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68"/>
        <w:gridCol w:w="6804"/>
      </w:tblGrid>
      <w:tr w:rsidR="0088598D" w:rsidRPr="000C6C3C" w:rsidTr="003F37C7">
        <w:trPr>
          <w:jc w:val="center"/>
        </w:trPr>
        <w:tc>
          <w:tcPr>
            <w:tcW w:w="2268" w:type="dxa"/>
          </w:tcPr>
          <w:p w:rsidR="0088598D" w:rsidRPr="00915BD9" w:rsidRDefault="0088598D" w:rsidP="003F37C7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915BD9">
              <w:rPr>
                <w:rFonts w:ascii="Arial" w:eastAsia="Calibri" w:hAnsi="Arial" w:cs="Arial"/>
                <w:i/>
                <w:noProof/>
                <w:sz w:val="22"/>
                <w:szCs w:val="22"/>
              </w:rPr>
              <w:drawing>
                <wp:inline distT="0" distB="0" distL="0" distR="0">
                  <wp:extent cx="857250" cy="1028700"/>
                  <wp:effectExtent l="0" t="0" r="0" b="0"/>
                  <wp:docPr id="2" name="Slika 2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98D" w:rsidRPr="008A648D" w:rsidRDefault="0088598D" w:rsidP="003F37C7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8A648D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Občina Komen</w:t>
            </w:r>
          </w:p>
          <w:p w:rsidR="0088598D" w:rsidRPr="008A648D" w:rsidRDefault="0088598D" w:rsidP="003F37C7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8A648D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Župan</w:t>
            </w:r>
          </w:p>
          <w:p w:rsidR="0088598D" w:rsidRPr="008A648D" w:rsidRDefault="0088598D" w:rsidP="003F37C7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8A648D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Komen 86</w:t>
            </w:r>
          </w:p>
          <w:p w:rsidR="0088598D" w:rsidRPr="00915BD9" w:rsidRDefault="0088598D" w:rsidP="003F37C7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8A648D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6223 Komen</w:t>
            </w:r>
          </w:p>
        </w:tc>
        <w:tc>
          <w:tcPr>
            <w:tcW w:w="6804" w:type="dxa"/>
          </w:tcPr>
          <w:p w:rsidR="0088598D" w:rsidRPr="00915BD9" w:rsidRDefault="0088598D" w:rsidP="003F37C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7F1B37" w:rsidRPr="008B6C32" w:rsidRDefault="007F1B37" w:rsidP="007F1B37">
      <w:pPr>
        <w:jc w:val="both"/>
        <w:rPr>
          <w:rFonts w:ascii="Arial" w:hAnsi="Arial" w:cs="Arial"/>
        </w:rPr>
      </w:pPr>
    </w:p>
    <w:p w:rsidR="007F1B37" w:rsidRPr="008B6C32" w:rsidRDefault="007F1B37" w:rsidP="007F1B37">
      <w:pPr>
        <w:ind w:left="993" w:hanging="993"/>
        <w:jc w:val="both"/>
        <w:rPr>
          <w:rFonts w:ascii="Arial" w:hAnsi="Arial" w:cs="Arial"/>
          <w:sz w:val="22"/>
          <w:szCs w:val="22"/>
        </w:rPr>
      </w:pPr>
    </w:p>
    <w:p w:rsidR="007F1B37" w:rsidRPr="000B2AC5" w:rsidRDefault="00D461E7" w:rsidP="0088598D">
      <w:pPr>
        <w:jc w:val="both"/>
        <w:rPr>
          <w:rFonts w:ascii="Arial" w:hAnsi="Arial" w:cs="Arial"/>
          <w:sz w:val="20"/>
          <w:szCs w:val="20"/>
        </w:rPr>
      </w:pPr>
      <w:r w:rsidRPr="000B2AC5">
        <w:rPr>
          <w:rFonts w:ascii="Arial" w:hAnsi="Arial" w:cs="Arial"/>
          <w:sz w:val="20"/>
          <w:szCs w:val="20"/>
        </w:rPr>
        <w:t xml:space="preserve">Številka: </w:t>
      </w:r>
      <w:r w:rsidR="004979D5" w:rsidRPr="000B2AC5">
        <w:rPr>
          <w:rFonts w:ascii="Arial" w:hAnsi="Arial" w:cs="Arial"/>
          <w:sz w:val="20"/>
          <w:szCs w:val="20"/>
        </w:rPr>
        <w:t>410-62/2022</w:t>
      </w:r>
      <w:r w:rsidR="00B6784B" w:rsidRPr="000B2AC5">
        <w:rPr>
          <w:rFonts w:ascii="Arial" w:hAnsi="Arial" w:cs="Arial"/>
          <w:sz w:val="20"/>
          <w:szCs w:val="20"/>
        </w:rPr>
        <w:t>-</w:t>
      </w:r>
      <w:r w:rsidR="00D4547D">
        <w:rPr>
          <w:rFonts w:ascii="Arial" w:hAnsi="Arial" w:cs="Arial"/>
          <w:sz w:val="20"/>
          <w:szCs w:val="20"/>
        </w:rPr>
        <w:t>17</w:t>
      </w:r>
      <w:bookmarkStart w:id="0" w:name="_GoBack"/>
      <w:bookmarkEnd w:id="0"/>
    </w:p>
    <w:p w:rsidR="007F1B37" w:rsidRPr="000B2AC5" w:rsidRDefault="00D461E7" w:rsidP="007F1B37">
      <w:pPr>
        <w:ind w:left="993" w:hanging="993"/>
        <w:jc w:val="both"/>
        <w:rPr>
          <w:rFonts w:ascii="Arial" w:hAnsi="Arial" w:cs="Arial"/>
          <w:sz w:val="20"/>
          <w:szCs w:val="20"/>
        </w:rPr>
      </w:pPr>
      <w:r w:rsidRPr="000B2AC5">
        <w:rPr>
          <w:rFonts w:ascii="Arial" w:hAnsi="Arial" w:cs="Arial"/>
          <w:sz w:val="20"/>
          <w:szCs w:val="20"/>
        </w:rPr>
        <w:t>Datum:</w:t>
      </w:r>
      <w:r w:rsidR="003D714C">
        <w:rPr>
          <w:rFonts w:ascii="Arial" w:hAnsi="Arial" w:cs="Arial"/>
          <w:sz w:val="20"/>
          <w:szCs w:val="20"/>
        </w:rPr>
        <w:t xml:space="preserve"> 16</w:t>
      </w:r>
      <w:r w:rsidR="004979D5" w:rsidRPr="000B2AC5">
        <w:rPr>
          <w:rFonts w:ascii="Arial" w:hAnsi="Arial" w:cs="Arial"/>
          <w:sz w:val="20"/>
          <w:szCs w:val="20"/>
        </w:rPr>
        <w:t>. 3. 2023</w:t>
      </w:r>
    </w:p>
    <w:p w:rsidR="007F1B37" w:rsidRPr="000B2AC5" w:rsidRDefault="007F1B37" w:rsidP="007F1B37">
      <w:pPr>
        <w:jc w:val="both"/>
        <w:rPr>
          <w:rFonts w:ascii="Arial" w:hAnsi="Arial" w:cs="Arial"/>
          <w:sz w:val="20"/>
          <w:szCs w:val="20"/>
        </w:rPr>
      </w:pPr>
    </w:p>
    <w:p w:rsidR="007F1B37" w:rsidRPr="000B2AC5" w:rsidRDefault="007F1B37" w:rsidP="007F1B37">
      <w:pPr>
        <w:jc w:val="both"/>
        <w:rPr>
          <w:rFonts w:ascii="Arial" w:hAnsi="Arial" w:cs="Arial"/>
          <w:sz w:val="20"/>
          <w:szCs w:val="20"/>
        </w:rPr>
      </w:pPr>
    </w:p>
    <w:p w:rsidR="007F1B37" w:rsidRPr="000B2AC5" w:rsidRDefault="007F1B37" w:rsidP="007F1B37">
      <w:pPr>
        <w:jc w:val="both"/>
        <w:rPr>
          <w:rFonts w:ascii="Arial" w:hAnsi="Arial" w:cs="Arial"/>
          <w:b/>
          <w:sz w:val="20"/>
          <w:szCs w:val="20"/>
        </w:rPr>
      </w:pPr>
      <w:r w:rsidRPr="000B2AC5">
        <w:rPr>
          <w:rFonts w:ascii="Arial" w:hAnsi="Arial" w:cs="Arial"/>
          <w:b/>
          <w:sz w:val="20"/>
          <w:szCs w:val="20"/>
        </w:rPr>
        <w:t>OBČINA KOMEN</w:t>
      </w:r>
    </w:p>
    <w:p w:rsidR="007F1B37" w:rsidRPr="000B2AC5" w:rsidRDefault="007F1B37" w:rsidP="007F1B37">
      <w:pPr>
        <w:jc w:val="both"/>
        <w:rPr>
          <w:rFonts w:ascii="Arial" w:hAnsi="Arial" w:cs="Arial"/>
          <w:b/>
          <w:sz w:val="20"/>
          <w:szCs w:val="20"/>
        </w:rPr>
      </w:pPr>
      <w:r w:rsidRPr="000B2AC5">
        <w:rPr>
          <w:rFonts w:ascii="Arial" w:hAnsi="Arial" w:cs="Arial"/>
          <w:b/>
          <w:sz w:val="20"/>
          <w:szCs w:val="20"/>
        </w:rPr>
        <w:t>OBČINSKI SVET</w:t>
      </w:r>
    </w:p>
    <w:p w:rsidR="007F1B37" w:rsidRPr="000B2AC5" w:rsidRDefault="007F1B37" w:rsidP="007F1B37">
      <w:pPr>
        <w:jc w:val="both"/>
        <w:rPr>
          <w:rFonts w:ascii="Arial" w:hAnsi="Arial" w:cs="Arial"/>
          <w:sz w:val="20"/>
          <w:szCs w:val="20"/>
        </w:rPr>
      </w:pPr>
    </w:p>
    <w:p w:rsidR="007F1B37" w:rsidRPr="000B2AC5" w:rsidRDefault="007F1B37" w:rsidP="007F1B37">
      <w:pPr>
        <w:jc w:val="both"/>
        <w:rPr>
          <w:rFonts w:ascii="Arial" w:hAnsi="Arial" w:cs="Arial"/>
          <w:sz w:val="20"/>
          <w:szCs w:val="20"/>
        </w:rPr>
      </w:pPr>
    </w:p>
    <w:p w:rsidR="007F1B37" w:rsidRPr="000B2AC5" w:rsidRDefault="007F1B37" w:rsidP="007F1B37">
      <w:pPr>
        <w:jc w:val="both"/>
        <w:rPr>
          <w:rFonts w:ascii="Arial" w:hAnsi="Arial" w:cs="Arial"/>
          <w:sz w:val="20"/>
          <w:szCs w:val="20"/>
        </w:rPr>
      </w:pPr>
      <w:r w:rsidRPr="000B2AC5">
        <w:rPr>
          <w:rFonts w:ascii="Arial" w:hAnsi="Arial" w:cs="Arial"/>
          <w:sz w:val="20"/>
          <w:szCs w:val="20"/>
        </w:rPr>
        <w:t>Na podlagi 30. člena Statuta Občin</w:t>
      </w:r>
      <w:r w:rsidR="00840671" w:rsidRPr="000B2AC5">
        <w:rPr>
          <w:rFonts w:ascii="Arial" w:hAnsi="Arial" w:cs="Arial"/>
          <w:sz w:val="20"/>
          <w:szCs w:val="20"/>
        </w:rPr>
        <w:t>e Komen (Uradni list RS 80/09,</w:t>
      </w:r>
      <w:r w:rsidRPr="000B2AC5">
        <w:rPr>
          <w:rFonts w:ascii="Arial" w:hAnsi="Arial" w:cs="Arial"/>
          <w:sz w:val="20"/>
          <w:szCs w:val="20"/>
        </w:rPr>
        <w:t xml:space="preserve"> </w:t>
      </w:r>
      <w:r w:rsidR="00840671" w:rsidRPr="000B2AC5">
        <w:rPr>
          <w:rFonts w:ascii="Arial" w:hAnsi="Arial" w:cs="Arial"/>
          <w:sz w:val="20"/>
          <w:szCs w:val="20"/>
        </w:rPr>
        <w:t>39</w:t>
      </w:r>
      <w:r w:rsidRPr="000B2AC5">
        <w:rPr>
          <w:rFonts w:ascii="Arial" w:hAnsi="Arial" w:cs="Arial"/>
          <w:sz w:val="20"/>
          <w:szCs w:val="20"/>
        </w:rPr>
        <w:t>/14</w:t>
      </w:r>
      <w:r w:rsidR="00840671" w:rsidRPr="000B2AC5">
        <w:rPr>
          <w:rFonts w:ascii="Arial" w:hAnsi="Arial" w:cs="Arial"/>
          <w:sz w:val="20"/>
          <w:szCs w:val="20"/>
        </w:rPr>
        <w:t xml:space="preserve"> in 39/16</w:t>
      </w:r>
      <w:r w:rsidRPr="000B2AC5">
        <w:rPr>
          <w:rFonts w:ascii="Arial" w:hAnsi="Arial" w:cs="Arial"/>
          <w:sz w:val="20"/>
          <w:szCs w:val="20"/>
        </w:rPr>
        <w:t xml:space="preserve">) </w:t>
      </w:r>
      <w:r w:rsidR="00660C40" w:rsidRPr="000B2AC5">
        <w:rPr>
          <w:rFonts w:ascii="Arial" w:hAnsi="Arial" w:cs="Arial"/>
          <w:sz w:val="20"/>
          <w:szCs w:val="20"/>
        </w:rPr>
        <w:t xml:space="preserve">in 96. člena Poslovnika občinskega sveta Občine Komen (Uradni list RS, št. 80/09 in 39/14) </w:t>
      </w:r>
      <w:r w:rsidRPr="000B2AC5">
        <w:rPr>
          <w:rFonts w:ascii="Arial" w:hAnsi="Arial" w:cs="Arial"/>
          <w:sz w:val="20"/>
          <w:szCs w:val="20"/>
        </w:rPr>
        <w:t>predlagam občinskemu svetu Občine Komen v obravnavo in sprejem</w:t>
      </w:r>
    </w:p>
    <w:p w:rsidR="007F1B37" w:rsidRPr="000B2AC5" w:rsidRDefault="007F1B37" w:rsidP="007F1B37">
      <w:pPr>
        <w:jc w:val="both"/>
        <w:rPr>
          <w:rFonts w:ascii="Arial" w:hAnsi="Arial" w:cs="Arial"/>
          <w:sz w:val="20"/>
          <w:szCs w:val="20"/>
        </w:rPr>
      </w:pPr>
    </w:p>
    <w:p w:rsidR="007F1B37" w:rsidRPr="000B2AC5" w:rsidRDefault="007F1B37" w:rsidP="007F1B37">
      <w:pPr>
        <w:jc w:val="both"/>
        <w:rPr>
          <w:rFonts w:ascii="Arial" w:hAnsi="Arial" w:cs="Arial"/>
          <w:sz w:val="20"/>
          <w:szCs w:val="20"/>
        </w:rPr>
      </w:pPr>
    </w:p>
    <w:p w:rsidR="007F1B37" w:rsidRPr="000B2AC5" w:rsidRDefault="0085007C" w:rsidP="007F1B37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0B2AC5">
        <w:rPr>
          <w:rFonts w:ascii="Arial" w:hAnsi="Arial" w:cs="Arial"/>
          <w:b/>
          <w:sz w:val="20"/>
          <w:szCs w:val="20"/>
        </w:rPr>
        <w:t>PREDLOG REBALANSA</w:t>
      </w:r>
      <w:r w:rsidR="00660C40" w:rsidRPr="000B2AC5">
        <w:rPr>
          <w:rFonts w:ascii="Arial" w:hAnsi="Arial" w:cs="Arial"/>
          <w:b/>
          <w:sz w:val="20"/>
          <w:szCs w:val="20"/>
        </w:rPr>
        <w:t>-</w:t>
      </w:r>
      <w:r w:rsidR="001778E7" w:rsidRPr="000B2AC5">
        <w:rPr>
          <w:rFonts w:ascii="Arial" w:hAnsi="Arial" w:cs="Arial"/>
          <w:b/>
          <w:sz w:val="20"/>
          <w:szCs w:val="20"/>
        </w:rPr>
        <w:t>1</w:t>
      </w:r>
      <w:r w:rsidR="00726D6D" w:rsidRPr="000B2AC5">
        <w:rPr>
          <w:rFonts w:ascii="Arial" w:hAnsi="Arial" w:cs="Arial"/>
          <w:b/>
          <w:sz w:val="20"/>
          <w:szCs w:val="20"/>
        </w:rPr>
        <w:t xml:space="preserve"> </w:t>
      </w:r>
      <w:r w:rsidRPr="000B2AC5">
        <w:rPr>
          <w:rFonts w:ascii="Arial" w:hAnsi="Arial" w:cs="Arial"/>
          <w:b/>
          <w:sz w:val="20"/>
          <w:szCs w:val="20"/>
        </w:rPr>
        <w:t>PR</w:t>
      </w:r>
      <w:r w:rsidR="001778E7" w:rsidRPr="000B2AC5">
        <w:rPr>
          <w:rFonts w:ascii="Arial" w:hAnsi="Arial" w:cs="Arial"/>
          <w:b/>
          <w:sz w:val="20"/>
          <w:szCs w:val="20"/>
        </w:rPr>
        <w:t>O</w:t>
      </w:r>
      <w:r w:rsidR="004979D5" w:rsidRPr="000B2AC5">
        <w:rPr>
          <w:rFonts w:ascii="Arial" w:hAnsi="Arial" w:cs="Arial"/>
          <w:b/>
          <w:sz w:val="20"/>
          <w:szCs w:val="20"/>
        </w:rPr>
        <w:t>RAČUNA OBČINE KOMEN ZA LETO 2023</w:t>
      </w:r>
    </w:p>
    <w:p w:rsidR="007F1B37" w:rsidRPr="000B2AC5" w:rsidRDefault="007F1B37" w:rsidP="007F1B37">
      <w:pPr>
        <w:ind w:left="709"/>
        <w:jc w:val="both"/>
        <w:rPr>
          <w:rFonts w:ascii="Arial" w:hAnsi="Arial" w:cs="Arial"/>
          <w:b/>
          <w:sz w:val="20"/>
          <w:szCs w:val="20"/>
        </w:rPr>
      </w:pPr>
    </w:p>
    <w:p w:rsidR="007F1B37" w:rsidRPr="000B2AC5" w:rsidRDefault="007F1B37" w:rsidP="007F1B37">
      <w:pPr>
        <w:jc w:val="both"/>
        <w:rPr>
          <w:rFonts w:ascii="Arial" w:hAnsi="Arial" w:cs="Arial"/>
          <w:b/>
          <w:sz w:val="20"/>
          <w:szCs w:val="20"/>
        </w:rPr>
      </w:pPr>
    </w:p>
    <w:p w:rsidR="007F1B37" w:rsidRPr="000B2AC5" w:rsidRDefault="007F1B37" w:rsidP="007F1B3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B2AC5">
        <w:rPr>
          <w:rFonts w:ascii="Arial" w:hAnsi="Arial" w:cs="Arial"/>
          <w:b/>
          <w:bCs/>
          <w:sz w:val="20"/>
          <w:szCs w:val="20"/>
        </w:rPr>
        <w:t>O b r a z l o ž i t e v :</w:t>
      </w:r>
    </w:p>
    <w:p w:rsidR="00147165" w:rsidRPr="000B2AC5" w:rsidRDefault="00112CB4" w:rsidP="00147165">
      <w:pPr>
        <w:jc w:val="both"/>
        <w:rPr>
          <w:rFonts w:ascii="Arial" w:hAnsi="Arial" w:cs="Arial"/>
          <w:sz w:val="20"/>
          <w:szCs w:val="20"/>
        </w:rPr>
      </w:pPr>
      <w:r w:rsidRPr="000B2AC5">
        <w:rPr>
          <w:rFonts w:ascii="Arial" w:hAnsi="Arial" w:cs="Arial"/>
          <w:sz w:val="20"/>
          <w:szCs w:val="20"/>
        </w:rPr>
        <w:t>Skladno s 96. členom Poslovnika občinskega sveta Občine Komen va</w:t>
      </w:r>
      <w:r w:rsidR="002B0A0F" w:rsidRPr="000B2AC5">
        <w:rPr>
          <w:rFonts w:ascii="Arial" w:hAnsi="Arial" w:cs="Arial"/>
          <w:sz w:val="20"/>
          <w:szCs w:val="20"/>
        </w:rPr>
        <w:t>m posredujem predlog rebalansa-</w:t>
      </w:r>
      <w:r w:rsidR="001778E7" w:rsidRPr="000B2AC5">
        <w:rPr>
          <w:rFonts w:ascii="Arial" w:hAnsi="Arial" w:cs="Arial"/>
          <w:sz w:val="20"/>
          <w:szCs w:val="20"/>
        </w:rPr>
        <w:t>1</w:t>
      </w:r>
      <w:r w:rsidRPr="000B2AC5">
        <w:rPr>
          <w:rFonts w:ascii="Arial" w:hAnsi="Arial" w:cs="Arial"/>
          <w:sz w:val="20"/>
          <w:szCs w:val="20"/>
        </w:rPr>
        <w:t xml:space="preserve"> proračuna Občine Komen</w:t>
      </w:r>
      <w:r w:rsidR="004979D5" w:rsidRPr="000B2AC5">
        <w:rPr>
          <w:rFonts w:ascii="Arial" w:hAnsi="Arial" w:cs="Arial"/>
          <w:sz w:val="20"/>
          <w:szCs w:val="20"/>
        </w:rPr>
        <w:t xml:space="preserve"> za leto 2023</w:t>
      </w:r>
      <w:r w:rsidR="00807A2E" w:rsidRPr="000B2AC5">
        <w:rPr>
          <w:rFonts w:ascii="Arial" w:hAnsi="Arial" w:cs="Arial"/>
          <w:sz w:val="20"/>
          <w:szCs w:val="20"/>
        </w:rPr>
        <w:t>.</w:t>
      </w:r>
    </w:p>
    <w:p w:rsidR="00147165" w:rsidRPr="000B2AC5" w:rsidRDefault="002B0A0F" w:rsidP="00147165">
      <w:pPr>
        <w:jc w:val="both"/>
        <w:rPr>
          <w:rFonts w:ascii="Arial" w:hAnsi="Arial" w:cs="Arial"/>
          <w:sz w:val="20"/>
          <w:szCs w:val="20"/>
        </w:rPr>
      </w:pPr>
      <w:r w:rsidRPr="000B2AC5">
        <w:rPr>
          <w:rFonts w:ascii="Arial" w:hAnsi="Arial" w:cs="Arial"/>
          <w:sz w:val="20"/>
          <w:szCs w:val="20"/>
        </w:rPr>
        <w:t>S predlogom rebalansa-</w:t>
      </w:r>
      <w:r w:rsidR="001778E7" w:rsidRPr="000B2AC5">
        <w:rPr>
          <w:rFonts w:ascii="Arial" w:hAnsi="Arial" w:cs="Arial"/>
          <w:sz w:val="20"/>
          <w:szCs w:val="20"/>
        </w:rPr>
        <w:t>1</w:t>
      </w:r>
      <w:r w:rsidR="00112CB4" w:rsidRPr="000B2AC5">
        <w:rPr>
          <w:rFonts w:ascii="Arial" w:hAnsi="Arial" w:cs="Arial"/>
          <w:sz w:val="20"/>
          <w:szCs w:val="20"/>
        </w:rPr>
        <w:t xml:space="preserve"> proračuna bo</w:t>
      </w:r>
      <w:r w:rsidR="00147165" w:rsidRPr="000B2AC5">
        <w:rPr>
          <w:rFonts w:ascii="Arial" w:hAnsi="Arial" w:cs="Arial"/>
          <w:sz w:val="20"/>
          <w:szCs w:val="20"/>
        </w:rPr>
        <w:t xml:space="preserve"> </w:t>
      </w:r>
      <w:r w:rsidR="00112CB4" w:rsidRPr="000B2AC5">
        <w:rPr>
          <w:rFonts w:ascii="Arial" w:hAnsi="Arial" w:cs="Arial"/>
          <w:sz w:val="20"/>
          <w:szCs w:val="20"/>
        </w:rPr>
        <w:t>ponovno zagotovljeno</w:t>
      </w:r>
      <w:r w:rsidR="00147165" w:rsidRPr="000B2AC5">
        <w:rPr>
          <w:rFonts w:ascii="Arial" w:hAnsi="Arial" w:cs="Arial"/>
          <w:sz w:val="20"/>
          <w:szCs w:val="20"/>
        </w:rPr>
        <w:t xml:space="preserve"> ravnotežje med ocenjenimi razpoložljivimi viri in ocenjenimi izdatki, ki so potrebni za financiranje rednega in investicijskega poslovanja občine do konca prora</w:t>
      </w:r>
      <w:r w:rsidR="004979D5" w:rsidRPr="000B2AC5">
        <w:rPr>
          <w:rFonts w:ascii="Arial" w:hAnsi="Arial" w:cs="Arial"/>
          <w:sz w:val="20"/>
          <w:szCs w:val="20"/>
        </w:rPr>
        <w:t>čunskega leta 2023</w:t>
      </w:r>
      <w:r w:rsidR="00147165" w:rsidRPr="000B2AC5">
        <w:rPr>
          <w:rFonts w:ascii="Arial" w:hAnsi="Arial" w:cs="Arial"/>
          <w:sz w:val="20"/>
          <w:szCs w:val="20"/>
        </w:rPr>
        <w:t>.</w:t>
      </w:r>
    </w:p>
    <w:p w:rsidR="00B34CA5" w:rsidRPr="001778E7" w:rsidRDefault="00B34CA5" w:rsidP="00B34CA5">
      <w:pPr>
        <w:jc w:val="both"/>
        <w:rPr>
          <w:rFonts w:ascii="Arial" w:hAnsi="Arial" w:cs="Arial"/>
          <w:bCs/>
          <w:sz w:val="22"/>
          <w:szCs w:val="22"/>
        </w:rPr>
      </w:pPr>
    </w:p>
    <w:p w:rsidR="00D61F48" w:rsidRPr="001778E7" w:rsidRDefault="00D61F48" w:rsidP="007F1B37">
      <w:pPr>
        <w:jc w:val="both"/>
        <w:rPr>
          <w:rFonts w:ascii="Arial" w:hAnsi="Arial" w:cs="Arial"/>
          <w:sz w:val="22"/>
          <w:szCs w:val="22"/>
        </w:rPr>
      </w:pPr>
    </w:p>
    <w:p w:rsidR="00D61F48" w:rsidRPr="001778E7" w:rsidRDefault="00D61F48" w:rsidP="007F1B37">
      <w:pPr>
        <w:jc w:val="both"/>
        <w:rPr>
          <w:rFonts w:ascii="Arial" w:hAnsi="Arial" w:cs="Arial"/>
          <w:sz w:val="22"/>
          <w:szCs w:val="22"/>
        </w:rPr>
      </w:pPr>
    </w:p>
    <w:p w:rsidR="00147165" w:rsidRPr="001778E7" w:rsidRDefault="00147165" w:rsidP="007F1B37">
      <w:pPr>
        <w:jc w:val="both"/>
        <w:rPr>
          <w:rFonts w:ascii="Arial" w:hAnsi="Arial" w:cs="Arial"/>
          <w:sz w:val="22"/>
          <w:szCs w:val="22"/>
        </w:rPr>
      </w:pPr>
    </w:p>
    <w:p w:rsidR="00147165" w:rsidRPr="001778E7" w:rsidRDefault="00147165" w:rsidP="007F1B37">
      <w:pPr>
        <w:jc w:val="both"/>
        <w:rPr>
          <w:rFonts w:ascii="Arial" w:hAnsi="Arial" w:cs="Arial"/>
          <w:sz w:val="22"/>
          <w:szCs w:val="22"/>
        </w:rPr>
      </w:pPr>
    </w:p>
    <w:p w:rsidR="00147165" w:rsidRPr="001778E7" w:rsidRDefault="00147165" w:rsidP="007F1B37">
      <w:pPr>
        <w:jc w:val="both"/>
        <w:rPr>
          <w:rFonts w:ascii="Arial" w:hAnsi="Arial" w:cs="Arial"/>
          <w:sz w:val="22"/>
          <w:szCs w:val="22"/>
        </w:rPr>
      </w:pPr>
    </w:p>
    <w:p w:rsidR="006F445D" w:rsidRPr="001778E7" w:rsidRDefault="006F445D" w:rsidP="007F1B3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3969"/>
      </w:tblGrid>
      <w:tr w:rsidR="009C22E8" w:rsidRPr="001778E7" w:rsidTr="008E0A4A">
        <w:tc>
          <w:tcPr>
            <w:tcW w:w="5103" w:type="dxa"/>
          </w:tcPr>
          <w:p w:rsidR="009C22E8" w:rsidRPr="001778E7" w:rsidRDefault="009C22E8" w:rsidP="00727B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8E7">
              <w:rPr>
                <w:rFonts w:ascii="Arial" w:hAnsi="Arial" w:cs="Arial"/>
                <w:sz w:val="20"/>
                <w:szCs w:val="20"/>
              </w:rPr>
              <w:t>Pripravili:</w:t>
            </w:r>
          </w:p>
          <w:p w:rsidR="009C22E8" w:rsidRPr="001778E7" w:rsidRDefault="007C0DE7" w:rsidP="009C22E8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8E7">
              <w:rPr>
                <w:rFonts w:ascii="Arial" w:hAnsi="Arial" w:cs="Arial"/>
                <w:sz w:val="20"/>
                <w:szCs w:val="20"/>
              </w:rPr>
              <w:t>uslužbenci</w:t>
            </w:r>
            <w:r w:rsidR="009C22E8" w:rsidRPr="001778E7">
              <w:rPr>
                <w:rFonts w:ascii="Arial" w:hAnsi="Arial" w:cs="Arial"/>
                <w:sz w:val="20"/>
                <w:szCs w:val="20"/>
              </w:rPr>
              <w:t xml:space="preserve"> občinske uprave</w:t>
            </w:r>
          </w:p>
          <w:p w:rsidR="009C22E8" w:rsidRPr="001778E7" w:rsidRDefault="009C22E8" w:rsidP="00727B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C22E8" w:rsidRPr="001778E7" w:rsidRDefault="009C22E8" w:rsidP="009C22E8">
            <w:pPr>
              <w:rPr>
                <w:rFonts w:ascii="Arial" w:hAnsi="Arial" w:cs="Arial"/>
                <w:sz w:val="20"/>
                <w:szCs w:val="20"/>
              </w:rPr>
            </w:pPr>
          </w:p>
          <w:p w:rsidR="00FD5549" w:rsidRPr="001778E7" w:rsidRDefault="00FD5549" w:rsidP="009C22E8">
            <w:pPr>
              <w:rPr>
                <w:rFonts w:ascii="Arial" w:hAnsi="Arial" w:cs="Arial"/>
                <w:sz w:val="20"/>
                <w:szCs w:val="20"/>
              </w:rPr>
            </w:pPr>
          </w:p>
          <w:p w:rsidR="00FD5549" w:rsidRPr="001778E7" w:rsidRDefault="00FD5549" w:rsidP="009C22E8">
            <w:pPr>
              <w:rPr>
                <w:rFonts w:ascii="Arial" w:hAnsi="Arial" w:cs="Arial"/>
                <w:sz w:val="20"/>
                <w:szCs w:val="20"/>
              </w:rPr>
            </w:pPr>
          </w:p>
          <w:p w:rsidR="00FD5549" w:rsidRPr="001778E7" w:rsidRDefault="00FD5549" w:rsidP="009C22E8">
            <w:pPr>
              <w:rPr>
                <w:rFonts w:ascii="Arial" w:hAnsi="Arial" w:cs="Arial"/>
                <w:sz w:val="20"/>
                <w:szCs w:val="20"/>
              </w:rPr>
            </w:pPr>
          </w:p>
          <w:p w:rsidR="00FD5549" w:rsidRPr="001778E7" w:rsidRDefault="00FD5549" w:rsidP="009C22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2E8" w:rsidRPr="001778E7" w:rsidTr="008E0A4A">
        <w:tc>
          <w:tcPr>
            <w:tcW w:w="5103" w:type="dxa"/>
          </w:tcPr>
          <w:p w:rsidR="009C22E8" w:rsidRPr="001778E7" w:rsidRDefault="009C22E8" w:rsidP="009C22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9C22E8" w:rsidRPr="000B2AC5" w:rsidRDefault="0089103F" w:rsidP="00726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2AC5">
              <w:rPr>
                <w:rFonts w:ascii="Arial" w:hAnsi="Arial" w:cs="Arial"/>
                <w:b/>
                <w:sz w:val="20"/>
                <w:szCs w:val="20"/>
              </w:rPr>
              <w:t>Mag. ERIK MODIC</w:t>
            </w:r>
          </w:p>
          <w:p w:rsidR="00726D6D" w:rsidRPr="001778E7" w:rsidRDefault="0089103F" w:rsidP="00726D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2AC5">
              <w:rPr>
                <w:rFonts w:ascii="Arial" w:hAnsi="Arial" w:cs="Arial"/>
                <w:b/>
                <w:sz w:val="20"/>
                <w:szCs w:val="20"/>
              </w:rPr>
              <w:t>župan</w:t>
            </w:r>
          </w:p>
        </w:tc>
      </w:tr>
    </w:tbl>
    <w:p w:rsidR="007F1B37" w:rsidRPr="001778E7" w:rsidRDefault="007F1B37" w:rsidP="007F1B37">
      <w:pPr>
        <w:pStyle w:val="Telobesedila"/>
        <w:tabs>
          <w:tab w:val="left" w:pos="6521"/>
        </w:tabs>
        <w:rPr>
          <w:rFonts w:ascii="Arial" w:hAnsi="Arial" w:cs="Arial"/>
          <w:sz w:val="22"/>
          <w:szCs w:val="22"/>
        </w:rPr>
      </w:pPr>
    </w:p>
    <w:p w:rsidR="00D61F48" w:rsidRPr="001778E7" w:rsidRDefault="00D61F48" w:rsidP="007F1B37">
      <w:pPr>
        <w:pStyle w:val="Telobesedila"/>
        <w:tabs>
          <w:tab w:val="left" w:pos="6521"/>
        </w:tabs>
        <w:rPr>
          <w:rFonts w:ascii="Arial" w:hAnsi="Arial" w:cs="Arial"/>
          <w:sz w:val="22"/>
          <w:szCs w:val="22"/>
        </w:rPr>
      </w:pPr>
    </w:p>
    <w:p w:rsidR="00D61F48" w:rsidRPr="001778E7" w:rsidRDefault="00D61F48" w:rsidP="007F1B37">
      <w:pPr>
        <w:pStyle w:val="Telobesedila"/>
        <w:tabs>
          <w:tab w:val="left" w:pos="6521"/>
        </w:tabs>
        <w:rPr>
          <w:rFonts w:ascii="Arial" w:hAnsi="Arial" w:cs="Arial"/>
          <w:sz w:val="22"/>
          <w:szCs w:val="22"/>
        </w:rPr>
      </w:pPr>
    </w:p>
    <w:p w:rsidR="00D61F48" w:rsidRPr="001778E7" w:rsidRDefault="00D61F48" w:rsidP="007F1B37">
      <w:pPr>
        <w:pStyle w:val="Telobesedila"/>
        <w:tabs>
          <w:tab w:val="left" w:pos="6521"/>
        </w:tabs>
        <w:rPr>
          <w:rFonts w:ascii="Arial" w:hAnsi="Arial" w:cs="Arial"/>
          <w:sz w:val="22"/>
          <w:szCs w:val="22"/>
        </w:rPr>
      </w:pPr>
    </w:p>
    <w:p w:rsidR="00D61F48" w:rsidRPr="001778E7" w:rsidRDefault="00D61F48" w:rsidP="007F1B37">
      <w:pPr>
        <w:pStyle w:val="Telobesedila"/>
        <w:tabs>
          <w:tab w:val="left" w:pos="6521"/>
        </w:tabs>
        <w:rPr>
          <w:rFonts w:ascii="Arial" w:hAnsi="Arial" w:cs="Arial"/>
          <w:sz w:val="22"/>
          <w:szCs w:val="22"/>
        </w:rPr>
      </w:pPr>
    </w:p>
    <w:p w:rsidR="00147165" w:rsidRPr="001778E7" w:rsidRDefault="00147165" w:rsidP="007F1B37">
      <w:pPr>
        <w:pStyle w:val="Telobesedila"/>
        <w:tabs>
          <w:tab w:val="left" w:pos="6521"/>
        </w:tabs>
        <w:rPr>
          <w:rFonts w:ascii="Arial" w:hAnsi="Arial" w:cs="Arial"/>
          <w:sz w:val="22"/>
          <w:szCs w:val="22"/>
        </w:rPr>
      </w:pPr>
    </w:p>
    <w:p w:rsidR="00C3505A" w:rsidRPr="006E7D16" w:rsidRDefault="00C3505A" w:rsidP="00EB508D">
      <w:pPr>
        <w:jc w:val="both"/>
        <w:rPr>
          <w:rFonts w:ascii="Arial" w:hAnsi="Arial" w:cs="Arial"/>
          <w:bCs/>
          <w:iCs/>
          <w:sz w:val="22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6"/>
        <w:gridCol w:w="6996"/>
      </w:tblGrid>
      <w:tr w:rsidR="0088598D" w:rsidRPr="0088598D" w:rsidTr="003F37C7">
        <w:tc>
          <w:tcPr>
            <w:tcW w:w="2088" w:type="dxa"/>
            <w:shd w:val="clear" w:color="auto" w:fill="auto"/>
          </w:tcPr>
          <w:p w:rsidR="0088598D" w:rsidRPr="0055238E" w:rsidRDefault="0088598D" w:rsidP="003F3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38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drawing>
                <wp:inline distT="0" distB="0" distL="0" distR="0">
                  <wp:extent cx="857250" cy="1028700"/>
                  <wp:effectExtent l="0" t="0" r="0" b="0"/>
                  <wp:docPr id="1" name="Slika 1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98D" w:rsidRPr="00794DE3" w:rsidRDefault="0088598D" w:rsidP="003F37C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94DE3">
              <w:rPr>
                <w:rFonts w:ascii="Arial" w:hAnsi="Arial" w:cs="Arial"/>
                <w:b/>
                <w:i/>
                <w:sz w:val="20"/>
                <w:szCs w:val="20"/>
              </w:rPr>
              <w:t>Občina Komen</w:t>
            </w:r>
          </w:p>
          <w:p w:rsidR="0088598D" w:rsidRPr="00794DE3" w:rsidRDefault="0088598D" w:rsidP="003F37C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94DE3">
              <w:rPr>
                <w:rFonts w:ascii="Arial" w:hAnsi="Arial" w:cs="Arial"/>
                <w:b/>
                <w:i/>
                <w:sz w:val="20"/>
                <w:szCs w:val="20"/>
              </w:rPr>
              <w:t>Občinski svet</w:t>
            </w:r>
          </w:p>
          <w:p w:rsidR="0088598D" w:rsidRPr="00794DE3" w:rsidRDefault="0088598D" w:rsidP="003F37C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94DE3">
              <w:rPr>
                <w:rFonts w:ascii="Arial" w:hAnsi="Arial" w:cs="Arial"/>
                <w:b/>
                <w:i/>
                <w:sz w:val="20"/>
                <w:szCs w:val="20"/>
              </w:rPr>
              <w:t>Komen 86</w:t>
            </w:r>
          </w:p>
          <w:p w:rsidR="0088598D" w:rsidRPr="0055238E" w:rsidRDefault="0088598D" w:rsidP="003F37C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4DE3">
              <w:rPr>
                <w:rFonts w:ascii="Arial" w:hAnsi="Arial" w:cs="Arial"/>
                <w:b/>
                <w:i/>
                <w:sz w:val="20"/>
                <w:szCs w:val="20"/>
              </w:rPr>
              <w:t>6223 Komen</w:t>
            </w:r>
          </w:p>
        </w:tc>
        <w:tc>
          <w:tcPr>
            <w:tcW w:w="7122" w:type="dxa"/>
            <w:shd w:val="clear" w:color="auto" w:fill="auto"/>
          </w:tcPr>
          <w:p w:rsidR="0088598D" w:rsidRPr="0088598D" w:rsidRDefault="0088598D" w:rsidP="003F37C7">
            <w:pPr>
              <w:ind w:left="426"/>
              <w:jc w:val="right"/>
              <w:rPr>
                <w:rFonts w:ascii="Arial" w:hAnsi="Arial" w:cs="Arial"/>
                <w:i/>
                <w:sz w:val="20"/>
              </w:rPr>
            </w:pPr>
            <w:r w:rsidRPr="0088598D">
              <w:rPr>
                <w:rFonts w:ascii="Arial" w:hAnsi="Arial" w:cs="Arial"/>
                <w:i/>
                <w:sz w:val="20"/>
              </w:rPr>
              <w:t>PREDLOG SKLEPA</w:t>
            </w:r>
          </w:p>
          <w:p w:rsidR="0088598D" w:rsidRPr="0088598D" w:rsidRDefault="0088598D" w:rsidP="003F37C7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EB508D" w:rsidRDefault="00EB508D" w:rsidP="00EB508D">
      <w:pPr>
        <w:jc w:val="both"/>
        <w:rPr>
          <w:rFonts w:ascii="Arial" w:hAnsi="Arial" w:cs="Arial"/>
          <w:bCs/>
          <w:iCs/>
          <w:sz w:val="22"/>
          <w:szCs w:val="22"/>
          <w:highlight w:val="yellow"/>
        </w:rPr>
      </w:pPr>
    </w:p>
    <w:p w:rsidR="00E30AA1" w:rsidRDefault="00E30AA1" w:rsidP="00EB508D">
      <w:pPr>
        <w:jc w:val="both"/>
        <w:rPr>
          <w:rFonts w:ascii="Arial" w:hAnsi="Arial" w:cs="Arial"/>
          <w:bCs/>
          <w:iCs/>
          <w:sz w:val="22"/>
          <w:szCs w:val="22"/>
          <w:highlight w:val="yellow"/>
        </w:rPr>
      </w:pPr>
    </w:p>
    <w:p w:rsidR="00E30AA1" w:rsidRPr="006E7D16" w:rsidRDefault="00E30AA1" w:rsidP="00EB508D">
      <w:pPr>
        <w:jc w:val="both"/>
        <w:rPr>
          <w:rFonts w:ascii="Arial" w:hAnsi="Arial" w:cs="Arial"/>
          <w:bCs/>
          <w:iCs/>
          <w:sz w:val="22"/>
          <w:szCs w:val="22"/>
          <w:highlight w:val="yellow"/>
        </w:rPr>
      </w:pPr>
    </w:p>
    <w:p w:rsidR="00EB508D" w:rsidRPr="00553BF2" w:rsidRDefault="00EB508D" w:rsidP="00EB508D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553BF2">
        <w:rPr>
          <w:rFonts w:ascii="Arial" w:hAnsi="Arial" w:cs="Arial"/>
          <w:bCs/>
          <w:iCs/>
          <w:sz w:val="20"/>
          <w:szCs w:val="20"/>
        </w:rPr>
        <w:t xml:space="preserve">Številka: </w:t>
      </w:r>
      <w:r w:rsidRPr="00553BF2">
        <w:rPr>
          <w:rFonts w:ascii="Arial" w:hAnsi="Arial" w:cs="Arial"/>
          <w:bCs/>
          <w:iCs/>
          <w:sz w:val="20"/>
          <w:szCs w:val="20"/>
        </w:rPr>
        <w:tab/>
      </w:r>
      <w:r w:rsidRPr="00553BF2">
        <w:rPr>
          <w:rFonts w:ascii="Arial" w:hAnsi="Arial" w:cs="Arial"/>
          <w:bCs/>
          <w:iCs/>
          <w:sz w:val="20"/>
          <w:szCs w:val="20"/>
        </w:rPr>
        <w:tab/>
      </w:r>
      <w:r w:rsidRPr="00553BF2">
        <w:rPr>
          <w:rFonts w:ascii="Arial" w:hAnsi="Arial" w:cs="Arial"/>
          <w:bCs/>
          <w:iCs/>
          <w:sz w:val="20"/>
          <w:szCs w:val="20"/>
        </w:rPr>
        <w:tab/>
      </w:r>
    </w:p>
    <w:p w:rsidR="00EB508D" w:rsidRPr="00553BF2" w:rsidRDefault="00EB508D" w:rsidP="00EB508D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553BF2">
        <w:rPr>
          <w:rFonts w:ascii="Arial" w:hAnsi="Arial" w:cs="Arial"/>
          <w:bCs/>
          <w:iCs/>
          <w:sz w:val="20"/>
          <w:szCs w:val="20"/>
        </w:rPr>
        <w:t xml:space="preserve">Datum: </w:t>
      </w:r>
      <w:r w:rsidRPr="00553BF2">
        <w:rPr>
          <w:rFonts w:ascii="Arial" w:hAnsi="Arial" w:cs="Arial"/>
          <w:bCs/>
          <w:iCs/>
          <w:sz w:val="20"/>
          <w:szCs w:val="20"/>
        </w:rPr>
        <w:tab/>
      </w:r>
      <w:r w:rsidRPr="00553BF2">
        <w:rPr>
          <w:rFonts w:ascii="Arial" w:hAnsi="Arial" w:cs="Arial"/>
          <w:bCs/>
          <w:iCs/>
          <w:sz w:val="20"/>
          <w:szCs w:val="20"/>
        </w:rPr>
        <w:tab/>
      </w:r>
    </w:p>
    <w:p w:rsidR="00EB508D" w:rsidRPr="00553BF2" w:rsidRDefault="00EB508D" w:rsidP="00EB508D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EB508D" w:rsidRPr="00553BF2" w:rsidRDefault="00EB508D" w:rsidP="00EB508D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EB508D" w:rsidRPr="00553BF2" w:rsidRDefault="00EB508D" w:rsidP="00EB508D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2F4552" w:rsidRPr="00553BF2" w:rsidRDefault="002F4552" w:rsidP="002F4552">
      <w:pPr>
        <w:jc w:val="both"/>
        <w:rPr>
          <w:rFonts w:ascii="Arial" w:hAnsi="Arial" w:cs="Arial"/>
          <w:sz w:val="20"/>
          <w:szCs w:val="20"/>
        </w:rPr>
      </w:pPr>
      <w:r w:rsidRPr="00553BF2">
        <w:rPr>
          <w:rFonts w:ascii="Arial" w:hAnsi="Arial" w:cs="Arial"/>
          <w:sz w:val="20"/>
          <w:szCs w:val="20"/>
        </w:rPr>
        <w:t>Na podlagi 29. člena Zakona o lokalni samoupravi (Uradni list RS, št.</w:t>
      </w:r>
      <w:r w:rsidR="004F1DBA" w:rsidRPr="00553BF2">
        <w:rPr>
          <w:rFonts w:ascii="Arial" w:hAnsi="Arial" w:cs="Arial"/>
          <w:sz w:val="20"/>
          <w:szCs w:val="20"/>
        </w:rPr>
        <w:t xml:space="preserve"> 94/07 – ZLS-UPB2, 76/08,</w:t>
      </w:r>
      <w:r w:rsidR="00700D42" w:rsidRPr="00553BF2">
        <w:rPr>
          <w:rFonts w:ascii="Arial" w:hAnsi="Arial" w:cs="Arial"/>
          <w:sz w:val="20"/>
          <w:szCs w:val="20"/>
        </w:rPr>
        <w:t xml:space="preserve"> 79/09, 51/10</w:t>
      </w:r>
      <w:r w:rsidR="00550C27" w:rsidRPr="00553BF2">
        <w:rPr>
          <w:rFonts w:ascii="Arial" w:hAnsi="Arial" w:cs="Arial"/>
          <w:sz w:val="20"/>
          <w:szCs w:val="20"/>
        </w:rPr>
        <w:t>,</w:t>
      </w:r>
      <w:r w:rsidR="004F1DBA" w:rsidRPr="00553BF2">
        <w:rPr>
          <w:rFonts w:ascii="Arial" w:hAnsi="Arial" w:cs="Arial"/>
          <w:sz w:val="20"/>
          <w:szCs w:val="20"/>
        </w:rPr>
        <w:t xml:space="preserve"> 4</w:t>
      </w:r>
      <w:r w:rsidRPr="00553BF2">
        <w:rPr>
          <w:rFonts w:ascii="Arial" w:hAnsi="Arial" w:cs="Arial"/>
          <w:sz w:val="20"/>
          <w:szCs w:val="20"/>
        </w:rPr>
        <w:t>0/12</w:t>
      </w:r>
      <w:r w:rsidR="00700D42" w:rsidRPr="00553BF2">
        <w:rPr>
          <w:rFonts w:ascii="Arial" w:hAnsi="Arial" w:cs="Arial"/>
          <w:sz w:val="20"/>
          <w:szCs w:val="20"/>
        </w:rPr>
        <w:t xml:space="preserve">-ZUJF, </w:t>
      </w:r>
      <w:r w:rsidR="00BD49A2" w:rsidRPr="00553BF2">
        <w:rPr>
          <w:rFonts w:ascii="Arial" w:hAnsi="Arial" w:cs="Arial"/>
          <w:sz w:val="20"/>
          <w:szCs w:val="20"/>
        </w:rPr>
        <w:t>14/15-ZUUJFO</w:t>
      </w:r>
      <w:r w:rsidR="00693AD8" w:rsidRPr="00553BF2">
        <w:rPr>
          <w:rFonts w:ascii="Arial" w:hAnsi="Arial" w:cs="Arial"/>
          <w:sz w:val="20"/>
          <w:szCs w:val="20"/>
        </w:rPr>
        <w:t>, 11/18-ZSPDSLS-1,</w:t>
      </w:r>
      <w:r w:rsidR="00A53394" w:rsidRPr="00553BF2">
        <w:rPr>
          <w:rFonts w:ascii="Arial" w:hAnsi="Arial" w:cs="Arial"/>
          <w:sz w:val="20"/>
          <w:szCs w:val="20"/>
        </w:rPr>
        <w:t xml:space="preserve"> 30/18</w:t>
      </w:r>
      <w:r w:rsidR="00693AD8" w:rsidRPr="00553BF2">
        <w:rPr>
          <w:rFonts w:ascii="Arial" w:hAnsi="Arial" w:cs="Arial"/>
          <w:sz w:val="20"/>
          <w:szCs w:val="20"/>
        </w:rPr>
        <w:t>, 61/20-ZIUZEOP-A in 80/20-ZIUOOPE</w:t>
      </w:r>
      <w:r w:rsidR="00B60F93" w:rsidRPr="00553BF2">
        <w:rPr>
          <w:rFonts w:ascii="Arial" w:hAnsi="Arial" w:cs="Arial"/>
          <w:sz w:val="20"/>
          <w:szCs w:val="20"/>
        </w:rPr>
        <w:t>),</w:t>
      </w:r>
      <w:r w:rsidR="002950E3" w:rsidRPr="00553BF2">
        <w:rPr>
          <w:rFonts w:ascii="Arial" w:hAnsi="Arial" w:cs="Arial"/>
          <w:sz w:val="20"/>
          <w:szCs w:val="20"/>
        </w:rPr>
        <w:t xml:space="preserve"> 40</w:t>
      </w:r>
      <w:r w:rsidR="000D343A" w:rsidRPr="00553BF2">
        <w:rPr>
          <w:rFonts w:ascii="Arial" w:hAnsi="Arial" w:cs="Arial"/>
          <w:sz w:val="20"/>
          <w:szCs w:val="20"/>
        </w:rPr>
        <w:t xml:space="preserve">. </w:t>
      </w:r>
      <w:r w:rsidRPr="00553BF2">
        <w:rPr>
          <w:rFonts w:ascii="Arial" w:hAnsi="Arial" w:cs="Arial"/>
          <w:sz w:val="20"/>
          <w:szCs w:val="20"/>
        </w:rPr>
        <w:t>člena Zakona o javnih financah (Uradni list RS, št. 11/1</w:t>
      </w:r>
      <w:r w:rsidR="00B32294" w:rsidRPr="00553BF2">
        <w:rPr>
          <w:rFonts w:ascii="Arial" w:hAnsi="Arial" w:cs="Arial"/>
          <w:sz w:val="20"/>
          <w:szCs w:val="20"/>
        </w:rPr>
        <w:t>1 UPB-4, 14/13-popr,</w:t>
      </w:r>
      <w:r w:rsidRPr="00553BF2">
        <w:rPr>
          <w:rFonts w:ascii="Arial" w:hAnsi="Arial" w:cs="Arial"/>
          <w:sz w:val="20"/>
          <w:szCs w:val="20"/>
        </w:rPr>
        <w:t xml:space="preserve"> 101/13</w:t>
      </w:r>
      <w:r w:rsidR="00A53394" w:rsidRPr="00553BF2">
        <w:rPr>
          <w:rFonts w:ascii="Arial" w:hAnsi="Arial" w:cs="Arial"/>
          <w:sz w:val="20"/>
          <w:szCs w:val="20"/>
        </w:rPr>
        <w:t xml:space="preserve">, 55/15-ZFisP, </w:t>
      </w:r>
      <w:r w:rsidR="00B32294" w:rsidRPr="00553BF2">
        <w:rPr>
          <w:rFonts w:ascii="Arial" w:hAnsi="Arial" w:cs="Arial"/>
          <w:sz w:val="20"/>
          <w:szCs w:val="20"/>
        </w:rPr>
        <w:t>96/15-ZIPRS1617</w:t>
      </w:r>
      <w:r w:rsidR="00693AD8" w:rsidRPr="00553BF2">
        <w:rPr>
          <w:rFonts w:ascii="Arial" w:hAnsi="Arial" w:cs="Arial"/>
          <w:sz w:val="20"/>
          <w:szCs w:val="20"/>
        </w:rPr>
        <w:t>,</w:t>
      </w:r>
      <w:r w:rsidR="00A53394" w:rsidRPr="00553BF2">
        <w:rPr>
          <w:rFonts w:ascii="Arial" w:hAnsi="Arial" w:cs="Arial"/>
          <w:sz w:val="20"/>
          <w:szCs w:val="20"/>
        </w:rPr>
        <w:t xml:space="preserve"> 13/18</w:t>
      </w:r>
      <w:r w:rsidR="004979D5" w:rsidRPr="00553BF2">
        <w:rPr>
          <w:rFonts w:ascii="Arial" w:hAnsi="Arial" w:cs="Arial"/>
          <w:sz w:val="20"/>
          <w:szCs w:val="20"/>
        </w:rPr>
        <w:t xml:space="preserve">, </w:t>
      </w:r>
      <w:r w:rsidR="00693AD8" w:rsidRPr="00553BF2">
        <w:rPr>
          <w:rFonts w:ascii="Arial" w:hAnsi="Arial" w:cs="Arial"/>
          <w:sz w:val="20"/>
          <w:szCs w:val="20"/>
        </w:rPr>
        <w:t>195/20-odl. US</w:t>
      </w:r>
      <w:r w:rsidR="004979D5" w:rsidRPr="00553BF2">
        <w:rPr>
          <w:rFonts w:ascii="Arial" w:hAnsi="Arial" w:cs="Arial"/>
          <w:sz w:val="20"/>
          <w:szCs w:val="20"/>
        </w:rPr>
        <w:t xml:space="preserve"> in 18/23 – ZDU-1O</w:t>
      </w:r>
      <w:r w:rsidR="00693AD8" w:rsidRPr="00553BF2">
        <w:rPr>
          <w:rFonts w:ascii="Arial" w:hAnsi="Arial" w:cs="Arial"/>
          <w:sz w:val="20"/>
          <w:szCs w:val="20"/>
        </w:rPr>
        <w:t>)</w:t>
      </w:r>
      <w:r w:rsidRPr="00553BF2">
        <w:rPr>
          <w:rFonts w:ascii="Arial" w:hAnsi="Arial" w:cs="Arial"/>
          <w:sz w:val="20"/>
          <w:szCs w:val="20"/>
        </w:rPr>
        <w:t xml:space="preserve"> in 16. člena Statuta Občine Komen (Uradni list RS, št. 80/0</w:t>
      </w:r>
      <w:r w:rsidR="00360DA8" w:rsidRPr="00553BF2">
        <w:rPr>
          <w:rFonts w:ascii="Arial" w:hAnsi="Arial" w:cs="Arial"/>
          <w:sz w:val="20"/>
          <w:szCs w:val="20"/>
        </w:rPr>
        <w:t>9,</w:t>
      </w:r>
      <w:r w:rsidR="00D7697A" w:rsidRPr="00553BF2">
        <w:rPr>
          <w:rFonts w:ascii="Arial" w:hAnsi="Arial" w:cs="Arial"/>
          <w:sz w:val="20"/>
          <w:szCs w:val="20"/>
        </w:rPr>
        <w:t xml:space="preserve"> 39/14</w:t>
      </w:r>
      <w:r w:rsidR="00360DA8" w:rsidRPr="00553BF2">
        <w:rPr>
          <w:rFonts w:ascii="Arial" w:hAnsi="Arial" w:cs="Arial"/>
          <w:sz w:val="20"/>
          <w:szCs w:val="20"/>
        </w:rPr>
        <w:t xml:space="preserve"> in 39/16</w:t>
      </w:r>
      <w:r w:rsidR="00D7697A" w:rsidRPr="00553BF2">
        <w:rPr>
          <w:rFonts w:ascii="Arial" w:hAnsi="Arial" w:cs="Arial"/>
          <w:sz w:val="20"/>
          <w:szCs w:val="20"/>
        </w:rPr>
        <w:t>) je o</w:t>
      </w:r>
      <w:r w:rsidRPr="00553BF2">
        <w:rPr>
          <w:rFonts w:ascii="Arial" w:hAnsi="Arial" w:cs="Arial"/>
          <w:sz w:val="20"/>
          <w:szCs w:val="20"/>
        </w:rPr>
        <w:t xml:space="preserve">bčinski svet na svoji _____  redni seji, dne ____________ sprejel </w:t>
      </w:r>
    </w:p>
    <w:p w:rsidR="002F4552" w:rsidRPr="00553BF2" w:rsidRDefault="002F4552" w:rsidP="00EB508D">
      <w:pPr>
        <w:jc w:val="both"/>
        <w:rPr>
          <w:rFonts w:ascii="Arial" w:hAnsi="Arial" w:cs="Arial"/>
          <w:sz w:val="20"/>
          <w:szCs w:val="20"/>
        </w:rPr>
      </w:pPr>
    </w:p>
    <w:p w:rsidR="00EB508D" w:rsidRPr="00553BF2" w:rsidRDefault="00EB508D" w:rsidP="00EB508D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:rsidR="00EB508D" w:rsidRPr="00553BF2" w:rsidRDefault="00EB508D" w:rsidP="00EB508D">
      <w:pPr>
        <w:rPr>
          <w:rFonts w:ascii="Arial" w:hAnsi="Arial" w:cs="Arial"/>
          <w:bCs/>
          <w:iCs/>
          <w:sz w:val="20"/>
          <w:szCs w:val="20"/>
        </w:rPr>
      </w:pPr>
    </w:p>
    <w:p w:rsidR="00EB508D" w:rsidRPr="00553BF2" w:rsidRDefault="00EB508D" w:rsidP="00EB508D">
      <w:pPr>
        <w:pStyle w:val="Naslov3"/>
        <w:jc w:val="center"/>
        <w:rPr>
          <w:rFonts w:ascii="Arial" w:hAnsi="Arial" w:cs="Arial"/>
          <w:bCs/>
          <w:iCs/>
          <w:color w:val="auto"/>
          <w:spacing w:val="62"/>
          <w:sz w:val="20"/>
          <w:szCs w:val="20"/>
        </w:rPr>
      </w:pPr>
      <w:r w:rsidRPr="00553BF2">
        <w:rPr>
          <w:rFonts w:ascii="Arial" w:hAnsi="Arial" w:cs="Arial"/>
          <w:iCs/>
          <w:color w:val="auto"/>
          <w:spacing w:val="62"/>
          <w:sz w:val="20"/>
          <w:szCs w:val="20"/>
        </w:rPr>
        <w:t>SKLEP</w:t>
      </w:r>
    </w:p>
    <w:p w:rsidR="00EB508D" w:rsidRPr="00553BF2" w:rsidRDefault="00EB508D" w:rsidP="00EB508D">
      <w:pPr>
        <w:rPr>
          <w:rFonts w:ascii="Arial" w:hAnsi="Arial" w:cs="Arial"/>
          <w:iCs/>
          <w:sz w:val="20"/>
          <w:szCs w:val="20"/>
        </w:rPr>
      </w:pPr>
    </w:p>
    <w:p w:rsidR="00EB508D" w:rsidRPr="00553BF2" w:rsidRDefault="00EB508D" w:rsidP="00EB508D">
      <w:pPr>
        <w:pStyle w:val="Odstavekseznama"/>
        <w:numPr>
          <w:ilvl w:val="0"/>
          <w:numId w:val="3"/>
        </w:numPr>
        <w:jc w:val="center"/>
        <w:rPr>
          <w:rFonts w:ascii="Arial" w:hAnsi="Arial" w:cs="Arial"/>
          <w:bCs/>
          <w:iCs/>
          <w:sz w:val="20"/>
          <w:szCs w:val="20"/>
        </w:rPr>
      </w:pPr>
    </w:p>
    <w:p w:rsidR="00EB508D" w:rsidRPr="00553BF2" w:rsidRDefault="00EB508D" w:rsidP="00EB508D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2F4552" w:rsidRPr="00553BF2" w:rsidRDefault="002F4552" w:rsidP="002F4552">
      <w:pPr>
        <w:jc w:val="both"/>
        <w:rPr>
          <w:rFonts w:ascii="Arial" w:hAnsi="Arial" w:cs="Arial"/>
          <w:sz w:val="20"/>
          <w:szCs w:val="20"/>
        </w:rPr>
      </w:pPr>
      <w:r w:rsidRPr="00553BF2">
        <w:rPr>
          <w:rFonts w:ascii="Arial" w:hAnsi="Arial" w:cs="Arial"/>
          <w:sz w:val="20"/>
          <w:szCs w:val="20"/>
        </w:rPr>
        <w:t>V predlagani obliki in vsebini se sprejme Odlok o rebalansu</w:t>
      </w:r>
      <w:r w:rsidR="00602B0D" w:rsidRPr="00553BF2">
        <w:rPr>
          <w:rFonts w:ascii="Arial" w:hAnsi="Arial" w:cs="Arial"/>
          <w:sz w:val="20"/>
          <w:szCs w:val="20"/>
        </w:rPr>
        <w:t>-</w:t>
      </w:r>
      <w:r w:rsidR="001778E7" w:rsidRPr="00553BF2">
        <w:rPr>
          <w:rFonts w:ascii="Arial" w:hAnsi="Arial" w:cs="Arial"/>
          <w:sz w:val="20"/>
          <w:szCs w:val="20"/>
        </w:rPr>
        <w:t>1</w:t>
      </w:r>
      <w:r w:rsidRPr="00553BF2">
        <w:rPr>
          <w:rFonts w:ascii="Arial" w:hAnsi="Arial" w:cs="Arial"/>
          <w:sz w:val="20"/>
          <w:szCs w:val="20"/>
        </w:rPr>
        <w:t xml:space="preserve"> pro</w:t>
      </w:r>
      <w:r w:rsidR="004979D5" w:rsidRPr="00553BF2">
        <w:rPr>
          <w:rFonts w:ascii="Arial" w:hAnsi="Arial" w:cs="Arial"/>
          <w:sz w:val="20"/>
          <w:szCs w:val="20"/>
        </w:rPr>
        <w:t>računa Občine Komen za leto 2023</w:t>
      </w:r>
      <w:r w:rsidR="00C70E09">
        <w:rPr>
          <w:rFonts w:ascii="Arial" w:hAnsi="Arial" w:cs="Arial"/>
          <w:sz w:val="20"/>
          <w:szCs w:val="20"/>
        </w:rPr>
        <w:t xml:space="preserve"> s prilogami</w:t>
      </w:r>
      <w:r w:rsidR="001778E7" w:rsidRPr="00553BF2">
        <w:rPr>
          <w:rFonts w:ascii="Arial" w:hAnsi="Arial" w:cs="Arial"/>
          <w:sz w:val="20"/>
          <w:szCs w:val="20"/>
        </w:rPr>
        <w:t>.</w:t>
      </w:r>
    </w:p>
    <w:p w:rsidR="00EB508D" w:rsidRPr="00553BF2" w:rsidRDefault="00EB508D" w:rsidP="00EB508D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EB508D" w:rsidRPr="00553BF2" w:rsidRDefault="00EB508D" w:rsidP="00EB508D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EB508D" w:rsidRPr="00553BF2" w:rsidRDefault="00EB508D" w:rsidP="00EB508D">
      <w:pPr>
        <w:pStyle w:val="Odstavekseznama"/>
        <w:numPr>
          <w:ilvl w:val="0"/>
          <w:numId w:val="3"/>
        </w:numPr>
        <w:jc w:val="center"/>
        <w:rPr>
          <w:rFonts w:ascii="Arial" w:hAnsi="Arial" w:cs="Arial"/>
          <w:bCs/>
          <w:iCs/>
          <w:sz w:val="20"/>
          <w:szCs w:val="20"/>
        </w:rPr>
      </w:pPr>
    </w:p>
    <w:p w:rsidR="00EB508D" w:rsidRPr="00553BF2" w:rsidRDefault="00EB508D" w:rsidP="00EB508D">
      <w:pPr>
        <w:jc w:val="center"/>
        <w:rPr>
          <w:rFonts w:ascii="Arial" w:hAnsi="Arial" w:cs="Arial"/>
          <w:bCs/>
          <w:iCs/>
          <w:sz w:val="20"/>
          <w:szCs w:val="20"/>
        </w:rPr>
      </w:pPr>
    </w:p>
    <w:p w:rsidR="00EB508D" w:rsidRPr="00553BF2" w:rsidRDefault="00EB508D" w:rsidP="00EB508D">
      <w:pPr>
        <w:rPr>
          <w:rFonts w:ascii="Arial" w:hAnsi="Arial" w:cs="Arial"/>
          <w:bCs/>
          <w:iCs/>
          <w:sz w:val="20"/>
          <w:szCs w:val="20"/>
        </w:rPr>
      </w:pPr>
      <w:r w:rsidRPr="00553BF2">
        <w:rPr>
          <w:rFonts w:ascii="Arial" w:hAnsi="Arial" w:cs="Arial"/>
          <w:bCs/>
          <w:iCs/>
          <w:sz w:val="20"/>
          <w:szCs w:val="20"/>
        </w:rPr>
        <w:t>Ta sklep velja takoj.</w:t>
      </w:r>
    </w:p>
    <w:p w:rsidR="00EB508D" w:rsidRPr="00553BF2" w:rsidRDefault="00EB508D" w:rsidP="00EB508D">
      <w:pPr>
        <w:rPr>
          <w:rFonts w:ascii="Arial" w:hAnsi="Arial" w:cs="Arial"/>
          <w:bCs/>
          <w:iCs/>
          <w:sz w:val="20"/>
          <w:szCs w:val="20"/>
        </w:rPr>
      </w:pPr>
    </w:p>
    <w:p w:rsidR="00EB508D" w:rsidRPr="00553BF2" w:rsidRDefault="00EB508D" w:rsidP="00EB508D">
      <w:pPr>
        <w:rPr>
          <w:rFonts w:ascii="Arial" w:hAnsi="Arial" w:cs="Arial"/>
          <w:bCs/>
          <w:iCs/>
          <w:sz w:val="20"/>
          <w:szCs w:val="20"/>
        </w:rPr>
      </w:pPr>
    </w:p>
    <w:p w:rsidR="00EB508D" w:rsidRPr="00553BF2" w:rsidRDefault="00EB508D" w:rsidP="00EB508D">
      <w:pPr>
        <w:rPr>
          <w:rFonts w:ascii="Arial" w:hAnsi="Arial" w:cs="Arial"/>
          <w:bCs/>
          <w:iCs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542"/>
      </w:tblGrid>
      <w:tr w:rsidR="00EB508D" w:rsidRPr="00553BF2" w:rsidTr="00373B09">
        <w:tc>
          <w:tcPr>
            <w:tcW w:w="4606" w:type="dxa"/>
          </w:tcPr>
          <w:p w:rsidR="00EB508D" w:rsidRPr="00553BF2" w:rsidRDefault="00EB508D" w:rsidP="00373B0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606" w:type="dxa"/>
          </w:tcPr>
          <w:p w:rsidR="00EB508D" w:rsidRPr="00553BF2" w:rsidRDefault="00EB727C" w:rsidP="00EB72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BF2">
              <w:rPr>
                <w:rFonts w:ascii="Arial" w:hAnsi="Arial" w:cs="Arial"/>
                <w:b/>
                <w:sz w:val="20"/>
                <w:szCs w:val="20"/>
              </w:rPr>
              <w:t>Mag. ERIK MODIC</w:t>
            </w:r>
          </w:p>
          <w:p w:rsidR="00EB727C" w:rsidRPr="00553BF2" w:rsidRDefault="00EB727C" w:rsidP="00EB72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BF2">
              <w:rPr>
                <w:rFonts w:ascii="Arial" w:hAnsi="Arial" w:cs="Arial"/>
                <w:b/>
                <w:sz w:val="20"/>
                <w:szCs w:val="20"/>
              </w:rPr>
              <w:t>župan</w:t>
            </w:r>
          </w:p>
        </w:tc>
      </w:tr>
    </w:tbl>
    <w:p w:rsidR="00EB508D" w:rsidRPr="00553BF2" w:rsidRDefault="00EB508D" w:rsidP="00EB508D">
      <w:pPr>
        <w:rPr>
          <w:rFonts w:ascii="Arial" w:hAnsi="Arial" w:cs="Arial"/>
          <w:bCs/>
          <w:iCs/>
          <w:sz w:val="20"/>
          <w:szCs w:val="20"/>
        </w:rPr>
      </w:pPr>
    </w:p>
    <w:p w:rsidR="00EB508D" w:rsidRPr="00693AD8" w:rsidRDefault="00EB508D" w:rsidP="00EB508D">
      <w:pPr>
        <w:rPr>
          <w:rFonts w:ascii="Arial" w:hAnsi="Arial" w:cs="Arial"/>
          <w:bCs/>
          <w:iCs/>
          <w:sz w:val="22"/>
          <w:szCs w:val="22"/>
        </w:rPr>
      </w:pPr>
    </w:p>
    <w:p w:rsidR="00EB508D" w:rsidRPr="006E7D16" w:rsidRDefault="00EB508D" w:rsidP="00EB508D">
      <w:pPr>
        <w:rPr>
          <w:rFonts w:ascii="Arial" w:hAnsi="Arial" w:cs="Arial"/>
          <w:bCs/>
          <w:iCs/>
          <w:sz w:val="22"/>
          <w:szCs w:val="22"/>
          <w:highlight w:val="yellow"/>
        </w:rPr>
      </w:pPr>
    </w:p>
    <w:p w:rsidR="00EB508D" w:rsidRPr="006E7D16" w:rsidRDefault="00EB508D" w:rsidP="00EB508D">
      <w:pPr>
        <w:rPr>
          <w:rFonts w:ascii="Arial" w:hAnsi="Arial" w:cs="Arial"/>
          <w:bCs/>
          <w:iCs/>
          <w:sz w:val="22"/>
          <w:szCs w:val="22"/>
          <w:highlight w:val="yellow"/>
        </w:rPr>
      </w:pPr>
    </w:p>
    <w:p w:rsidR="00EB508D" w:rsidRPr="006E7D16" w:rsidRDefault="00EB508D" w:rsidP="00EB508D">
      <w:pPr>
        <w:rPr>
          <w:rFonts w:ascii="Arial" w:hAnsi="Arial" w:cs="Arial"/>
          <w:bCs/>
          <w:iCs/>
          <w:sz w:val="22"/>
          <w:szCs w:val="22"/>
          <w:highlight w:val="yellow"/>
        </w:rPr>
      </w:pPr>
    </w:p>
    <w:p w:rsidR="00EB508D" w:rsidRPr="006E7D16" w:rsidRDefault="00EB508D" w:rsidP="00EB508D">
      <w:pPr>
        <w:rPr>
          <w:rFonts w:ascii="Arial" w:hAnsi="Arial" w:cs="Arial"/>
          <w:bCs/>
          <w:iCs/>
          <w:sz w:val="22"/>
          <w:szCs w:val="22"/>
          <w:highlight w:val="yellow"/>
        </w:rPr>
      </w:pPr>
    </w:p>
    <w:p w:rsidR="00360DA8" w:rsidRPr="006E7D16" w:rsidRDefault="00360DA8" w:rsidP="00EB508D">
      <w:pPr>
        <w:rPr>
          <w:rFonts w:ascii="Arial" w:hAnsi="Arial" w:cs="Arial"/>
          <w:bCs/>
          <w:iCs/>
          <w:sz w:val="22"/>
          <w:szCs w:val="22"/>
          <w:highlight w:val="yellow"/>
        </w:rPr>
      </w:pPr>
    </w:p>
    <w:p w:rsidR="00360DA8" w:rsidRPr="006E7D16" w:rsidRDefault="00360DA8" w:rsidP="00EB508D">
      <w:pPr>
        <w:rPr>
          <w:rFonts w:ascii="Arial" w:hAnsi="Arial" w:cs="Arial"/>
          <w:bCs/>
          <w:iCs/>
          <w:sz w:val="22"/>
          <w:szCs w:val="22"/>
          <w:highlight w:val="yellow"/>
        </w:rPr>
      </w:pPr>
    </w:p>
    <w:p w:rsidR="00CE4A26" w:rsidRDefault="00CE4A26" w:rsidP="00EB508D">
      <w:pPr>
        <w:rPr>
          <w:rFonts w:ascii="Arial" w:hAnsi="Arial" w:cs="Arial"/>
          <w:bCs/>
          <w:iCs/>
          <w:sz w:val="22"/>
          <w:szCs w:val="22"/>
          <w:highlight w:val="yellow"/>
        </w:rPr>
      </w:pPr>
    </w:p>
    <w:p w:rsidR="003653CD" w:rsidRDefault="003653CD" w:rsidP="00EB508D">
      <w:pPr>
        <w:rPr>
          <w:rFonts w:ascii="Arial" w:hAnsi="Arial" w:cs="Arial"/>
          <w:bCs/>
          <w:iCs/>
          <w:sz w:val="22"/>
          <w:szCs w:val="22"/>
          <w:highlight w:val="yellow"/>
        </w:rPr>
      </w:pPr>
    </w:p>
    <w:p w:rsidR="003653CD" w:rsidRDefault="003653CD" w:rsidP="00EB508D">
      <w:pPr>
        <w:rPr>
          <w:rFonts w:ascii="Arial" w:hAnsi="Arial" w:cs="Arial"/>
          <w:bCs/>
          <w:iCs/>
          <w:sz w:val="22"/>
          <w:szCs w:val="22"/>
          <w:highlight w:val="yellow"/>
        </w:rPr>
      </w:pPr>
    </w:p>
    <w:p w:rsidR="003653CD" w:rsidRPr="006E7D16" w:rsidRDefault="003653CD" w:rsidP="00EB508D">
      <w:pPr>
        <w:rPr>
          <w:rFonts w:ascii="Arial" w:hAnsi="Arial" w:cs="Arial"/>
          <w:bCs/>
          <w:iCs/>
          <w:sz w:val="22"/>
          <w:szCs w:val="22"/>
          <w:highlight w:val="yellow"/>
        </w:rPr>
      </w:pPr>
    </w:p>
    <w:p w:rsidR="00E30AA1" w:rsidRDefault="00E30AA1" w:rsidP="00366977">
      <w:pPr>
        <w:jc w:val="both"/>
        <w:rPr>
          <w:rFonts w:ascii="Arial" w:hAnsi="Arial" w:cs="Arial"/>
          <w:bCs/>
          <w:iCs/>
          <w:sz w:val="22"/>
          <w:szCs w:val="22"/>
          <w:highlight w:val="yellow"/>
        </w:rPr>
      </w:pPr>
    </w:p>
    <w:p w:rsidR="00E30AA1" w:rsidRPr="006E7D16" w:rsidRDefault="00E30AA1" w:rsidP="00366977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A53394" w:rsidRPr="00596918" w:rsidRDefault="00A53394" w:rsidP="00A53394">
      <w:pPr>
        <w:jc w:val="both"/>
        <w:rPr>
          <w:rFonts w:ascii="Arial" w:hAnsi="Arial" w:cs="Arial"/>
          <w:sz w:val="20"/>
          <w:szCs w:val="20"/>
        </w:rPr>
      </w:pPr>
      <w:r w:rsidRPr="00596918">
        <w:rPr>
          <w:rFonts w:ascii="Arial" w:hAnsi="Arial" w:cs="Arial"/>
          <w:sz w:val="20"/>
          <w:szCs w:val="20"/>
        </w:rPr>
        <w:lastRenderedPageBreak/>
        <w:t xml:space="preserve">Na podlagi 29. člena Zakona o lokalni samoupravi </w:t>
      </w:r>
      <w:r w:rsidR="00596918" w:rsidRPr="00596918">
        <w:rPr>
          <w:rFonts w:ascii="Arial" w:hAnsi="Arial" w:cs="Arial"/>
          <w:sz w:val="20"/>
          <w:szCs w:val="20"/>
        </w:rPr>
        <w:t>(Uradni list RS, št. 94/07 – ZLS-UPB2, 76/08, 79/09, 51/10, 40/12-ZUJF, 14/15-ZUUJFO, 11/18-ZSPDSLS-1, 30/18, 61/20-ZIUZEOP-A in 80/20-ZIUOOPE),</w:t>
      </w:r>
      <w:r w:rsidRPr="00596918">
        <w:rPr>
          <w:rFonts w:ascii="Arial" w:hAnsi="Arial" w:cs="Arial"/>
          <w:sz w:val="20"/>
          <w:szCs w:val="20"/>
        </w:rPr>
        <w:t xml:space="preserve"> 40. člena Zakona o javnih financah </w:t>
      </w:r>
      <w:r w:rsidR="00596918" w:rsidRPr="00596918">
        <w:rPr>
          <w:rFonts w:ascii="Arial" w:hAnsi="Arial" w:cs="Arial"/>
          <w:sz w:val="20"/>
          <w:szCs w:val="20"/>
        </w:rPr>
        <w:t>(Uradni list RS, št. 11/11 UPB-4, 14/13-popr, 101/13, 55/15-Z</w:t>
      </w:r>
      <w:r w:rsidR="00553BF2">
        <w:rPr>
          <w:rFonts w:ascii="Arial" w:hAnsi="Arial" w:cs="Arial"/>
          <w:sz w:val="20"/>
          <w:szCs w:val="20"/>
        </w:rPr>
        <w:t xml:space="preserve">FisP, 96/15-ZIPRS1617, 13/18 , </w:t>
      </w:r>
      <w:r w:rsidR="00596918" w:rsidRPr="00596918">
        <w:rPr>
          <w:rFonts w:ascii="Arial" w:hAnsi="Arial" w:cs="Arial"/>
          <w:sz w:val="20"/>
          <w:szCs w:val="20"/>
        </w:rPr>
        <w:t>195/20-odl. US</w:t>
      </w:r>
      <w:r w:rsidR="00553BF2">
        <w:rPr>
          <w:rFonts w:ascii="Arial" w:hAnsi="Arial" w:cs="Arial"/>
          <w:sz w:val="20"/>
          <w:szCs w:val="20"/>
        </w:rPr>
        <w:t xml:space="preserve"> in 18/23 – ZDU -1O</w:t>
      </w:r>
      <w:r w:rsidR="00596918" w:rsidRPr="00596918">
        <w:rPr>
          <w:rFonts w:ascii="Arial" w:hAnsi="Arial" w:cs="Arial"/>
          <w:sz w:val="20"/>
          <w:szCs w:val="20"/>
        </w:rPr>
        <w:t xml:space="preserve">) </w:t>
      </w:r>
      <w:r w:rsidRPr="00596918">
        <w:rPr>
          <w:rFonts w:ascii="Arial" w:hAnsi="Arial" w:cs="Arial"/>
          <w:sz w:val="20"/>
          <w:szCs w:val="20"/>
        </w:rPr>
        <w:t xml:space="preserve">in 16. člena Statuta Občine Komen (Uradni list RS, št. 80/09, 39/14 in 39/16) je občinski svet na svoji _____  redni seji, dne ____________ sprejel </w:t>
      </w:r>
    </w:p>
    <w:p w:rsidR="00200F53" w:rsidRPr="00596918" w:rsidRDefault="00200F53" w:rsidP="00200F5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200F53" w:rsidRPr="00596918" w:rsidRDefault="00200F53" w:rsidP="00200F53">
      <w:pPr>
        <w:pStyle w:val="Default"/>
        <w:ind w:left="4170"/>
        <w:rPr>
          <w:rFonts w:ascii="Arial" w:hAnsi="Arial" w:cs="Arial"/>
          <w:color w:val="auto"/>
          <w:sz w:val="20"/>
          <w:szCs w:val="20"/>
        </w:rPr>
      </w:pPr>
      <w:r w:rsidRPr="00596918">
        <w:rPr>
          <w:rFonts w:ascii="Arial" w:hAnsi="Arial" w:cs="Arial"/>
          <w:b/>
          <w:bCs/>
          <w:color w:val="auto"/>
          <w:sz w:val="20"/>
          <w:szCs w:val="20"/>
        </w:rPr>
        <w:t>O D L O K</w:t>
      </w:r>
    </w:p>
    <w:p w:rsidR="00200F53" w:rsidRPr="00596918" w:rsidRDefault="00200F53" w:rsidP="00200F53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596918">
        <w:rPr>
          <w:rFonts w:ascii="Arial" w:hAnsi="Arial" w:cs="Arial"/>
          <w:b/>
          <w:bCs/>
          <w:color w:val="auto"/>
          <w:sz w:val="20"/>
          <w:szCs w:val="20"/>
        </w:rPr>
        <w:t>O REBALANSU</w:t>
      </w:r>
      <w:r w:rsidR="00840671" w:rsidRPr="00596918">
        <w:rPr>
          <w:rFonts w:ascii="Arial" w:hAnsi="Arial" w:cs="Arial"/>
          <w:b/>
          <w:bCs/>
          <w:color w:val="auto"/>
          <w:sz w:val="20"/>
          <w:szCs w:val="20"/>
        </w:rPr>
        <w:t>-</w:t>
      </w:r>
      <w:r w:rsidR="00553BF2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Pr="00596918">
        <w:rPr>
          <w:rFonts w:ascii="Arial" w:hAnsi="Arial" w:cs="Arial"/>
          <w:b/>
          <w:bCs/>
          <w:color w:val="auto"/>
          <w:sz w:val="20"/>
          <w:szCs w:val="20"/>
        </w:rPr>
        <w:t xml:space="preserve"> PR</w:t>
      </w:r>
      <w:r w:rsidR="00596918" w:rsidRPr="00596918">
        <w:rPr>
          <w:rFonts w:ascii="Arial" w:hAnsi="Arial" w:cs="Arial"/>
          <w:b/>
          <w:bCs/>
          <w:color w:val="auto"/>
          <w:sz w:val="20"/>
          <w:szCs w:val="20"/>
        </w:rPr>
        <w:t>O</w:t>
      </w:r>
      <w:r w:rsidR="00553BF2">
        <w:rPr>
          <w:rFonts w:ascii="Arial" w:hAnsi="Arial" w:cs="Arial"/>
          <w:b/>
          <w:bCs/>
          <w:color w:val="auto"/>
          <w:sz w:val="20"/>
          <w:szCs w:val="20"/>
        </w:rPr>
        <w:t>RAČUNA OBČINE KOMEN ZA LETO 2023</w:t>
      </w:r>
    </w:p>
    <w:p w:rsidR="00200F53" w:rsidRPr="00596918" w:rsidRDefault="00200F53" w:rsidP="0041212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200F53" w:rsidRPr="00553A46" w:rsidRDefault="00200F53" w:rsidP="00200F53">
      <w:pPr>
        <w:pStyle w:val="Default"/>
        <w:ind w:left="4313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53A46">
        <w:rPr>
          <w:rFonts w:ascii="Arial" w:hAnsi="Arial" w:cs="Arial"/>
          <w:b/>
          <w:bCs/>
          <w:color w:val="auto"/>
          <w:sz w:val="20"/>
          <w:szCs w:val="20"/>
        </w:rPr>
        <w:t xml:space="preserve">1. člen </w:t>
      </w:r>
    </w:p>
    <w:p w:rsidR="00200F53" w:rsidRPr="00553A46" w:rsidRDefault="00200F53" w:rsidP="00200F53">
      <w:pPr>
        <w:pStyle w:val="Default"/>
        <w:ind w:left="4313"/>
        <w:rPr>
          <w:rFonts w:ascii="Arial" w:hAnsi="Arial" w:cs="Arial"/>
          <w:color w:val="auto"/>
          <w:sz w:val="20"/>
          <w:szCs w:val="20"/>
        </w:rPr>
      </w:pPr>
    </w:p>
    <w:p w:rsidR="00200F53" w:rsidRPr="00553A46" w:rsidRDefault="00200F53" w:rsidP="00B63690">
      <w:pPr>
        <w:pStyle w:val="CM2"/>
        <w:jc w:val="both"/>
        <w:rPr>
          <w:rFonts w:ascii="Arial" w:hAnsi="Arial" w:cs="Arial"/>
          <w:sz w:val="20"/>
          <w:szCs w:val="20"/>
        </w:rPr>
      </w:pPr>
      <w:r w:rsidRPr="00553A46">
        <w:rPr>
          <w:rFonts w:ascii="Arial" w:hAnsi="Arial" w:cs="Arial"/>
          <w:sz w:val="20"/>
          <w:szCs w:val="20"/>
        </w:rPr>
        <w:t>V Odloku o pr</w:t>
      </w:r>
      <w:r w:rsidR="00596918" w:rsidRPr="00553A46">
        <w:rPr>
          <w:rFonts w:ascii="Arial" w:hAnsi="Arial" w:cs="Arial"/>
          <w:sz w:val="20"/>
          <w:szCs w:val="20"/>
        </w:rPr>
        <w:t xml:space="preserve">oračunu Občine </w:t>
      </w:r>
      <w:r w:rsidR="00553BF2">
        <w:rPr>
          <w:rFonts w:ascii="Arial" w:hAnsi="Arial" w:cs="Arial"/>
          <w:sz w:val="20"/>
          <w:szCs w:val="20"/>
        </w:rPr>
        <w:t>Komen za leto 2023 (Uradni list RS, št. 3/22</w:t>
      </w:r>
      <w:r w:rsidRPr="00553A46">
        <w:rPr>
          <w:rFonts w:ascii="Arial" w:hAnsi="Arial" w:cs="Arial"/>
          <w:sz w:val="20"/>
          <w:szCs w:val="20"/>
        </w:rPr>
        <w:t>) se spremeni</w:t>
      </w:r>
    </w:p>
    <w:p w:rsidR="00200F53" w:rsidRPr="00553A46" w:rsidRDefault="00200F53" w:rsidP="00B63690">
      <w:pPr>
        <w:pStyle w:val="CM2"/>
        <w:jc w:val="both"/>
        <w:rPr>
          <w:rFonts w:ascii="Arial" w:hAnsi="Arial" w:cs="Arial"/>
          <w:sz w:val="20"/>
          <w:szCs w:val="20"/>
        </w:rPr>
      </w:pPr>
      <w:r w:rsidRPr="00553A46">
        <w:rPr>
          <w:rFonts w:ascii="Arial" w:hAnsi="Arial" w:cs="Arial"/>
          <w:sz w:val="20"/>
          <w:szCs w:val="20"/>
        </w:rPr>
        <w:t>2. člen, tako da se glasi:</w:t>
      </w:r>
    </w:p>
    <w:p w:rsidR="00200F53" w:rsidRPr="00553A46" w:rsidRDefault="00200F53" w:rsidP="00B63690">
      <w:pPr>
        <w:pStyle w:val="Default"/>
        <w:spacing w:line="240" w:lineRule="atLeast"/>
        <w:jc w:val="center"/>
        <w:rPr>
          <w:rFonts w:ascii="Arial" w:hAnsi="Arial" w:cs="Arial"/>
          <w:color w:val="auto"/>
          <w:sz w:val="20"/>
          <w:szCs w:val="20"/>
        </w:rPr>
      </w:pPr>
      <w:r w:rsidRPr="00553A46">
        <w:rPr>
          <w:rFonts w:ascii="Arial" w:hAnsi="Arial" w:cs="Arial"/>
          <w:b/>
          <w:bCs/>
          <w:color w:val="auto"/>
          <w:sz w:val="20"/>
          <w:szCs w:val="20"/>
        </w:rPr>
        <w:t>»2. člen (sestava proračuna in višina splošnega dela proračuna)</w:t>
      </w:r>
    </w:p>
    <w:p w:rsidR="00070825" w:rsidRPr="00553A46" w:rsidRDefault="00070825" w:rsidP="00B63690">
      <w:pPr>
        <w:jc w:val="both"/>
        <w:rPr>
          <w:rFonts w:ascii="Arial" w:hAnsi="Arial" w:cs="Arial"/>
          <w:sz w:val="20"/>
          <w:szCs w:val="20"/>
        </w:rPr>
      </w:pPr>
      <w:r w:rsidRPr="00553A46">
        <w:rPr>
          <w:rFonts w:ascii="Arial" w:hAnsi="Arial" w:cs="Arial"/>
          <w:sz w:val="20"/>
          <w:szCs w:val="20"/>
        </w:rPr>
        <w:t>Splošni del proračuna Občine Komen na ravni podskupin kontov se za l</w:t>
      </w:r>
      <w:r w:rsidR="00553BF2">
        <w:rPr>
          <w:rFonts w:ascii="Arial" w:hAnsi="Arial" w:cs="Arial"/>
          <w:sz w:val="20"/>
          <w:szCs w:val="20"/>
        </w:rPr>
        <w:t>eto 2023</w:t>
      </w:r>
      <w:r w:rsidRPr="00553A46">
        <w:rPr>
          <w:rFonts w:ascii="Arial" w:hAnsi="Arial" w:cs="Arial"/>
          <w:sz w:val="20"/>
          <w:szCs w:val="20"/>
        </w:rPr>
        <w:t xml:space="preserve"> določa v naslednjih zneskih:</w:t>
      </w:r>
    </w:p>
    <w:p w:rsidR="00200F53" w:rsidRPr="00553A46" w:rsidRDefault="00200F53" w:rsidP="00200F53">
      <w:pPr>
        <w:rPr>
          <w:rFonts w:ascii="Arial" w:hAnsi="Arial" w:cs="Arial"/>
          <w:sz w:val="20"/>
          <w:szCs w:val="20"/>
        </w:rPr>
      </w:pPr>
    </w:p>
    <w:tbl>
      <w:tblPr>
        <w:tblW w:w="9497" w:type="dxa"/>
        <w:tblInd w:w="14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311"/>
      </w:tblGrid>
      <w:tr w:rsidR="00227943" w:rsidRPr="00553A46" w:rsidTr="00AB625B">
        <w:tc>
          <w:tcPr>
            <w:tcW w:w="5186" w:type="dxa"/>
          </w:tcPr>
          <w:p w:rsidR="00200F53" w:rsidRPr="00553A46" w:rsidRDefault="00200F53" w:rsidP="00B05A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3A46">
              <w:rPr>
                <w:rFonts w:ascii="Arial" w:hAnsi="Arial" w:cs="Arial"/>
                <w:b/>
                <w:sz w:val="20"/>
                <w:szCs w:val="20"/>
              </w:rPr>
              <w:t>A.  BILANCA PRIHODKOV IN ODHODKOV</w:t>
            </w:r>
          </w:p>
        </w:tc>
        <w:tc>
          <w:tcPr>
            <w:tcW w:w="4311" w:type="dxa"/>
          </w:tcPr>
          <w:p w:rsidR="00200F53" w:rsidRPr="00553A46" w:rsidRDefault="00200F53" w:rsidP="00B05A5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53A46">
              <w:rPr>
                <w:rFonts w:ascii="Arial" w:hAnsi="Arial" w:cs="Arial"/>
                <w:b/>
                <w:sz w:val="20"/>
                <w:szCs w:val="20"/>
              </w:rPr>
              <w:t>v EUR</w:t>
            </w:r>
          </w:p>
        </w:tc>
      </w:tr>
    </w:tbl>
    <w:p w:rsidR="00200F53" w:rsidRPr="00553A46" w:rsidRDefault="00200F53" w:rsidP="00200F53">
      <w:pPr>
        <w:rPr>
          <w:rFonts w:ascii="Arial" w:hAnsi="Arial" w:cs="Arial"/>
          <w:sz w:val="18"/>
          <w:szCs w:val="20"/>
        </w:rPr>
      </w:pPr>
      <w:r w:rsidRPr="00553A46">
        <w:rPr>
          <w:rFonts w:ascii="Arial" w:hAnsi="Arial" w:cs="Arial"/>
          <w:sz w:val="18"/>
          <w:szCs w:val="20"/>
        </w:rPr>
        <w:t>Skupina/Podskupina kontov/Konto/</w:t>
      </w:r>
      <w:proofErr w:type="spellStart"/>
      <w:r w:rsidRPr="00553A46">
        <w:rPr>
          <w:rFonts w:ascii="Arial" w:hAnsi="Arial" w:cs="Arial"/>
          <w:sz w:val="18"/>
          <w:szCs w:val="20"/>
        </w:rPr>
        <w:t>Podkonto</w:t>
      </w:r>
      <w:proofErr w:type="spellEnd"/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20"/>
        <w:gridCol w:w="5400"/>
        <w:gridCol w:w="2520"/>
      </w:tblGrid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266A44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Rebalans-</w:t>
            </w:r>
            <w:r w:rsidR="00553BF2">
              <w:rPr>
                <w:rFonts w:ascii="Arial" w:hAnsi="Arial" w:cs="Arial"/>
                <w:b/>
                <w:sz w:val="18"/>
                <w:szCs w:val="20"/>
              </w:rPr>
              <w:t>1 2023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ind w:left="-288" w:firstLine="180"/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I.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SKUPAJ PRIHODKI (70+71+72+73+74+78)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F14133" w:rsidP="004F3B45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9.446.871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TEKOČI PRIHODKI (70+71)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F14133" w:rsidP="004F3B45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4.700.978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70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DAVČNI PRIHODKI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553BF2" w:rsidP="004F3B45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3.587.923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700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Davki na dohodek in dobiček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553BF2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2.985.253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703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Davki na premoženje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553BF2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484.570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704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Domači davki na blago in storitve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553BF2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118.100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706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Drugi davki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71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NEDAVČNI PRIHODKI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F14133" w:rsidP="004F3B45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1.113.055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710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Udeležba na dobičku in dohodki od premoženja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F14133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800.355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711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Takse in pristojbine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553BF2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8.400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712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Globe in druge denarne kazni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553BF2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32.500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713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Prihodki od prodaje blaga in storitev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943C4C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135.300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714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Drugi nedavčni prihodki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943C4C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136.500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72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KAPITALSKI PRIHODKI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553BF2" w:rsidP="004F3B45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300.000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720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Prihodki od prodaje osnovnih sredstev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E01541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721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Prihodki od prodaje zalog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722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Prihodki od prodaje zemljišč in neopredmetenih dolgoročnih sredstev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553BF2" w:rsidP="00E01541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300.000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73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PREJETE DONACIJE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553BF2" w:rsidP="00E01541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1.878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730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Prejete donacije iz domačih virov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553BF2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1.878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731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Prejete donacija iz tujine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74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TRANSFERNI PRIHODKI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943C4C" w:rsidP="00566B7F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4.444.015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740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Transferni prihodki iz drugih javnofinančnih institucij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943C4C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2.048.874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741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Prejeta sredstva iz državnega proračuna iz sredstev proračuna Evropske unije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553BF2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2.395.141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II.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SKUPAJ ODHODKI (40+41+42+43+45)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F14133" w:rsidP="00566B7F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10.617.032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40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TEKOČI ODHODKI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1E0620" w:rsidP="004F3B45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2.200.586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400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Plače in drugi izdatki zaposlenim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1E0620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514.700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401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Prispevki delodajalcev za socialno varnost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1E0620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80.850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402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Izdatki za blago in storitve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1E0620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1.566.236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403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Plačila domačih obresti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553BF2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18.800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409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Rezerve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E01541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20.000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41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TEKOČI TRANSFERI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1E0620" w:rsidP="004F3B45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2.379.415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410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Subvencije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553BF2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220.000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411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Transferi posameznikom in gospodinjstvom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553BF2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932.335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412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Transferi neprofitnim organizacijam in ustanovam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553BF2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241.523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413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Drugi tekoči domači transferi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1E0620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985.557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414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Tekoči transferi v tujino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42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INVESTICIJSKI ODHODKI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F14133" w:rsidP="004F3B45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5.972.687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420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Nakup in gradnja osnovnih sredstev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F14133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5.972.687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43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INVESTICIJSKI TRANSFERI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1E0620" w:rsidP="004F3B45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64.344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431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Investicijski transferi pravnim in fizičnim osebam, ki niso proračunski uporabniki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1E0620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30.874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432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Investicijski transferi proračunskim uporabnikom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1E0620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33.470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III.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PRORAČUNSKI PRESEŽEK(I-II)</w:t>
            </w:r>
          </w:p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(PRORAČUNSKI PRIMANJKLJAJ)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F14133" w:rsidP="004F3B45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-1.170.161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25B" w:rsidRPr="00553A46" w:rsidRDefault="00AB625B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B625B" w:rsidRPr="00553A46" w:rsidTr="004F3B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B.  RAČUN FINANČNIH TERJATEV IN NALOŽB</w:t>
            </w:r>
          </w:p>
        </w:tc>
      </w:tr>
      <w:tr w:rsidR="00AB625B" w:rsidRPr="00553A46" w:rsidTr="004F3B45"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 xml:space="preserve">IV.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PREJETA VRAČILA DANIH POSOJIL IN PRODAJA KAPITALSKIH DELEŽEV (750+751+752)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0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75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PREJETA VRAČILA DANIH POSOJIL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0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750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Prejeta vračila danih posojil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751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Prodaja kapitalskih deležev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752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Kupnine iz naslova privatizacije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 xml:space="preserve">V.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DANA POSOJILA IN POVEČANJE KAPITALSKIH DELEŽEV (440+441+442+443)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0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44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DANA POSOJILA IN POVEČANJE KAPITALSKIH DELEŽEV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0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440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Dana posojila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441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Povečanje kapitalskih deležev in naložb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442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Poraba sredstev kupnin iz naslova privatizacije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443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Povečanje namenskega premoženja v javnih skladih in drugih osebah javnega prava, ki imajo premoženje v svoji lasti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 xml:space="preserve">VI.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PREJETA MINUS DANA POSOJILA IN SPREMEMBE KAPITALSKIH DELEŽEV (IV.-V.)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0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B625B" w:rsidRPr="00553A46" w:rsidTr="004F3B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C.  RAČUN FINANCIRANJA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 xml:space="preserve"> VII.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ZADOLŽEVANJE (500+501)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E01541" w:rsidP="004F3B4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53A46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566B7F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66B7F" w:rsidRPr="00553A46" w:rsidRDefault="00566B7F" w:rsidP="00566B7F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66B7F" w:rsidRPr="00553A46" w:rsidRDefault="00566B7F" w:rsidP="00566B7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50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566B7F" w:rsidRPr="00553A46" w:rsidRDefault="00566B7F" w:rsidP="00566B7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ZADOLŽEVANJE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66B7F" w:rsidRPr="00553A46" w:rsidRDefault="00E01541" w:rsidP="00566B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3A4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66B7F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66B7F" w:rsidRPr="00553A46" w:rsidRDefault="00566B7F" w:rsidP="00566B7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66B7F" w:rsidRPr="00553A46" w:rsidRDefault="00566B7F" w:rsidP="00566B7F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500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566B7F" w:rsidRPr="00553A46" w:rsidRDefault="00566B7F" w:rsidP="00566B7F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Domače zadolževanje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66B7F" w:rsidRPr="00553A46" w:rsidRDefault="00E01541" w:rsidP="00566B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3A4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VIII.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ODPLAČILO DOLGA (550+551)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452EDE" w:rsidP="004F3B45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220.153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55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ODPLAČILA DOLGA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452EDE" w:rsidP="004F3B45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220.153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550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  <w:r w:rsidRPr="00553A46">
              <w:rPr>
                <w:rFonts w:ascii="Arial" w:hAnsi="Arial" w:cs="Arial"/>
                <w:sz w:val="18"/>
                <w:szCs w:val="20"/>
              </w:rPr>
              <w:t>Odplačilo domačega dolga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452EDE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220.153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IX.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POVEČANJE (ZMANJŠANJE) SREDSTEV NA RAČUNIH (I.+IV.+VII.-II.-V.-VIII.)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566B7F" w:rsidP="001630D6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-</w:t>
            </w:r>
            <w:r w:rsidR="00F14133">
              <w:rPr>
                <w:rFonts w:ascii="Arial" w:hAnsi="Arial" w:cs="Arial"/>
                <w:b/>
                <w:sz w:val="18"/>
                <w:szCs w:val="20"/>
              </w:rPr>
              <w:t>1.390.314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X.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NETO ZADOLŽEVANJE (VII.-VIII.)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452EDE" w:rsidP="004F3B45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-220.153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XI.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NETO FINANCIRANJE (VI.+X-IX.)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F14133" w:rsidP="004F3B45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1.170.161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XII.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53A46">
              <w:rPr>
                <w:rFonts w:ascii="Arial" w:hAnsi="Arial" w:cs="Arial"/>
                <w:b/>
                <w:sz w:val="18"/>
                <w:szCs w:val="20"/>
              </w:rPr>
              <w:t>STANJE SREDSTEV NA RAČUNIH NA DAN 31.12. PRETEKLEGA LETA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452EDE" w:rsidP="004F3B45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1.390.410</w:t>
            </w: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B625B" w:rsidRPr="00553A46" w:rsidTr="004F3B45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B625B" w:rsidRPr="00553A46" w:rsidRDefault="00AB625B" w:rsidP="004F3B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AB625B" w:rsidRPr="00A77471" w:rsidRDefault="00AB625B" w:rsidP="00AB625B">
      <w:pPr>
        <w:jc w:val="both"/>
        <w:rPr>
          <w:rFonts w:ascii="Arial" w:hAnsi="Arial" w:cs="Arial"/>
          <w:sz w:val="16"/>
          <w:szCs w:val="16"/>
        </w:rPr>
      </w:pPr>
    </w:p>
    <w:p w:rsidR="00070825" w:rsidRPr="00553A46" w:rsidRDefault="00070825" w:rsidP="00070825">
      <w:pPr>
        <w:jc w:val="both"/>
        <w:rPr>
          <w:rFonts w:ascii="Arial" w:hAnsi="Arial" w:cs="Arial"/>
          <w:sz w:val="20"/>
          <w:szCs w:val="20"/>
        </w:rPr>
      </w:pPr>
      <w:r w:rsidRPr="00553A46">
        <w:rPr>
          <w:rFonts w:ascii="Arial" w:hAnsi="Arial" w:cs="Arial"/>
          <w:sz w:val="20"/>
          <w:szCs w:val="20"/>
        </w:rPr>
        <w:t>Posebni del proračuna sestavljajo finančni načrti neposrednih uporabnikov, ki so razdeljeni na naslednje programske dele: področja proračunske porabe, glavne programe in podprograme, predpisane s programsko klasifikacijo izdatkov občinskih proračunov. Podprogram je razdeljen na proračunske postavke, te pa na podskupine kontov in konte, predpisane s kontnim načrtom.</w:t>
      </w:r>
    </w:p>
    <w:p w:rsidR="00070825" w:rsidRPr="00A77471" w:rsidRDefault="00070825" w:rsidP="00070825">
      <w:pPr>
        <w:jc w:val="both"/>
        <w:rPr>
          <w:rFonts w:ascii="Arial" w:hAnsi="Arial" w:cs="Arial"/>
          <w:sz w:val="16"/>
          <w:szCs w:val="16"/>
        </w:rPr>
      </w:pPr>
    </w:p>
    <w:p w:rsidR="00070825" w:rsidRPr="00553A46" w:rsidRDefault="00070825" w:rsidP="00070825">
      <w:pPr>
        <w:jc w:val="both"/>
        <w:rPr>
          <w:rFonts w:ascii="Arial" w:hAnsi="Arial" w:cs="Arial"/>
          <w:sz w:val="20"/>
          <w:szCs w:val="20"/>
        </w:rPr>
      </w:pPr>
      <w:r w:rsidRPr="00553A46">
        <w:rPr>
          <w:rFonts w:ascii="Arial" w:hAnsi="Arial" w:cs="Arial"/>
          <w:sz w:val="20"/>
          <w:szCs w:val="20"/>
        </w:rPr>
        <w:t>Posebni del proračuna do ravni proračunskih postavk-kontov in načrt ra</w:t>
      </w:r>
      <w:r w:rsidR="00276A33" w:rsidRPr="00553A46">
        <w:rPr>
          <w:rFonts w:ascii="Arial" w:hAnsi="Arial" w:cs="Arial"/>
          <w:sz w:val="20"/>
          <w:szCs w:val="20"/>
        </w:rPr>
        <w:t>z</w:t>
      </w:r>
      <w:r w:rsidR="00C86C83">
        <w:rPr>
          <w:rFonts w:ascii="Arial" w:hAnsi="Arial" w:cs="Arial"/>
          <w:sz w:val="20"/>
          <w:szCs w:val="20"/>
        </w:rPr>
        <w:t>vojnih programov za obdobje 2023 - 2026</w:t>
      </w:r>
      <w:r w:rsidRPr="00553A46">
        <w:rPr>
          <w:rFonts w:ascii="Arial" w:hAnsi="Arial" w:cs="Arial"/>
          <w:sz w:val="20"/>
          <w:szCs w:val="20"/>
        </w:rPr>
        <w:t xml:space="preserve"> sta prilogi k temu odloku in se objavita na spletni strani Občine Komen.«</w:t>
      </w:r>
    </w:p>
    <w:p w:rsidR="009D0604" w:rsidRPr="00553A46" w:rsidRDefault="009D0604" w:rsidP="00C506EC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F07321" w:rsidRPr="00553A46" w:rsidRDefault="009B5815" w:rsidP="006903B0">
      <w:pPr>
        <w:pStyle w:val="CM5"/>
        <w:jc w:val="center"/>
        <w:rPr>
          <w:rFonts w:ascii="Arial" w:hAnsi="Arial" w:cs="Arial"/>
          <w:b/>
          <w:bCs/>
          <w:sz w:val="20"/>
          <w:szCs w:val="20"/>
        </w:rPr>
      </w:pPr>
      <w:r w:rsidRPr="00553A46">
        <w:rPr>
          <w:rFonts w:ascii="Arial" w:hAnsi="Arial" w:cs="Arial"/>
          <w:b/>
          <w:bCs/>
          <w:sz w:val="20"/>
          <w:szCs w:val="20"/>
        </w:rPr>
        <w:t>2</w:t>
      </w:r>
      <w:r w:rsidR="00200F53" w:rsidRPr="00553A46">
        <w:rPr>
          <w:rFonts w:ascii="Arial" w:hAnsi="Arial" w:cs="Arial"/>
          <w:b/>
          <w:bCs/>
          <w:sz w:val="20"/>
          <w:szCs w:val="20"/>
        </w:rPr>
        <w:t>. člen</w:t>
      </w:r>
    </w:p>
    <w:p w:rsidR="00F07321" w:rsidRPr="00553A46" w:rsidRDefault="00F07321" w:rsidP="00F07321">
      <w:pPr>
        <w:pStyle w:val="CM5"/>
        <w:jc w:val="center"/>
        <w:rPr>
          <w:rFonts w:ascii="Arial" w:hAnsi="Arial" w:cs="Arial"/>
          <w:sz w:val="20"/>
          <w:szCs w:val="20"/>
        </w:rPr>
      </w:pPr>
      <w:r w:rsidRPr="00553A46">
        <w:rPr>
          <w:rFonts w:ascii="Arial" w:hAnsi="Arial" w:cs="Arial"/>
          <w:b/>
          <w:bCs/>
          <w:sz w:val="20"/>
          <w:szCs w:val="20"/>
        </w:rPr>
        <w:t>(uveljavitev odloka)</w:t>
      </w:r>
    </w:p>
    <w:p w:rsidR="00160CDF" w:rsidRPr="00A77471" w:rsidRDefault="00160CDF" w:rsidP="00F07321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200F53" w:rsidRPr="00553A46" w:rsidRDefault="00F07321" w:rsidP="00200F53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53A46">
        <w:rPr>
          <w:rFonts w:ascii="Arial" w:hAnsi="Arial" w:cs="Arial"/>
          <w:color w:val="auto"/>
          <w:sz w:val="20"/>
          <w:szCs w:val="20"/>
        </w:rPr>
        <w:t>Ta odlok začne veljati naslednji dan po objavi v Uradnem listu Republike Slovenije</w:t>
      </w:r>
      <w:r w:rsidR="00AE4326" w:rsidRPr="00553A46">
        <w:rPr>
          <w:rFonts w:ascii="Arial" w:hAnsi="Arial" w:cs="Arial"/>
          <w:color w:val="auto"/>
          <w:sz w:val="20"/>
          <w:szCs w:val="20"/>
        </w:rPr>
        <w:t>.</w:t>
      </w:r>
    </w:p>
    <w:p w:rsidR="00C94AB5" w:rsidRPr="00553A46" w:rsidRDefault="00C94AB5" w:rsidP="00200F5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200F53" w:rsidRPr="00553A46" w:rsidRDefault="00200F53" w:rsidP="00200F53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53A46">
        <w:rPr>
          <w:rFonts w:ascii="Arial" w:hAnsi="Arial" w:cs="Arial"/>
          <w:color w:val="auto"/>
          <w:sz w:val="20"/>
          <w:szCs w:val="20"/>
        </w:rPr>
        <w:t>Številka:</w:t>
      </w:r>
    </w:p>
    <w:p w:rsidR="00200F53" w:rsidRPr="00276A33" w:rsidRDefault="00200F53" w:rsidP="00200F53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53A46">
        <w:rPr>
          <w:rFonts w:ascii="Arial" w:hAnsi="Arial" w:cs="Arial"/>
          <w:color w:val="auto"/>
          <w:sz w:val="20"/>
          <w:szCs w:val="20"/>
        </w:rPr>
        <w:t>Datum:</w:t>
      </w:r>
    </w:p>
    <w:p w:rsidR="00200F53" w:rsidRPr="00276A33" w:rsidRDefault="00200F53" w:rsidP="00200F5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161573" w:rsidRPr="00276A33" w:rsidRDefault="00161573" w:rsidP="00200F5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EB508D" w:rsidRPr="00276A33" w:rsidRDefault="00EB508D" w:rsidP="00EB508D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4571"/>
      </w:tblGrid>
      <w:tr w:rsidR="008B6C32" w:rsidRPr="00310FED" w:rsidTr="00373B09">
        <w:tc>
          <w:tcPr>
            <w:tcW w:w="4960" w:type="dxa"/>
          </w:tcPr>
          <w:p w:rsidR="00EB508D" w:rsidRPr="00276A33" w:rsidRDefault="00EB508D" w:rsidP="00373B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EB508D" w:rsidRPr="00276A33" w:rsidRDefault="00327BA4" w:rsidP="00327B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6A33">
              <w:rPr>
                <w:rFonts w:ascii="Arial" w:hAnsi="Arial" w:cs="Arial"/>
                <w:b/>
                <w:sz w:val="22"/>
                <w:szCs w:val="22"/>
              </w:rPr>
              <w:t>Mag. ERIK MODIC</w:t>
            </w:r>
          </w:p>
          <w:p w:rsidR="00327BA4" w:rsidRPr="00327BA4" w:rsidRDefault="00327BA4" w:rsidP="00327B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6A33">
              <w:rPr>
                <w:rFonts w:ascii="Arial" w:hAnsi="Arial" w:cs="Arial"/>
                <w:b/>
                <w:sz w:val="22"/>
                <w:szCs w:val="22"/>
              </w:rPr>
              <w:t>župan</w:t>
            </w:r>
          </w:p>
        </w:tc>
      </w:tr>
    </w:tbl>
    <w:p w:rsidR="004E7565" w:rsidRPr="00310FED" w:rsidRDefault="004E7565">
      <w:pPr>
        <w:rPr>
          <w:rFonts w:ascii="Arial" w:hAnsi="Arial" w:cs="Arial"/>
          <w:sz w:val="20"/>
          <w:szCs w:val="20"/>
        </w:rPr>
      </w:pPr>
    </w:p>
    <w:sectPr w:rsidR="004E7565" w:rsidRPr="00310FED" w:rsidSect="00B90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177"/>
    <w:multiLevelType w:val="hybridMultilevel"/>
    <w:tmpl w:val="672C6E86"/>
    <w:lvl w:ilvl="0" w:tplc="617A0DBC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5E39F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41B3363"/>
    <w:multiLevelType w:val="hybridMultilevel"/>
    <w:tmpl w:val="CDCE0954"/>
    <w:lvl w:ilvl="0" w:tplc="0424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A0EE7"/>
    <w:multiLevelType w:val="hybridMultilevel"/>
    <w:tmpl w:val="05D4F2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E7F4C"/>
    <w:multiLevelType w:val="hybridMultilevel"/>
    <w:tmpl w:val="1A466F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4EC7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7A0C5C"/>
    <w:multiLevelType w:val="hybridMultilevel"/>
    <w:tmpl w:val="BC5CA01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20053"/>
    <w:multiLevelType w:val="hybridMultilevel"/>
    <w:tmpl w:val="4008E4DE"/>
    <w:lvl w:ilvl="0" w:tplc="FE944046">
      <w:start w:val="1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37"/>
    <w:rsid w:val="00004785"/>
    <w:rsid w:val="00061268"/>
    <w:rsid w:val="00070825"/>
    <w:rsid w:val="000B2AC5"/>
    <w:rsid w:val="000B595F"/>
    <w:rsid w:val="000C518C"/>
    <w:rsid w:val="000D343A"/>
    <w:rsid w:val="000E2637"/>
    <w:rsid w:val="00112CB4"/>
    <w:rsid w:val="001237B9"/>
    <w:rsid w:val="00147165"/>
    <w:rsid w:val="00160CDF"/>
    <w:rsid w:val="00161573"/>
    <w:rsid w:val="001630D6"/>
    <w:rsid w:val="00164AA3"/>
    <w:rsid w:val="001778E7"/>
    <w:rsid w:val="00180033"/>
    <w:rsid w:val="001B1F26"/>
    <w:rsid w:val="001B700F"/>
    <w:rsid w:val="001E0620"/>
    <w:rsid w:val="001F2675"/>
    <w:rsid w:val="00200F53"/>
    <w:rsid w:val="00202A69"/>
    <w:rsid w:val="002126BB"/>
    <w:rsid w:val="00221958"/>
    <w:rsid w:val="00227943"/>
    <w:rsid w:val="00247C48"/>
    <w:rsid w:val="00266A44"/>
    <w:rsid w:val="00276A33"/>
    <w:rsid w:val="002950E3"/>
    <w:rsid w:val="00297F20"/>
    <w:rsid w:val="002B0A0F"/>
    <w:rsid w:val="002C0579"/>
    <w:rsid w:val="002E16A8"/>
    <w:rsid w:val="002F4552"/>
    <w:rsid w:val="00310FED"/>
    <w:rsid w:val="00321212"/>
    <w:rsid w:val="00327BA4"/>
    <w:rsid w:val="003402CC"/>
    <w:rsid w:val="00341EE4"/>
    <w:rsid w:val="00347950"/>
    <w:rsid w:val="00360DA8"/>
    <w:rsid w:val="003653CD"/>
    <w:rsid w:val="00366977"/>
    <w:rsid w:val="00371B69"/>
    <w:rsid w:val="003A446F"/>
    <w:rsid w:val="003C50EB"/>
    <w:rsid w:val="003D0DBA"/>
    <w:rsid w:val="003D714C"/>
    <w:rsid w:val="003D72EC"/>
    <w:rsid w:val="003E2B94"/>
    <w:rsid w:val="003F77DB"/>
    <w:rsid w:val="00412129"/>
    <w:rsid w:val="00452EDE"/>
    <w:rsid w:val="00493233"/>
    <w:rsid w:val="004979D5"/>
    <w:rsid w:val="004B322D"/>
    <w:rsid w:val="004B632F"/>
    <w:rsid w:val="004D45F6"/>
    <w:rsid w:val="004D4734"/>
    <w:rsid w:val="004E7565"/>
    <w:rsid w:val="004F1DBA"/>
    <w:rsid w:val="004F2BFD"/>
    <w:rsid w:val="004F3323"/>
    <w:rsid w:val="00506F47"/>
    <w:rsid w:val="00550C27"/>
    <w:rsid w:val="00553A46"/>
    <w:rsid w:val="00553BF2"/>
    <w:rsid w:val="00555925"/>
    <w:rsid w:val="00566B7F"/>
    <w:rsid w:val="00596918"/>
    <w:rsid w:val="005D7A30"/>
    <w:rsid w:val="00602B0D"/>
    <w:rsid w:val="00660C40"/>
    <w:rsid w:val="006903B0"/>
    <w:rsid w:val="00691733"/>
    <w:rsid w:val="006939B3"/>
    <w:rsid w:val="00693AD8"/>
    <w:rsid w:val="006D0CD1"/>
    <w:rsid w:val="006D16B1"/>
    <w:rsid w:val="006E7D16"/>
    <w:rsid w:val="006F445D"/>
    <w:rsid w:val="006F44E8"/>
    <w:rsid w:val="00700D42"/>
    <w:rsid w:val="0072609D"/>
    <w:rsid w:val="00726D6D"/>
    <w:rsid w:val="00794DE3"/>
    <w:rsid w:val="0079792F"/>
    <w:rsid w:val="007C0DE7"/>
    <w:rsid w:val="007F1B37"/>
    <w:rsid w:val="00804182"/>
    <w:rsid w:val="00807A2E"/>
    <w:rsid w:val="00810F34"/>
    <w:rsid w:val="00840671"/>
    <w:rsid w:val="00844939"/>
    <w:rsid w:val="0085007C"/>
    <w:rsid w:val="00874082"/>
    <w:rsid w:val="008768D1"/>
    <w:rsid w:val="0088598D"/>
    <w:rsid w:val="00887C1E"/>
    <w:rsid w:val="0089103F"/>
    <w:rsid w:val="008A648D"/>
    <w:rsid w:val="008B4349"/>
    <w:rsid w:val="008B6C32"/>
    <w:rsid w:val="008C5403"/>
    <w:rsid w:val="008E0A4A"/>
    <w:rsid w:val="00900353"/>
    <w:rsid w:val="00901355"/>
    <w:rsid w:val="009329E7"/>
    <w:rsid w:val="00943C4C"/>
    <w:rsid w:val="009B4354"/>
    <w:rsid w:val="009B5815"/>
    <w:rsid w:val="009C22E8"/>
    <w:rsid w:val="009C3D31"/>
    <w:rsid w:val="009D0604"/>
    <w:rsid w:val="009E1FF0"/>
    <w:rsid w:val="009F16FE"/>
    <w:rsid w:val="00A1077E"/>
    <w:rsid w:val="00A53394"/>
    <w:rsid w:val="00A67161"/>
    <w:rsid w:val="00A725BB"/>
    <w:rsid w:val="00A74664"/>
    <w:rsid w:val="00A77471"/>
    <w:rsid w:val="00A9161C"/>
    <w:rsid w:val="00AB12A6"/>
    <w:rsid w:val="00AB27BC"/>
    <w:rsid w:val="00AB625B"/>
    <w:rsid w:val="00AC2C3D"/>
    <w:rsid w:val="00AE2C77"/>
    <w:rsid w:val="00AE4326"/>
    <w:rsid w:val="00AF2BDF"/>
    <w:rsid w:val="00AF4A69"/>
    <w:rsid w:val="00B14A9A"/>
    <w:rsid w:val="00B24B22"/>
    <w:rsid w:val="00B32294"/>
    <w:rsid w:val="00B34CA5"/>
    <w:rsid w:val="00B3584A"/>
    <w:rsid w:val="00B60F93"/>
    <w:rsid w:val="00B63690"/>
    <w:rsid w:val="00B6784B"/>
    <w:rsid w:val="00BB2274"/>
    <w:rsid w:val="00BD49A2"/>
    <w:rsid w:val="00BD7DC9"/>
    <w:rsid w:val="00BE347D"/>
    <w:rsid w:val="00BE38E5"/>
    <w:rsid w:val="00BF0D5C"/>
    <w:rsid w:val="00BF1C91"/>
    <w:rsid w:val="00BF5D14"/>
    <w:rsid w:val="00C0628C"/>
    <w:rsid w:val="00C07E08"/>
    <w:rsid w:val="00C16135"/>
    <w:rsid w:val="00C17F3C"/>
    <w:rsid w:val="00C22E99"/>
    <w:rsid w:val="00C3505A"/>
    <w:rsid w:val="00C3753B"/>
    <w:rsid w:val="00C4599C"/>
    <w:rsid w:val="00C506EC"/>
    <w:rsid w:val="00C56E4D"/>
    <w:rsid w:val="00C615F6"/>
    <w:rsid w:val="00C70E09"/>
    <w:rsid w:val="00C86C83"/>
    <w:rsid w:val="00C94AB5"/>
    <w:rsid w:val="00CA46DF"/>
    <w:rsid w:val="00CE4A26"/>
    <w:rsid w:val="00CF7E16"/>
    <w:rsid w:val="00D0009D"/>
    <w:rsid w:val="00D0519E"/>
    <w:rsid w:val="00D05781"/>
    <w:rsid w:val="00D3366D"/>
    <w:rsid w:val="00D4547D"/>
    <w:rsid w:val="00D461E7"/>
    <w:rsid w:val="00D5509B"/>
    <w:rsid w:val="00D61F48"/>
    <w:rsid w:val="00D7697A"/>
    <w:rsid w:val="00DC269E"/>
    <w:rsid w:val="00DE42AA"/>
    <w:rsid w:val="00E01541"/>
    <w:rsid w:val="00E03B0F"/>
    <w:rsid w:val="00E30AA1"/>
    <w:rsid w:val="00E82FBA"/>
    <w:rsid w:val="00E95AD3"/>
    <w:rsid w:val="00EA0037"/>
    <w:rsid w:val="00EB31B7"/>
    <w:rsid w:val="00EB508D"/>
    <w:rsid w:val="00EB727C"/>
    <w:rsid w:val="00EE0A86"/>
    <w:rsid w:val="00EE7270"/>
    <w:rsid w:val="00F07321"/>
    <w:rsid w:val="00F14133"/>
    <w:rsid w:val="00F5192B"/>
    <w:rsid w:val="00F7657B"/>
    <w:rsid w:val="00F867DD"/>
    <w:rsid w:val="00FC2E80"/>
    <w:rsid w:val="00FD0F67"/>
    <w:rsid w:val="00FD5549"/>
    <w:rsid w:val="00F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AFE5"/>
  <w15:chartTrackingRefBased/>
  <w15:docId w15:val="{013668DA-D420-4617-9202-E3CA2735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F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B50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EB50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F1B37"/>
    <w:pPr>
      <w:jc w:val="both"/>
    </w:pPr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7F1B37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EB508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l-SI"/>
    </w:rPr>
  </w:style>
  <w:style w:type="table" w:styleId="Tabelamrea">
    <w:name w:val="Table Grid"/>
    <w:basedOn w:val="Navadnatabela"/>
    <w:rsid w:val="00EB5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B508D"/>
    <w:pPr>
      <w:ind w:left="720"/>
      <w:contextualSpacing/>
    </w:pPr>
  </w:style>
  <w:style w:type="paragraph" w:styleId="Brezrazmikov">
    <w:name w:val="No Spacing"/>
    <w:uiPriority w:val="1"/>
    <w:qFormat/>
    <w:rsid w:val="00EB50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B50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l-SI"/>
    </w:rPr>
  </w:style>
  <w:style w:type="paragraph" w:styleId="Telobesedila2">
    <w:name w:val="Body Text 2"/>
    <w:basedOn w:val="Navaden"/>
    <w:link w:val="Telobesedila2Znak"/>
    <w:uiPriority w:val="99"/>
    <w:unhideWhenUsed/>
    <w:rsid w:val="00EB508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EB508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EB508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ogaZnak">
    <w:name w:val="Noga Znak"/>
    <w:basedOn w:val="Privzetapisavaodstavka"/>
    <w:link w:val="Noga"/>
    <w:rsid w:val="00EB508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200F5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l-SI"/>
    </w:rPr>
  </w:style>
  <w:style w:type="paragraph" w:customStyle="1" w:styleId="CM1">
    <w:name w:val="CM1"/>
    <w:basedOn w:val="Default"/>
    <w:next w:val="Default"/>
    <w:rsid w:val="00200F53"/>
    <w:pPr>
      <w:spacing w:line="240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200F53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200F53"/>
    <w:pPr>
      <w:spacing w:line="24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200F53"/>
    <w:pPr>
      <w:spacing w:line="240" w:lineRule="atLeast"/>
    </w:pPr>
    <w:rPr>
      <w:rFonts w:cs="Times New Roman"/>
      <w:color w:val="auto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0732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07321"/>
    <w:rPr>
      <w:rFonts w:ascii="Segoe UI" w:eastAsia="Times New Roman" w:hAnsi="Segoe UI" w:cs="Segoe UI"/>
      <w:sz w:val="18"/>
      <w:szCs w:val="18"/>
      <w:lang w:eastAsia="sl-SI"/>
    </w:rPr>
  </w:style>
  <w:style w:type="paragraph" w:styleId="Podnaslov">
    <w:name w:val="Subtitle"/>
    <w:basedOn w:val="Navaden"/>
    <w:link w:val="PodnaslovZnak"/>
    <w:qFormat/>
    <w:rsid w:val="00BD7DC9"/>
    <w:pPr>
      <w:jc w:val="both"/>
    </w:pPr>
    <w:rPr>
      <w:b/>
      <w:bCs/>
    </w:rPr>
  </w:style>
  <w:style w:type="character" w:customStyle="1" w:styleId="PodnaslovZnak">
    <w:name w:val="Podnaslov Znak"/>
    <w:basedOn w:val="Privzetapisavaodstavka"/>
    <w:link w:val="Podnaslov"/>
    <w:rsid w:val="00BD7DC9"/>
    <w:rPr>
      <w:rFonts w:ascii="Times New Roman" w:eastAsia="Times New Roman" w:hAnsi="Times New Roman" w:cs="Times New Roman"/>
      <w:b/>
      <w:bCs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A34CBA6-7733-4B3D-919B-E7D1D173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Kočevar</dc:creator>
  <cp:keywords/>
  <dc:description/>
  <cp:lastModifiedBy>Erik Modic</cp:lastModifiedBy>
  <cp:revision>162</cp:revision>
  <cp:lastPrinted>2019-04-12T15:10:00Z</cp:lastPrinted>
  <dcterms:created xsi:type="dcterms:W3CDTF">2017-09-15T09:59:00Z</dcterms:created>
  <dcterms:modified xsi:type="dcterms:W3CDTF">2023-03-16T15:38:00Z</dcterms:modified>
</cp:coreProperties>
</file>