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E226F" w14:textId="77777777" w:rsidR="00A746DE" w:rsidRPr="00BC1EE7" w:rsidRDefault="00A746DE" w:rsidP="00BC1EE7">
      <w:pPr>
        <w:pStyle w:val="Brezrazmikov"/>
        <w:spacing w:line="276" w:lineRule="auto"/>
        <w:rPr>
          <w:rFonts w:ascii="Arial" w:hAnsi="Arial" w:cs="Arial"/>
        </w:rPr>
      </w:pPr>
    </w:p>
    <w:p w14:paraId="5C2BDD94" w14:textId="5CF848FA" w:rsidR="001B1730" w:rsidRPr="00BC1EE7" w:rsidRDefault="00B8634E" w:rsidP="00BC1EE7">
      <w:pPr>
        <w:spacing w:line="276" w:lineRule="auto"/>
        <w:jc w:val="both"/>
        <w:rPr>
          <w:rFonts w:cs="Arial"/>
          <w:sz w:val="22"/>
          <w:szCs w:val="22"/>
        </w:rPr>
      </w:pPr>
      <w:r w:rsidRPr="00BC1EE7">
        <w:rPr>
          <w:rFonts w:cs="Arial"/>
          <w:sz w:val="22"/>
          <w:szCs w:val="22"/>
        </w:rPr>
        <w:t>Številka: 007-000</w:t>
      </w:r>
      <w:r w:rsidR="00BD1445" w:rsidRPr="00BC1EE7">
        <w:rPr>
          <w:rFonts w:cs="Arial"/>
          <w:sz w:val="22"/>
          <w:szCs w:val="22"/>
        </w:rPr>
        <w:t>7/2025-17</w:t>
      </w:r>
    </w:p>
    <w:p w14:paraId="19E06E21" w14:textId="5CB40534" w:rsidR="001B1730" w:rsidRPr="00BC1EE7" w:rsidRDefault="00B8634E" w:rsidP="00BC1EE7">
      <w:pPr>
        <w:spacing w:line="276" w:lineRule="auto"/>
        <w:jc w:val="both"/>
        <w:rPr>
          <w:rFonts w:cs="Arial"/>
          <w:sz w:val="22"/>
          <w:szCs w:val="22"/>
        </w:rPr>
      </w:pPr>
      <w:r w:rsidRPr="00BC1EE7">
        <w:rPr>
          <w:rFonts w:cs="Arial"/>
          <w:sz w:val="22"/>
          <w:szCs w:val="22"/>
        </w:rPr>
        <w:t xml:space="preserve">Datum: </w:t>
      </w:r>
      <w:r w:rsidR="00C42E87" w:rsidRPr="00BC1EE7">
        <w:rPr>
          <w:rFonts w:cs="Arial"/>
          <w:sz w:val="22"/>
          <w:szCs w:val="22"/>
        </w:rPr>
        <w:t xml:space="preserve">  9. 6. 2026</w:t>
      </w:r>
      <w:r w:rsidRPr="00BC1EE7">
        <w:rPr>
          <w:rFonts w:cs="Arial"/>
          <w:sz w:val="22"/>
          <w:szCs w:val="22"/>
        </w:rPr>
        <w:t xml:space="preserve">    </w:t>
      </w:r>
      <w:r w:rsidRPr="00BC1EE7">
        <w:rPr>
          <w:rFonts w:cs="Arial"/>
          <w:sz w:val="22"/>
          <w:szCs w:val="22"/>
        </w:rPr>
        <w:tab/>
      </w:r>
    </w:p>
    <w:p w14:paraId="51EDA906" w14:textId="77777777" w:rsidR="001B1730" w:rsidRPr="00BC1EE7" w:rsidRDefault="001B1730" w:rsidP="00BC1EE7">
      <w:pPr>
        <w:spacing w:line="276" w:lineRule="auto"/>
        <w:rPr>
          <w:rFonts w:cs="Arial"/>
          <w:sz w:val="22"/>
          <w:szCs w:val="22"/>
        </w:rPr>
      </w:pPr>
    </w:p>
    <w:p w14:paraId="3A7B327E" w14:textId="77777777" w:rsidR="00CA5B52" w:rsidRPr="00BC1EE7" w:rsidRDefault="00CA5B52" w:rsidP="00BC1EE7">
      <w:pPr>
        <w:spacing w:line="276" w:lineRule="auto"/>
        <w:rPr>
          <w:rFonts w:cs="Arial"/>
          <w:b/>
          <w:bCs/>
          <w:sz w:val="22"/>
          <w:szCs w:val="22"/>
        </w:rPr>
      </w:pPr>
      <w:r w:rsidRPr="00BC1EE7">
        <w:rPr>
          <w:rFonts w:cs="Arial"/>
          <w:b/>
          <w:bCs/>
          <w:sz w:val="22"/>
          <w:szCs w:val="22"/>
        </w:rPr>
        <w:t>OBČINA KOMEN</w:t>
      </w:r>
    </w:p>
    <w:p w14:paraId="234CDC53" w14:textId="77777777" w:rsidR="00CA5B52" w:rsidRPr="00BC1EE7" w:rsidRDefault="00CA5B52" w:rsidP="00BC1EE7">
      <w:pPr>
        <w:spacing w:line="276" w:lineRule="auto"/>
        <w:rPr>
          <w:rFonts w:cs="Arial"/>
          <w:b/>
          <w:bCs/>
          <w:sz w:val="22"/>
          <w:szCs w:val="22"/>
        </w:rPr>
      </w:pPr>
      <w:r w:rsidRPr="00BC1EE7">
        <w:rPr>
          <w:rFonts w:cs="Arial"/>
          <w:b/>
          <w:bCs/>
          <w:sz w:val="22"/>
          <w:szCs w:val="22"/>
        </w:rPr>
        <w:t>OBČINSKI SVET</w:t>
      </w:r>
    </w:p>
    <w:p w14:paraId="56AD19BE" w14:textId="77777777" w:rsidR="00CA5B52" w:rsidRPr="00BC1EE7" w:rsidRDefault="00CA5B52" w:rsidP="00BC1EE7">
      <w:pPr>
        <w:pStyle w:val="Brezrazmikov"/>
        <w:spacing w:line="276" w:lineRule="auto"/>
        <w:jc w:val="both"/>
        <w:rPr>
          <w:rFonts w:ascii="Arial" w:hAnsi="Arial" w:cs="Arial"/>
          <w:b/>
        </w:rPr>
      </w:pPr>
    </w:p>
    <w:p w14:paraId="49C173B3" w14:textId="77777777" w:rsidR="00CA5B52" w:rsidRPr="00BC1EE7" w:rsidRDefault="00CA5B52" w:rsidP="00BC1EE7">
      <w:pPr>
        <w:pStyle w:val="Brezrazmikov"/>
        <w:spacing w:line="276" w:lineRule="auto"/>
        <w:jc w:val="both"/>
        <w:rPr>
          <w:rFonts w:ascii="Arial" w:hAnsi="Arial" w:cs="Arial"/>
          <w:b/>
        </w:rPr>
      </w:pPr>
    </w:p>
    <w:p w14:paraId="58217DF0" w14:textId="501A26B3" w:rsidR="00446F4F" w:rsidRPr="00BC1EE7" w:rsidRDefault="00446F4F" w:rsidP="00BC1EE7">
      <w:pPr>
        <w:spacing w:line="276" w:lineRule="auto"/>
        <w:jc w:val="both"/>
        <w:rPr>
          <w:rFonts w:cs="Arial"/>
          <w:sz w:val="22"/>
          <w:szCs w:val="22"/>
        </w:rPr>
      </w:pPr>
      <w:r w:rsidRPr="00BC1EE7">
        <w:rPr>
          <w:rFonts w:cs="Arial"/>
          <w:sz w:val="22"/>
          <w:szCs w:val="22"/>
        </w:rPr>
        <w:t xml:space="preserve">Na podlagi 30. člena Statuta Občine Komen (Uradni list RS, št. 80/09, 39/14, 39/16, 76/25) </w:t>
      </w:r>
      <w:r w:rsidRPr="00BC1EE7">
        <w:rPr>
          <w:rFonts w:cs="Arial"/>
          <w:sz w:val="22"/>
          <w:szCs w:val="22"/>
        </w:rPr>
        <w:br/>
        <w:t>v obravnavo in sprejem pošiljam</w:t>
      </w:r>
      <w:r w:rsidR="00256B2B" w:rsidRPr="00BC1EE7">
        <w:rPr>
          <w:rFonts w:cs="Arial"/>
          <w:sz w:val="22"/>
          <w:szCs w:val="22"/>
        </w:rPr>
        <w:t xml:space="preserve"> predlog</w:t>
      </w:r>
    </w:p>
    <w:p w14:paraId="633C05D7" w14:textId="77777777" w:rsidR="00E262FF" w:rsidRPr="00BC1EE7" w:rsidRDefault="00E262FF" w:rsidP="00BC1EE7">
      <w:pPr>
        <w:shd w:val="clear" w:color="auto" w:fill="FFFFFF"/>
        <w:spacing w:line="276" w:lineRule="auto"/>
        <w:outlineLvl w:val="1"/>
        <w:rPr>
          <w:rFonts w:cs="Arial"/>
          <w:b/>
          <w:bCs/>
          <w:spacing w:val="-15"/>
          <w:sz w:val="22"/>
          <w:szCs w:val="22"/>
        </w:rPr>
      </w:pPr>
    </w:p>
    <w:p w14:paraId="17E9554E" w14:textId="00B4FABC" w:rsidR="00446F4F" w:rsidRPr="00BC1EE7" w:rsidRDefault="00837F71" w:rsidP="00BC1EE7">
      <w:pPr>
        <w:shd w:val="clear" w:color="auto" w:fill="FFFFFF"/>
        <w:spacing w:line="276" w:lineRule="auto"/>
        <w:jc w:val="both"/>
        <w:outlineLvl w:val="1"/>
        <w:rPr>
          <w:rFonts w:cs="Arial"/>
          <w:b/>
          <w:bCs/>
          <w:sz w:val="22"/>
          <w:szCs w:val="22"/>
        </w:rPr>
      </w:pPr>
      <w:r w:rsidRPr="00BC1EE7">
        <w:rPr>
          <w:rFonts w:cs="Arial"/>
          <w:b/>
          <w:bCs/>
          <w:sz w:val="22"/>
          <w:szCs w:val="22"/>
        </w:rPr>
        <w:t>Odloka o turističnem vodenju na območju občin Divača, Hrpelj</w:t>
      </w:r>
      <w:r w:rsidR="00257B0E">
        <w:rPr>
          <w:rFonts w:cs="Arial"/>
          <w:b/>
          <w:bCs/>
          <w:sz w:val="22"/>
          <w:szCs w:val="22"/>
        </w:rPr>
        <w:t>e</w:t>
      </w:r>
      <w:r w:rsidRPr="00BC1EE7">
        <w:rPr>
          <w:rFonts w:cs="Arial"/>
          <w:b/>
          <w:bCs/>
          <w:sz w:val="22"/>
          <w:szCs w:val="22"/>
        </w:rPr>
        <w:t xml:space="preserve"> – Kozina, Komen, Miren-Kostanjevica in Sežana </w:t>
      </w:r>
      <w:r w:rsidR="00446F4F" w:rsidRPr="00BC1EE7">
        <w:rPr>
          <w:rFonts w:cs="Arial"/>
          <w:b/>
          <w:bCs/>
          <w:sz w:val="22"/>
          <w:szCs w:val="22"/>
        </w:rPr>
        <w:t>– druga obravnava</w:t>
      </w:r>
      <w:r w:rsidR="00A10DE6" w:rsidRPr="00BC1EE7">
        <w:rPr>
          <w:rFonts w:cs="Arial"/>
          <w:b/>
          <w:bCs/>
          <w:sz w:val="22"/>
          <w:szCs w:val="22"/>
        </w:rPr>
        <w:t>.</w:t>
      </w:r>
    </w:p>
    <w:p w14:paraId="2666159E" w14:textId="77777777" w:rsidR="00446F4F" w:rsidRPr="00BC1EE7" w:rsidRDefault="00446F4F" w:rsidP="00BC1EE7">
      <w:pPr>
        <w:shd w:val="clear" w:color="auto" w:fill="FFFFFF"/>
        <w:spacing w:line="276" w:lineRule="auto"/>
        <w:outlineLvl w:val="1"/>
        <w:rPr>
          <w:rFonts w:cs="Arial"/>
          <w:sz w:val="22"/>
          <w:szCs w:val="22"/>
        </w:rPr>
      </w:pPr>
    </w:p>
    <w:p w14:paraId="687A6278" w14:textId="77777777" w:rsidR="00CA5B52" w:rsidRPr="00BC1EE7" w:rsidRDefault="00CA5B52" w:rsidP="00BC1EE7">
      <w:pPr>
        <w:pStyle w:val="Brezrazmikov"/>
        <w:numPr>
          <w:ilvl w:val="0"/>
          <w:numId w:val="5"/>
        </w:numPr>
        <w:spacing w:line="276" w:lineRule="auto"/>
        <w:jc w:val="both"/>
        <w:rPr>
          <w:rFonts w:ascii="Arial" w:hAnsi="Arial" w:cs="Arial"/>
          <w:b/>
        </w:rPr>
      </w:pPr>
      <w:r w:rsidRPr="00BC1EE7">
        <w:rPr>
          <w:rFonts w:ascii="Arial" w:hAnsi="Arial" w:cs="Arial"/>
          <w:b/>
        </w:rPr>
        <w:t>Uvod</w:t>
      </w:r>
    </w:p>
    <w:p w14:paraId="3A2076B4" w14:textId="77777777" w:rsidR="00CA5B52" w:rsidRPr="00BC1EE7" w:rsidRDefault="00CA5B52" w:rsidP="00BC1EE7">
      <w:pPr>
        <w:pStyle w:val="Brezrazmikov"/>
        <w:spacing w:line="276" w:lineRule="auto"/>
        <w:jc w:val="both"/>
        <w:rPr>
          <w:rFonts w:ascii="Arial" w:hAnsi="Arial" w:cs="Arial"/>
        </w:rPr>
      </w:pPr>
    </w:p>
    <w:p w14:paraId="44AE6E14" w14:textId="77777777" w:rsidR="00417841" w:rsidRPr="00BC1EE7" w:rsidRDefault="00417841" w:rsidP="00BC1EE7">
      <w:pPr>
        <w:spacing w:line="276" w:lineRule="auto"/>
        <w:jc w:val="both"/>
        <w:rPr>
          <w:rFonts w:cs="Arial"/>
          <w:sz w:val="22"/>
          <w:szCs w:val="22"/>
        </w:rPr>
      </w:pPr>
      <w:r w:rsidRPr="00BC1EE7">
        <w:rPr>
          <w:rFonts w:cs="Arial"/>
          <w:sz w:val="22"/>
          <w:szCs w:val="22"/>
        </w:rPr>
        <w:t xml:space="preserve">Območje občin Divača, Hrpelje - Kozina, Komen, Miren-Kostanjevica in Sežana predstavlja prostorsko, vsebinsko in identitetno zaokroženo turistično območje – destinacijo Kras in Brkini, ki se v zadnjih letih vse bolj uveljavlja kot prepoznavna turistična destinacija v slovenskem </w:t>
      </w:r>
      <w:r w:rsidRPr="00BC1EE7">
        <w:rPr>
          <w:rFonts w:cs="Arial"/>
          <w:sz w:val="22"/>
          <w:szCs w:val="22"/>
        </w:rPr>
        <w:br/>
        <w:t>in mednarodnem prostoru. Povečano število obiskovalcev, rast organiziranih skupin in razvoj celovitih turističnih produktov povečujejo potrebo po kakovostnem, strokovnem in usklajenem lokalnem turističnem vodenju.</w:t>
      </w:r>
    </w:p>
    <w:p w14:paraId="5F9DD2D7" w14:textId="77777777" w:rsidR="00417841" w:rsidRPr="00BC1EE7" w:rsidRDefault="00417841" w:rsidP="00BC1EE7">
      <w:pPr>
        <w:pStyle w:val="Brezrazmikov"/>
        <w:spacing w:line="276" w:lineRule="auto"/>
        <w:jc w:val="both"/>
        <w:rPr>
          <w:rFonts w:ascii="Arial" w:hAnsi="Arial" w:cs="Arial"/>
        </w:rPr>
      </w:pPr>
    </w:p>
    <w:p w14:paraId="0A769A74" w14:textId="7298AC54" w:rsidR="00CA5B52" w:rsidRPr="00BC1EE7" w:rsidRDefault="00CA5B52" w:rsidP="00BC1EE7">
      <w:pPr>
        <w:pStyle w:val="Brezrazmikov"/>
        <w:spacing w:line="276" w:lineRule="auto"/>
        <w:jc w:val="both"/>
        <w:rPr>
          <w:rFonts w:ascii="Arial" w:hAnsi="Arial" w:cs="Arial"/>
          <w:b/>
          <w:iCs/>
        </w:rPr>
      </w:pPr>
      <w:r w:rsidRPr="00BC1EE7">
        <w:rPr>
          <w:rFonts w:ascii="Arial" w:hAnsi="Arial" w:cs="Arial"/>
          <w:b/>
          <w:iCs/>
        </w:rPr>
        <w:t>Pravn</w:t>
      </w:r>
      <w:r w:rsidR="00362560" w:rsidRPr="00BC1EE7">
        <w:rPr>
          <w:rFonts w:ascii="Arial" w:hAnsi="Arial" w:cs="Arial"/>
          <w:b/>
          <w:iCs/>
        </w:rPr>
        <w:t>e</w:t>
      </w:r>
      <w:r w:rsidRPr="00BC1EE7">
        <w:rPr>
          <w:rFonts w:ascii="Arial" w:hAnsi="Arial" w:cs="Arial"/>
          <w:b/>
          <w:iCs/>
        </w:rPr>
        <w:t xml:space="preserve"> podlag</w:t>
      </w:r>
      <w:r w:rsidR="00362560" w:rsidRPr="00BC1EE7">
        <w:rPr>
          <w:rFonts w:ascii="Arial" w:hAnsi="Arial" w:cs="Arial"/>
          <w:b/>
          <w:iCs/>
        </w:rPr>
        <w:t>e</w:t>
      </w:r>
      <w:r w:rsidRPr="00BC1EE7">
        <w:rPr>
          <w:rFonts w:ascii="Arial" w:hAnsi="Arial" w:cs="Arial"/>
          <w:b/>
          <w:iCs/>
        </w:rPr>
        <w:t xml:space="preserve"> za </w:t>
      </w:r>
      <w:r w:rsidR="005C5801" w:rsidRPr="00BC1EE7">
        <w:rPr>
          <w:rFonts w:ascii="Arial" w:hAnsi="Arial" w:cs="Arial"/>
          <w:b/>
          <w:iCs/>
        </w:rPr>
        <w:t>s</w:t>
      </w:r>
      <w:r w:rsidRPr="00BC1EE7">
        <w:rPr>
          <w:rFonts w:ascii="Arial" w:hAnsi="Arial" w:cs="Arial"/>
          <w:b/>
          <w:iCs/>
        </w:rPr>
        <w:t>prejem odloka:</w:t>
      </w:r>
    </w:p>
    <w:p w14:paraId="69D0583F" w14:textId="23E22364" w:rsidR="00E73E69" w:rsidRPr="00BC1EE7" w:rsidRDefault="00E73E69" w:rsidP="00BC1EE7">
      <w:pPr>
        <w:pStyle w:val="Brezrazmikov"/>
        <w:numPr>
          <w:ilvl w:val="0"/>
          <w:numId w:val="41"/>
        </w:numPr>
        <w:spacing w:line="276" w:lineRule="auto"/>
        <w:jc w:val="both"/>
        <w:rPr>
          <w:rFonts w:ascii="Arial" w:eastAsia="Times New Roman" w:hAnsi="Arial" w:cs="Arial"/>
          <w:lang w:eastAsia="sl-SI"/>
        </w:rPr>
      </w:pPr>
      <w:r w:rsidRPr="00BC1EE7">
        <w:rPr>
          <w:rFonts w:ascii="Arial" w:eastAsia="Times New Roman" w:hAnsi="Arial" w:cs="Arial"/>
          <w:lang w:eastAsia="sl-SI"/>
        </w:rPr>
        <w:t xml:space="preserve">Zakon o lokalni samoupravi (Uradni list RS, št. 94/07 – uradno prečiščeno besedilo, 76/08, 79/09, 51/10, 40/12 – ZUJF, 11/14 – </w:t>
      </w:r>
      <w:proofErr w:type="spellStart"/>
      <w:r w:rsidRPr="00BC1EE7">
        <w:rPr>
          <w:rFonts w:ascii="Arial" w:eastAsia="Times New Roman" w:hAnsi="Arial" w:cs="Arial"/>
          <w:lang w:eastAsia="sl-SI"/>
        </w:rPr>
        <w:t>popr</w:t>
      </w:r>
      <w:proofErr w:type="spellEnd"/>
      <w:r w:rsidRPr="00BC1EE7">
        <w:rPr>
          <w:rFonts w:ascii="Arial" w:eastAsia="Times New Roman" w:hAnsi="Arial" w:cs="Arial"/>
          <w:lang w:eastAsia="sl-SI"/>
        </w:rPr>
        <w:t xml:space="preserve">., 14/15 – ZUUJFO, 11/18 – ZSPDSLS-1, 30/18, 61/20 – ZIUZEOP-A, 80/20 – ZIUOOPE, 62/24 – </w:t>
      </w:r>
      <w:proofErr w:type="spellStart"/>
      <w:r w:rsidRPr="00BC1EE7">
        <w:rPr>
          <w:rFonts w:ascii="Arial" w:eastAsia="Times New Roman" w:hAnsi="Arial" w:cs="Arial"/>
          <w:lang w:eastAsia="sl-SI"/>
        </w:rPr>
        <w:t>odl</w:t>
      </w:r>
      <w:proofErr w:type="spellEnd"/>
      <w:r w:rsidRPr="00BC1EE7">
        <w:rPr>
          <w:rFonts w:ascii="Arial" w:eastAsia="Times New Roman" w:hAnsi="Arial" w:cs="Arial"/>
          <w:lang w:eastAsia="sl-SI"/>
        </w:rPr>
        <w:t>. US, 102/24 – ZLV-K in 83/25 – ZOUL</w:t>
      </w:r>
      <w:r w:rsidR="00F825E4" w:rsidRPr="00BC1EE7">
        <w:rPr>
          <w:rFonts w:ascii="Arial" w:eastAsia="Times New Roman" w:hAnsi="Arial" w:cs="Arial"/>
          <w:lang w:eastAsia="sl-SI"/>
        </w:rPr>
        <w:t>, 10/26</w:t>
      </w:r>
      <w:r w:rsidRPr="00BC1EE7">
        <w:rPr>
          <w:rFonts w:ascii="Arial" w:eastAsia="Times New Roman" w:hAnsi="Arial" w:cs="Arial"/>
          <w:lang w:eastAsia="sl-SI"/>
        </w:rPr>
        <w:t>), ki omogoča občinam urejanje lokalnih zadev javnega pomena z odloki;</w:t>
      </w:r>
    </w:p>
    <w:p w14:paraId="5F5AF257" w14:textId="08B9C157" w:rsidR="00E507C4" w:rsidRPr="00BC1EE7" w:rsidRDefault="00A9697B" w:rsidP="00BC1EE7">
      <w:pPr>
        <w:pStyle w:val="Brezrazmikov"/>
        <w:numPr>
          <w:ilvl w:val="0"/>
          <w:numId w:val="41"/>
        </w:numPr>
        <w:spacing w:line="276" w:lineRule="auto"/>
        <w:jc w:val="both"/>
        <w:rPr>
          <w:rFonts w:ascii="Arial" w:eastAsia="Times New Roman" w:hAnsi="Arial" w:cs="Arial"/>
          <w:lang w:eastAsia="sl-SI"/>
        </w:rPr>
      </w:pPr>
      <w:r w:rsidRPr="00BC1EE7">
        <w:rPr>
          <w:rFonts w:ascii="Arial" w:eastAsia="Times New Roman" w:hAnsi="Arial" w:cs="Arial"/>
          <w:lang w:eastAsia="sl-SI"/>
        </w:rPr>
        <w:t>39., 40. in 45. člen</w:t>
      </w:r>
      <w:r w:rsidR="00B22954" w:rsidRPr="00BC1EE7">
        <w:rPr>
          <w:rFonts w:ascii="Arial" w:eastAsia="Times New Roman" w:hAnsi="Arial" w:cs="Arial"/>
          <w:lang w:eastAsia="sl-SI"/>
        </w:rPr>
        <w:t xml:space="preserve"> </w:t>
      </w:r>
      <w:r w:rsidRPr="00BC1EE7">
        <w:rPr>
          <w:rFonts w:ascii="Arial" w:eastAsia="Times New Roman" w:hAnsi="Arial" w:cs="Arial"/>
          <w:lang w:eastAsia="sl-SI"/>
        </w:rPr>
        <w:t xml:space="preserve">Zakona o spodbujanju razvoja turizma (Uradni list RS, št. 13/18 </w:t>
      </w:r>
      <w:r w:rsidR="004A1BAE">
        <w:rPr>
          <w:rFonts w:ascii="Arial" w:eastAsia="Times New Roman" w:hAnsi="Arial" w:cs="Arial"/>
          <w:lang w:eastAsia="sl-SI"/>
        </w:rPr>
        <w:br/>
      </w:r>
      <w:r w:rsidRPr="00BC1EE7">
        <w:rPr>
          <w:rFonts w:ascii="Arial" w:eastAsia="Times New Roman" w:hAnsi="Arial" w:cs="Arial"/>
          <w:lang w:eastAsia="sl-SI"/>
        </w:rPr>
        <w:t xml:space="preserve">in 100/25), </w:t>
      </w:r>
    </w:p>
    <w:p w14:paraId="4680D0C2" w14:textId="4852D18D" w:rsidR="00DC4569" w:rsidRPr="00BC1EE7" w:rsidRDefault="00A9697B" w:rsidP="00BC1EE7">
      <w:pPr>
        <w:pStyle w:val="Brezrazmikov"/>
        <w:numPr>
          <w:ilvl w:val="0"/>
          <w:numId w:val="41"/>
        </w:numPr>
        <w:spacing w:line="276" w:lineRule="auto"/>
        <w:jc w:val="both"/>
        <w:rPr>
          <w:rFonts w:ascii="Arial" w:eastAsia="Times New Roman" w:hAnsi="Arial" w:cs="Arial"/>
          <w:lang w:eastAsia="sl-SI"/>
        </w:rPr>
      </w:pPr>
      <w:r w:rsidRPr="00BC1EE7">
        <w:rPr>
          <w:rFonts w:ascii="Arial" w:eastAsia="Times New Roman" w:hAnsi="Arial" w:cs="Arial"/>
          <w:lang w:eastAsia="sl-SI"/>
        </w:rPr>
        <w:t xml:space="preserve">16. člen Statuta Občine Komen (Uradni list RS, št. 80/09, 39/14, 39/16 in 76/25), </w:t>
      </w:r>
    </w:p>
    <w:p w14:paraId="19AA0D00" w14:textId="735A7BC0" w:rsidR="00F21626" w:rsidRPr="00BC1EE7" w:rsidRDefault="00F62242" w:rsidP="00BC1EE7">
      <w:pPr>
        <w:pStyle w:val="Brezrazmikov"/>
        <w:numPr>
          <w:ilvl w:val="0"/>
          <w:numId w:val="41"/>
        </w:numPr>
        <w:spacing w:line="276" w:lineRule="auto"/>
        <w:jc w:val="both"/>
        <w:rPr>
          <w:rFonts w:ascii="Arial" w:eastAsia="Times New Roman" w:hAnsi="Arial" w:cs="Arial"/>
          <w:lang w:eastAsia="sl-SI"/>
        </w:rPr>
      </w:pPr>
      <w:r w:rsidRPr="00BC1EE7">
        <w:rPr>
          <w:rFonts w:ascii="Arial" w:eastAsia="Times New Roman" w:hAnsi="Arial" w:cs="Arial"/>
          <w:lang w:eastAsia="sl-SI"/>
        </w:rPr>
        <w:t xml:space="preserve">7. člen </w:t>
      </w:r>
      <w:r w:rsidR="00F21626" w:rsidRPr="00BC1EE7">
        <w:rPr>
          <w:rFonts w:ascii="Arial" w:eastAsia="Times New Roman" w:hAnsi="Arial" w:cs="Arial"/>
          <w:lang w:eastAsia="sl-SI"/>
        </w:rPr>
        <w:t>Zakon</w:t>
      </w:r>
      <w:r w:rsidRPr="00BC1EE7">
        <w:rPr>
          <w:rFonts w:ascii="Arial" w:eastAsia="Times New Roman" w:hAnsi="Arial" w:cs="Arial"/>
          <w:lang w:eastAsia="sl-SI"/>
        </w:rPr>
        <w:t>a</w:t>
      </w:r>
      <w:r w:rsidR="00F21626" w:rsidRPr="00BC1EE7">
        <w:rPr>
          <w:rFonts w:ascii="Arial" w:eastAsia="Times New Roman" w:hAnsi="Arial" w:cs="Arial"/>
          <w:lang w:eastAsia="sl-SI"/>
        </w:rPr>
        <w:t xml:space="preserve"> o prekrških (Uradni list RS, št. 29/11 – uradno prečiščeno besedilo, 21/13, 111/13, 74/14 – </w:t>
      </w:r>
      <w:proofErr w:type="spellStart"/>
      <w:r w:rsidR="00F21626" w:rsidRPr="00BC1EE7">
        <w:rPr>
          <w:rFonts w:ascii="Arial" w:eastAsia="Times New Roman" w:hAnsi="Arial" w:cs="Arial"/>
          <w:lang w:eastAsia="sl-SI"/>
        </w:rPr>
        <w:t>odl</w:t>
      </w:r>
      <w:proofErr w:type="spellEnd"/>
      <w:r w:rsidR="00F21626" w:rsidRPr="00BC1EE7">
        <w:rPr>
          <w:rFonts w:ascii="Arial" w:eastAsia="Times New Roman" w:hAnsi="Arial" w:cs="Arial"/>
          <w:lang w:eastAsia="sl-SI"/>
        </w:rPr>
        <w:t xml:space="preserve">. US, 92/14 – </w:t>
      </w:r>
      <w:proofErr w:type="spellStart"/>
      <w:r w:rsidR="00F21626" w:rsidRPr="00BC1EE7">
        <w:rPr>
          <w:rFonts w:ascii="Arial" w:eastAsia="Times New Roman" w:hAnsi="Arial" w:cs="Arial"/>
          <w:lang w:eastAsia="sl-SI"/>
        </w:rPr>
        <w:t>odl</w:t>
      </w:r>
      <w:proofErr w:type="spellEnd"/>
      <w:r w:rsidR="00F21626" w:rsidRPr="00BC1EE7">
        <w:rPr>
          <w:rFonts w:ascii="Arial" w:eastAsia="Times New Roman" w:hAnsi="Arial" w:cs="Arial"/>
          <w:lang w:eastAsia="sl-SI"/>
        </w:rPr>
        <w:t xml:space="preserve">. US, 32/16, 15/17 – </w:t>
      </w:r>
      <w:proofErr w:type="spellStart"/>
      <w:r w:rsidR="00F21626" w:rsidRPr="00BC1EE7">
        <w:rPr>
          <w:rFonts w:ascii="Arial" w:eastAsia="Times New Roman" w:hAnsi="Arial" w:cs="Arial"/>
          <w:lang w:eastAsia="sl-SI"/>
        </w:rPr>
        <w:t>odl</w:t>
      </w:r>
      <w:proofErr w:type="spellEnd"/>
      <w:r w:rsidR="00F21626" w:rsidRPr="00BC1EE7">
        <w:rPr>
          <w:rFonts w:ascii="Arial" w:eastAsia="Times New Roman" w:hAnsi="Arial" w:cs="Arial"/>
          <w:lang w:eastAsia="sl-SI"/>
        </w:rPr>
        <w:t xml:space="preserve">. US, 73/19 – </w:t>
      </w:r>
      <w:proofErr w:type="spellStart"/>
      <w:r w:rsidR="00F21626" w:rsidRPr="00BC1EE7">
        <w:rPr>
          <w:rFonts w:ascii="Arial" w:eastAsia="Times New Roman" w:hAnsi="Arial" w:cs="Arial"/>
          <w:lang w:eastAsia="sl-SI"/>
        </w:rPr>
        <w:t>odl</w:t>
      </w:r>
      <w:proofErr w:type="spellEnd"/>
      <w:r w:rsidR="00F21626" w:rsidRPr="00BC1EE7">
        <w:rPr>
          <w:rFonts w:ascii="Arial" w:eastAsia="Times New Roman" w:hAnsi="Arial" w:cs="Arial"/>
          <w:lang w:eastAsia="sl-SI"/>
        </w:rPr>
        <w:t xml:space="preserve">. US, 175/20 – ZIUOPDVE, 5/21 – </w:t>
      </w:r>
      <w:proofErr w:type="spellStart"/>
      <w:r w:rsidR="00F21626" w:rsidRPr="00BC1EE7">
        <w:rPr>
          <w:rFonts w:ascii="Arial" w:eastAsia="Times New Roman" w:hAnsi="Arial" w:cs="Arial"/>
          <w:lang w:eastAsia="sl-SI"/>
        </w:rPr>
        <w:t>odl</w:t>
      </w:r>
      <w:proofErr w:type="spellEnd"/>
      <w:r w:rsidR="00F21626" w:rsidRPr="00BC1EE7">
        <w:rPr>
          <w:rFonts w:ascii="Arial" w:eastAsia="Times New Roman" w:hAnsi="Arial" w:cs="Arial"/>
          <w:lang w:eastAsia="sl-SI"/>
        </w:rPr>
        <w:t>. US, 38/24 in 100/25 – ZS-1</w:t>
      </w:r>
      <w:r w:rsidR="002E77EC" w:rsidRPr="00BC1EE7">
        <w:rPr>
          <w:rFonts w:ascii="Arial" w:eastAsia="Times New Roman" w:hAnsi="Arial" w:cs="Arial"/>
          <w:lang w:eastAsia="sl-SI"/>
        </w:rPr>
        <w:t xml:space="preserve"> in 10/26</w:t>
      </w:r>
      <w:r w:rsidR="00F21626" w:rsidRPr="00BC1EE7">
        <w:rPr>
          <w:rFonts w:ascii="Arial" w:eastAsia="Times New Roman" w:hAnsi="Arial" w:cs="Arial"/>
          <w:lang w:eastAsia="sl-SI"/>
        </w:rPr>
        <w:t>), ki določa pravni okvir za predpisovanje glob v občinskih odlokih.</w:t>
      </w:r>
    </w:p>
    <w:p w14:paraId="3B628688" w14:textId="77777777" w:rsidR="00417841" w:rsidRPr="00BC1EE7" w:rsidRDefault="00417841" w:rsidP="00BC1EE7">
      <w:pPr>
        <w:pStyle w:val="Brezrazmikov"/>
        <w:spacing w:line="276" w:lineRule="auto"/>
        <w:jc w:val="both"/>
        <w:rPr>
          <w:rFonts w:ascii="Arial" w:hAnsi="Arial" w:cs="Arial"/>
          <w:b/>
          <w:iCs/>
        </w:rPr>
      </w:pPr>
    </w:p>
    <w:p w14:paraId="7FDE2E39" w14:textId="4175F6F1" w:rsidR="00714AF8" w:rsidRPr="00BC1EE7" w:rsidRDefault="00714AF8" w:rsidP="00BC1EE7">
      <w:pPr>
        <w:pStyle w:val="Brezrazmikov"/>
        <w:spacing w:line="276" w:lineRule="auto"/>
        <w:jc w:val="both"/>
        <w:rPr>
          <w:rFonts w:ascii="Arial" w:hAnsi="Arial" w:cs="Arial"/>
          <w:b/>
          <w:bCs/>
        </w:rPr>
      </w:pPr>
      <w:r w:rsidRPr="00BC1EE7">
        <w:rPr>
          <w:rFonts w:ascii="Arial" w:hAnsi="Arial" w:cs="Arial"/>
          <w:b/>
          <w:bCs/>
        </w:rPr>
        <w:t xml:space="preserve">Razlogi za sprejem </w:t>
      </w:r>
      <w:r w:rsidR="00740D43" w:rsidRPr="00BC1EE7">
        <w:rPr>
          <w:rFonts w:ascii="Arial" w:hAnsi="Arial" w:cs="Arial"/>
          <w:b/>
          <w:bCs/>
        </w:rPr>
        <w:t>o</w:t>
      </w:r>
      <w:r w:rsidRPr="00BC1EE7">
        <w:rPr>
          <w:rFonts w:ascii="Arial" w:hAnsi="Arial" w:cs="Arial"/>
          <w:b/>
          <w:bCs/>
        </w:rPr>
        <w:t>dloka in ocena stanja:</w:t>
      </w:r>
    </w:p>
    <w:p w14:paraId="634323D6" w14:textId="77777777" w:rsidR="00714AF8" w:rsidRPr="00BC1EE7" w:rsidRDefault="00714AF8" w:rsidP="00BC1EE7">
      <w:pPr>
        <w:spacing w:line="276" w:lineRule="auto"/>
        <w:jc w:val="both"/>
        <w:rPr>
          <w:rFonts w:cs="Arial"/>
          <w:sz w:val="22"/>
          <w:szCs w:val="22"/>
        </w:rPr>
      </w:pPr>
      <w:r w:rsidRPr="00BC1EE7">
        <w:rPr>
          <w:rFonts w:cs="Arial"/>
          <w:sz w:val="22"/>
          <w:szCs w:val="22"/>
        </w:rPr>
        <w:t>Veljavni odlok o turističnem vodenju je bil sprejet v letu 2008 v času drugačnega zakonodajnega okvira in obsega turistične dejavnosti. Od takrat so se bistveno spremenili:</w:t>
      </w:r>
    </w:p>
    <w:p w14:paraId="21C2B4CA" w14:textId="77777777" w:rsidR="00714AF8" w:rsidRPr="00BC1EE7" w:rsidRDefault="00714AF8" w:rsidP="00BC1EE7">
      <w:pPr>
        <w:pStyle w:val="Odstavekseznama"/>
        <w:numPr>
          <w:ilvl w:val="0"/>
          <w:numId w:val="44"/>
        </w:numPr>
        <w:spacing w:line="276" w:lineRule="auto"/>
        <w:jc w:val="both"/>
        <w:rPr>
          <w:rFonts w:cs="Arial"/>
          <w:sz w:val="22"/>
          <w:szCs w:val="22"/>
        </w:rPr>
      </w:pPr>
      <w:r w:rsidRPr="00BC1EE7">
        <w:rPr>
          <w:rFonts w:cs="Arial"/>
          <w:sz w:val="22"/>
          <w:szCs w:val="22"/>
        </w:rPr>
        <w:t>zakonodaja na področju turizma;</w:t>
      </w:r>
    </w:p>
    <w:p w14:paraId="459E8060" w14:textId="77777777" w:rsidR="00714AF8" w:rsidRPr="00BC1EE7" w:rsidRDefault="00714AF8" w:rsidP="00BC1EE7">
      <w:pPr>
        <w:pStyle w:val="Odstavekseznama"/>
        <w:numPr>
          <w:ilvl w:val="0"/>
          <w:numId w:val="44"/>
        </w:numPr>
        <w:spacing w:line="276" w:lineRule="auto"/>
        <w:jc w:val="both"/>
        <w:rPr>
          <w:rFonts w:cs="Arial"/>
          <w:sz w:val="22"/>
          <w:szCs w:val="22"/>
        </w:rPr>
      </w:pPr>
      <w:r w:rsidRPr="00BC1EE7">
        <w:rPr>
          <w:rFonts w:cs="Arial"/>
          <w:sz w:val="22"/>
          <w:szCs w:val="22"/>
        </w:rPr>
        <w:t>organizacija in način izvajanja turističnih storitev;</w:t>
      </w:r>
    </w:p>
    <w:p w14:paraId="6CAFB84A" w14:textId="77777777" w:rsidR="00714AF8" w:rsidRPr="00BC1EE7" w:rsidRDefault="00714AF8" w:rsidP="00BC1EE7">
      <w:pPr>
        <w:pStyle w:val="Odstavekseznama"/>
        <w:numPr>
          <w:ilvl w:val="0"/>
          <w:numId w:val="44"/>
        </w:numPr>
        <w:spacing w:line="276" w:lineRule="auto"/>
        <w:jc w:val="both"/>
        <w:rPr>
          <w:rFonts w:cs="Arial"/>
          <w:sz w:val="22"/>
          <w:szCs w:val="22"/>
        </w:rPr>
      </w:pPr>
      <w:r w:rsidRPr="00BC1EE7">
        <w:rPr>
          <w:rFonts w:cs="Arial"/>
          <w:sz w:val="22"/>
          <w:szCs w:val="22"/>
        </w:rPr>
        <w:t>pričakovanja obiskovalcev glede kakovosti in profesionalnosti;</w:t>
      </w:r>
    </w:p>
    <w:p w14:paraId="2C3DF1C9" w14:textId="77777777" w:rsidR="00714AF8" w:rsidRPr="00BC1EE7" w:rsidRDefault="00714AF8" w:rsidP="00BC1EE7">
      <w:pPr>
        <w:pStyle w:val="Odstavekseznama"/>
        <w:numPr>
          <w:ilvl w:val="0"/>
          <w:numId w:val="44"/>
        </w:numPr>
        <w:spacing w:line="276" w:lineRule="auto"/>
        <w:jc w:val="both"/>
        <w:rPr>
          <w:rFonts w:cs="Arial"/>
          <w:sz w:val="22"/>
          <w:szCs w:val="22"/>
        </w:rPr>
      </w:pPr>
      <w:r w:rsidRPr="00BC1EE7">
        <w:rPr>
          <w:rFonts w:cs="Arial"/>
          <w:sz w:val="22"/>
          <w:szCs w:val="22"/>
        </w:rPr>
        <w:t>vloga lokalnih skupnosti pri upravljanju turističnih destinacij.</w:t>
      </w:r>
    </w:p>
    <w:p w14:paraId="5F716C15" w14:textId="77777777" w:rsidR="00714AF8" w:rsidRPr="00BC1EE7" w:rsidRDefault="00714AF8" w:rsidP="00BC1EE7">
      <w:pPr>
        <w:spacing w:line="276" w:lineRule="auto"/>
        <w:jc w:val="both"/>
        <w:rPr>
          <w:rFonts w:cs="Arial"/>
          <w:sz w:val="22"/>
          <w:szCs w:val="22"/>
        </w:rPr>
      </w:pPr>
    </w:p>
    <w:p w14:paraId="124FC839" w14:textId="071B7178" w:rsidR="00714AF8" w:rsidRPr="00BC1EE7" w:rsidRDefault="00714AF8" w:rsidP="00BC1EE7">
      <w:pPr>
        <w:spacing w:line="276" w:lineRule="auto"/>
        <w:jc w:val="both"/>
        <w:rPr>
          <w:rFonts w:eastAsia="Calibri" w:cs="Arial"/>
          <w:sz w:val="22"/>
          <w:szCs w:val="22"/>
        </w:rPr>
      </w:pPr>
      <w:r w:rsidRPr="00BC1EE7">
        <w:rPr>
          <w:rFonts w:cs="Arial"/>
          <w:sz w:val="22"/>
          <w:szCs w:val="22"/>
        </w:rPr>
        <w:lastRenderedPageBreak/>
        <w:t>Obstoječi odlok ne omogoča več optimalnega, preglednega in sodobnega urejanja lokalnega turističnega vodenja, zaradi česar je potrebna njegova celovita posodobitev.</w:t>
      </w:r>
      <w:r w:rsidR="00740D43" w:rsidRPr="00BC1EE7">
        <w:rPr>
          <w:rFonts w:cs="Arial"/>
          <w:sz w:val="22"/>
          <w:szCs w:val="22"/>
        </w:rPr>
        <w:t xml:space="preserve"> </w:t>
      </w:r>
      <w:r w:rsidRPr="00BC1EE7">
        <w:rPr>
          <w:rFonts w:eastAsia="Calibri" w:cs="Arial"/>
          <w:sz w:val="22"/>
          <w:szCs w:val="22"/>
        </w:rPr>
        <w:t>Ker pa bi bila sprememba in dopolnitev obstoječega odloka preobsežna, je bil pripravljen povsem nov akt, ki bo nadomestil prejšnjega.</w:t>
      </w:r>
    </w:p>
    <w:p w14:paraId="48CF5510" w14:textId="77777777" w:rsidR="00740D43" w:rsidRPr="00BC1EE7" w:rsidRDefault="00740D43" w:rsidP="00BC1EE7">
      <w:pPr>
        <w:pStyle w:val="Brezrazmikov"/>
        <w:spacing w:line="276" w:lineRule="auto"/>
        <w:jc w:val="both"/>
        <w:rPr>
          <w:rFonts w:ascii="Arial" w:hAnsi="Arial" w:cs="Arial"/>
          <w:b/>
        </w:rPr>
      </w:pPr>
    </w:p>
    <w:p w14:paraId="5C2A1B25" w14:textId="23427D58" w:rsidR="00714AF8" w:rsidRPr="00BC1EE7" w:rsidRDefault="00714AF8" w:rsidP="00BC1EE7">
      <w:pPr>
        <w:pStyle w:val="Brezrazmikov"/>
        <w:spacing w:line="276" w:lineRule="auto"/>
        <w:jc w:val="both"/>
        <w:rPr>
          <w:rFonts w:ascii="Arial" w:hAnsi="Arial" w:cs="Arial"/>
          <w:b/>
        </w:rPr>
      </w:pPr>
      <w:r w:rsidRPr="00BC1EE7">
        <w:rPr>
          <w:rFonts w:ascii="Arial" w:hAnsi="Arial" w:cs="Arial"/>
          <w:b/>
        </w:rPr>
        <w:t xml:space="preserve">Cilji in pomen odloka: </w:t>
      </w:r>
    </w:p>
    <w:p w14:paraId="43B70058" w14:textId="77777777" w:rsidR="00714AF8" w:rsidRPr="00BC1EE7" w:rsidRDefault="00714AF8" w:rsidP="00BC1EE7">
      <w:pPr>
        <w:pStyle w:val="Brezrazmikov"/>
        <w:spacing w:line="276" w:lineRule="auto"/>
        <w:jc w:val="both"/>
        <w:rPr>
          <w:rFonts w:ascii="Arial" w:hAnsi="Arial" w:cs="Arial"/>
        </w:rPr>
      </w:pPr>
      <w:r w:rsidRPr="00BC1EE7">
        <w:rPr>
          <w:rFonts w:ascii="Arial" w:hAnsi="Arial" w:cs="Arial"/>
        </w:rPr>
        <w:t>Temeljni cilj odloka je vzpostaviti sodoben, pregleden in strokovno utemeljen sistem lokalnega turističnega vodenja, ki bo skladen z veljavno zakonodajo in razvojnimi usmeritvami destinacije Kras in Brkini.</w:t>
      </w:r>
    </w:p>
    <w:p w14:paraId="190D4033" w14:textId="77777777" w:rsidR="00714AF8" w:rsidRPr="00BC1EE7" w:rsidRDefault="00714AF8" w:rsidP="00BC1EE7">
      <w:pPr>
        <w:spacing w:line="276" w:lineRule="auto"/>
        <w:jc w:val="both"/>
        <w:rPr>
          <w:rFonts w:eastAsia="Calibri" w:cs="Arial"/>
          <w:sz w:val="22"/>
          <w:szCs w:val="22"/>
        </w:rPr>
      </w:pPr>
      <w:r w:rsidRPr="00BC1EE7">
        <w:rPr>
          <w:rFonts w:eastAsia="Calibri" w:cs="Arial"/>
          <w:sz w:val="22"/>
          <w:szCs w:val="22"/>
        </w:rPr>
        <w:t xml:space="preserve">Z novim odlokom se zaradi organizacijskih in vsebinskih sprememb na področju upravljanja destinacije ter prenehanja dosedanjih nalog Zavoda za šport, turizem in prosti čas Sežana </w:t>
      </w:r>
      <w:r w:rsidRPr="00BC1EE7">
        <w:rPr>
          <w:rFonts w:eastAsia="Calibri" w:cs="Arial"/>
          <w:sz w:val="22"/>
          <w:szCs w:val="22"/>
        </w:rPr>
        <w:br/>
        <w:t>na področju lokalnega turističnega vodenja določa prenos izvajanja lokalne turistične vodniške službe in vodenja registra turističnih vodnikov na ORA Krasa in Brkinov d.o.o. Prenos je nujen za zagotovitev nemotenega, zakonitega in strokovno vodenega izvajanja turističnega vodenja po uveljavitvi nove ureditve. Določitev pooblaščene organizacije v odloku temelji na trenutnih organizacijskih zmožnostih in razvojnem okviru destinacije ter ne pomeni trajne ali izključne pravice, saj se lahko v prihodnje v skladu z zakonodajo in odločitvami občin določi druga ustrezna izvajalska oblika.</w:t>
      </w:r>
    </w:p>
    <w:p w14:paraId="5DE0DC92" w14:textId="77777777" w:rsidR="00714AF8" w:rsidRPr="00BC1EE7" w:rsidRDefault="00714AF8" w:rsidP="00BC1EE7">
      <w:pPr>
        <w:spacing w:line="276" w:lineRule="auto"/>
        <w:jc w:val="both"/>
        <w:rPr>
          <w:rFonts w:eastAsia="Calibri" w:cs="Arial"/>
          <w:sz w:val="22"/>
          <w:szCs w:val="22"/>
        </w:rPr>
      </w:pPr>
      <w:r w:rsidRPr="00BC1EE7">
        <w:rPr>
          <w:rFonts w:eastAsia="Calibri" w:cs="Arial"/>
          <w:sz w:val="22"/>
          <w:szCs w:val="22"/>
        </w:rPr>
        <w:t>Odlok omogoča lokalnim turističnim vodnikom zakonito in urejeno opravljanje dejavnosti, hkrati pa zagotavlja, da je turistično vodenje izvajano strokovno, odgovorno in v interesu obiskovalcev ter lokalnega okolja.</w:t>
      </w:r>
    </w:p>
    <w:p w14:paraId="167ABD49" w14:textId="77777777" w:rsidR="00714AF8" w:rsidRPr="00BC1EE7" w:rsidRDefault="00714AF8" w:rsidP="00BC1EE7">
      <w:pPr>
        <w:pStyle w:val="Brezrazmikov"/>
        <w:spacing w:line="276" w:lineRule="auto"/>
        <w:jc w:val="both"/>
        <w:rPr>
          <w:rFonts w:ascii="Arial" w:hAnsi="Arial" w:cs="Arial"/>
          <w:b/>
        </w:rPr>
      </w:pPr>
    </w:p>
    <w:p w14:paraId="7DBC50BD" w14:textId="77777777" w:rsidR="00714AF8" w:rsidRPr="00BC1EE7" w:rsidRDefault="00714AF8" w:rsidP="00BC1EE7">
      <w:pPr>
        <w:pStyle w:val="Brezrazmikov"/>
        <w:spacing w:line="276" w:lineRule="auto"/>
        <w:jc w:val="both"/>
        <w:rPr>
          <w:rFonts w:ascii="Arial" w:hAnsi="Arial" w:cs="Arial"/>
          <w:b/>
        </w:rPr>
      </w:pPr>
      <w:r w:rsidRPr="00BC1EE7">
        <w:rPr>
          <w:rFonts w:ascii="Arial" w:hAnsi="Arial" w:cs="Arial"/>
          <w:b/>
        </w:rPr>
        <w:t>Ocena finančnih in drugih posledic</w:t>
      </w:r>
    </w:p>
    <w:p w14:paraId="3C725DD8" w14:textId="77777777" w:rsidR="00714AF8" w:rsidRPr="00BC1EE7" w:rsidRDefault="00714AF8" w:rsidP="00BC1EE7">
      <w:pPr>
        <w:spacing w:line="276" w:lineRule="auto"/>
        <w:jc w:val="both"/>
        <w:rPr>
          <w:rFonts w:eastAsia="Calibri" w:cs="Arial"/>
          <w:sz w:val="22"/>
          <w:szCs w:val="22"/>
        </w:rPr>
      </w:pPr>
      <w:r w:rsidRPr="00BC1EE7">
        <w:rPr>
          <w:rFonts w:eastAsia="Calibri" w:cs="Arial"/>
          <w:sz w:val="22"/>
          <w:szCs w:val="22"/>
        </w:rPr>
        <w:t xml:space="preserve">Sprejem odloka za Občino Komen ne predstavlja neposrednih finančnih obremenitev. Izvajanje lokalne turistične vodniške službe se financira iz sredstev, pridobljenih </w:t>
      </w:r>
      <w:r w:rsidRPr="00BC1EE7">
        <w:rPr>
          <w:rFonts w:eastAsia="Calibri" w:cs="Arial"/>
          <w:sz w:val="22"/>
          <w:szCs w:val="22"/>
        </w:rPr>
        <w:br/>
        <w:t>z zaračunavanjem storitev turističnega vodenja končnim uporabnikom.</w:t>
      </w:r>
    </w:p>
    <w:p w14:paraId="0A86F2A0" w14:textId="77777777" w:rsidR="00714AF8" w:rsidRPr="00BC1EE7" w:rsidRDefault="00714AF8" w:rsidP="00BC1EE7">
      <w:pPr>
        <w:spacing w:line="276" w:lineRule="auto"/>
        <w:jc w:val="both"/>
        <w:rPr>
          <w:rFonts w:eastAsia="Calibri" w:cs="Arial"/>
          <w:sz w:val="22"/>
          <w:szCs w:val="22"/>
        </w:rPr>
      </w:pPr>
    </w:p>
    <w:p w14:paraId="15357CC2" w14:textId="77777777" w:rsidR="00CA5B52" w:rsidRPr="00BC1EE7" w:rsidRDefault="00CA5B52" w:rsidP="00BC1EE7">
      <w:pPr>
        <w:pStyle w:val="Brezrazmikov"/>
        <w:numPr>
          <w:ilvl w:val="0"/>
          <w:numId w:val="5"/>
        </w:numPr>
        <w:spacing w:line="276" w:lineRule="auto"/>
        <w:jc w:val="both"/>
        <w:rPr>
          <w:rFonts w:ascii="Arial" w:hAnsi="Arial" w:cs="Arial"/>
          <w:b/>
        </w:rPr>
      </w:pPr>
      <w:r w:rsidRPr="00BC1EE7">
        <w:rPr>
          <w:rFonts w:ascii="Arial" w:hAnsi="Arial" w:cs="Arial"/>
          <w:b/>
        </w:rPr>
        <w:t>Besedilo členov</w:t>
      </w:r>
    </w:p>
    <w:p w14:paraId="3FFFE1B0" w14:textId="77777777" w:rsidR="00CA5B52" w:rsidRPr="00BC1EE7" w:rsidRDefault="00CA5B52" w:rsidP="00BC1EE7">
      <w:pPr>
        <w:pStyle w:val="Brezrazmikov"/>
        <w:spacing w:line="276" w:lineRule="auto"/>
        <w:jc w:val="both"/>
        <w:rPr>
          <w:rFonts w:ascii="Arial" w:hAnsi="Arial" w:cs="Arial"/>
        </w:rPr>
      </w:pPr>
      <w:r w:rsidRPr="00BC1EE7">
        <w:rPr>
          <w:rFonts w:ascii="Arial" w:hAnsi="Arial" w:cs="Arial"/>
        </w:rPr>
        <w:t>Besedilo členov je v prilogi.</w:t>
      </w:r>
    </w:p>
    <w:p w14:paraId="5681F427" w14:textId="77777777" w:rsidR="00CA5B52" w:rsidRPr="00BC1EE7" w:rsidRDefault="00CA5B52" w:rsidP="00BC1EE7">
      <w:pPr>
        <w:pStyle w:val="Brezrazmikov"/>
        <w:spacing w:line="276" w:lineRule="auto"/>
        <w:jc w:val="both"/>
        <w:rPr>
          <w:rFonts w:ascii="Arial" w:hAnsi="Arial" w:cs="Arial"/>
        </w:rPr>
      </w:pPr>
    </w:p>
    <w:p w14:paraId="22E8BFF3" w14:textId="77777777" w:rsidR="00CA5B52" w:rsidRPr="00BC1EE7" w:rsidRDefault="00CA5B52" w:rsidP="00BC1EE7">
      <w:pPr>
        <w:pStyle w:val="Brezrazmikov"/>
        <w:numPr>
          <w:ilvl w:val="0"/>
          <w:numId w:val="5"/>
        </w:numPr>
        <w:spacing w:line="276" w:lineRule="auto"/>
        <w:jc w:val="both"/>
        <w:rPr>
          <w:rFonts w:ascii="Arial" w:hAnsi="Arial" w:cs="Arial"/>
          <w:b/>
        </w:rPr>
      </w:pPr>
      <w:r w:rsidRPr="00BC1EE7">
        <w:rPr>
          <w:rFonts w:ascii="Arial" w:hAnsi="Arial" w:cs="Arial"/>
          <w:b/>
        </w:rPr>
        <w:t>Obrazložitev</w:t>
      </w:r>
    </w:p>
    <w:p w14:paraId="56188E64" w14:textId="77777777" w:rsidR="00CA5B52" w:rsidRPr="00BC1EE7" w:rsidRDefault="00CA5B52" w:rsidP="00BC1EE7">
      <w:pPr>
        <w:pStyle w:val="Brezrazmikov"/>
        <w:spacing w:line="276" w:lineRule="auto"/>
        <w:jc w:val="both"/>
        <w:rPr>
          <w:rFonts w:ascii="Arial" w:hAnsi="Arial" w:cs="Arial"/>
          <w:b/>
        </w:rPr>
      </w:pPr>
    </w:p>
    <w:p w14:paraId="32978312" w14:textId="484B02BD" w:rsidR="00A92E99" w:rsidRPr="00BC1EE7" w:rsidRDefault="000026F6" w:rsidP="00BC1EE7">
      <w:pPr>
        <w:spacing w:line="276" w:lineRule="auto"/>
        <w:jc w:val="both"/>
        <w:rPr>
          <w:rFonts w:cs="Arial"/>
          <w:sz w:val="22"/>
          <w:szCs w:val="22"/>
        </w:rPr>
      </w:pPr>
      <w:r w:rsidRPr="00BC1EE7">
        <w:rPr>
          <w:rFonts w:cs="Arial"/>
          <w:sz w:val="22"/>
          <w:szCs w:val="22"/>
        </w:rPr>
        <w:t>Občinski svet Občine Komen je n</w:t>
      </w:r>
      <w:r w:rsidR="00A92E99" w:rsidRPr="00BC1EE7">
        <w:rPr>
          <w:rFonts w:cs="Arial"/>
          <w:sz w:val="22"/>
          <w:szCs w:val="22"/>
        </w:rPr>
        <w:t>a 2</w:t>
      </w:r>
      <w:r w:rsidR="007102EB" w:rsidRPr="00BC1EE7">
        <w:rPr>
          <w:rFonts w:cs="Arial"/>
          <w:sz w:val="22"/>
          <w:szCs w:val="22"/>
        </w:rPr>
        <w:t>0</w:t>
      </w:r>
      <w:r w:rsidR="00A92E99" w:rsidRPr="00BC1EE7">
        <w:rPr>
          <w:rFonts w:cs="Arial"/>
          <w:sz w:val="22"/>
          <w:szCs w:val="22"/>
        </w:rPr>
        <w:t xml:space="preserve">. redni seji dne </w:t>
      </w:r>
      <w:r w:rsidR="007102EB" w:rsidRPr="00BC1EE7">
        <w:rPr>
          <w:rFonts w:cs="Arial"/>
          <w:sz w:val="22"/>
          <w:szCs w:val="22"/>
        </w:rPr>
        <w:t>25. 2. 2026</w:t>
      </w:r>
      <w:r w:rsidR="00A92E99" w:rsidRPr="00BC1EE7">
        <w:rPr>
          <w:rFonts w:cs="Arial"/>
          <w:sz w:val="22"/>
          <w:szCs w:val="22"/>
        </w:rPr>
        <w:t xml:space="preserve"> je obravnaval predlog Odloka </w:t>
      </w:r>
      <w:r w:rsidR="00B03060" w:rsidRPr="00BC1EE7">
        <w:rPr>
          <w:rFonts w:cs="Arial"/>
          <w:sz w:val="22"/>
          <w:szCs w:val="22"/>
        </w:rPr>
        <w:br/>
      </w:r>
      <w:r w:rsidR="00A92E99" w:rsidRPr="00BC1EE7">
        <w:rPr>
          <w:rFonts w:cs="Arial"/>
          <w:sz w:val="22"/>
          <w:szCs w:val="22"/>
        </w:rPr>
        <w:t>o turističnem vodenju na območju občin Divača, Hrpelj</w:t>
      </w:r>
      <w:r w:rsidR="00257B0E">
        <w:rPr>
          <w:rFonts w:cs="Arial"/>
          <w:sz w:val="22"/>
          <w:szCs w:val="22"/>
        </w:rPr>
        <w:t>e</w:t>
      </w:r>
      <w:r w:rsidR="00A92E99" w:rsidRPr="00BC1EE7">
        <w:rPr>
          <w:rFonts w:cs="Arial"/>
          <w:sz w:val="22"/>
          <w:szCs w:val="22"/>
        </w:rPr>
        <w:t xml:space="preserve"> – Kozina, Komen, Miren-Kostanjevica in Sežana, ki je bil sprejet v prvi obravnavi brez pripomb.</w:t>
      </w:r>
    </w:p>
    <w:p w14:paraId="090963EC" w14:textId="77777777" w:rsidR="00257B0E" w:rsidRDefault="00257B0E" w:rsidP="00BC1EE7">
      <w:pPr>
        <w:spacing w:line="276" w:lineRule="auto"/>
        <w:jc w:val="both"/>
        <w:rPr>
          <w:rFonts w:cs="Arial"/>
          <w:sz w:val="22"/>
          <w:szCs w:val="22"/>
        </w:rPr>
      </w:pPr>
    </w:p>
    <w:p w14:paraId="07ACCEEE" w14:textId="0F5D4AC0" w:rsidR="00A92E99" w:rsidRPr="00BC1EE7" w:rsidRDefault="00A92E99" w:rsidP="00BC1EE7">
      <w:pPr>
        <w:spacing w:line="276" w:lineRule="auto"/>
        <w:jc w:val="both"/>
        <w:rPr>
          <w:rFonts w:cs="Arial"/>
          <w:sz w:val="22"/>
          <w:szCs w:val="22"/>
        </w:rPr>
      </w:pPr>
      <w:r w:rsidRPr="00BC1EE7">
        <w:rPr>
          <w:rFonts w:cs="Arial"/>
          <w:sz w:val="22"/>
          <w:szCs w:val="22"/>
        </w:rPr>
        <w:t>Ker gre za medobčinski odlok, ga morajo v enakem besedilu sprejeti vsi občinski sveti vpletenih občin. Strokovne službe občin so na podlagi podanih pripomb na prvih obravnavah uskladile besedilo akta, in sicer je za drugo obravnavo besedilo v primerjavi s prvo obravnavo spremenjeno ali dopolnjeno, kot sledi:</w:t>
      </w:r>
    </w:p>
    <w:p w14:paraId="0B8B3FC7" w14:textId="43F4D07A" w:rsidR="00A92E99" w:rsidRPr="00BC1EE7" w:rsidRDefault="00A92E99" w:rsidP="00BC1EE7">
      <w:pPr>
        <w:numPr>
          <w:ilvl w:val="0"/>
          <w:numId w:val="42"/>
        </w:numPr>
        <w:spacing w:line="276" w:lineRule="auto"/>
        <w:jc w:val="both"/>
        <w:rPr>
          <w:rFonts w:cs="Arial"/>
          <w:sz w:val="22"/>
          <w:szCs w:val="22"/>
        </w:rPr>
      </w:pPr>
      <w:r w:rsidRPr="00BC1EE7">
        <w:rPr>
          <w:rFonts w:cs="Arial"/>
          <w:sz w:val="22"/>
          <w:szCs w:val="22"/>
        </w:rPr>
        <w:t xml:space="preserve">dodani so naslovi členov in umaknjena poglavja (redakcijska uskladitev glede </w:t>
      </w:r>
      <w:r w:rsidR="00694FB4" w:rsidRPr="00BC1EE7">
        <w:rPr>
          <w:rFonts w:cs="Arial"/>
          <w:sz w:val="22"/>
          <w:szCs w:val="22"/>
        </w:rPr>
        <w:br/>
      </w:r>
      <w:r w:rsidRPr="00BC1EE7">
        <w:rPr>
          <w:rFonts w:cs="Arial"/>
          <w:sz w:val="22"/>
          <w:szCs w:val="22"/>
        </w:rPr>
        <w:t xml:space="preserve">na pravila </w:t>
      </w:r>
      <w:proofErr w:type="spellStart"/>
      <w:r w:rsidRPr="00BC1EE7">
        <w:rPr>
          <w:rFonts w:cs="Arial"/>
          <w:sz w:val="22"/>
          <w:szCs w:val="22"/>
        </w:rPr>
        <w:t>nomotehnike</w:t>
      </w:r>
      <w:proofErr w:type="spellEnd"/>
      <w:r w:rsidRPr="00BC1EE7">
        <w:rPr>
          <w:rFonts w:cs="Arial"/>
          <w:sz w:val="22"/>
          <w:szCs w:val="22"/>
        </w:rPr>
        <w:t xml:space="preserve"> in objavljanja v Uradnem listu RS),</w:t>
      </w:r>
    </w:p>
    <w:p w14:paraId="781A7B6C" w14:textId="77777777" w:rsidR="00A92E99" w:rsidRPr="00BC1EE7" w:rsidRDefault="00A92E99" w:rsidP="00BC1EE7">
      <w:pPr>
        <w:numPr>
          <w:ilvl w:val="0"/>
          <w:numId w:val="42"/>
        </w:numPr>
        <w:spacing w:line="276" w:lineRule="auto"/>
        <w:jc w:val="both"/>
        <w:rPr>
          <w:rFonts w:cs="Arial"/>
          <w:sz w:val="22"/>
          <w:szCs w:val="22"/>
        </w:rPr>
      </w:pPr>
      <w:r w:rsidRPr="00BC1EE7">
        <w:rPr>
          <w:rFonts w:cs="Arial"/>
          <w:sz w:val="22"/>
          <w:szCs w:val="22"/>
        </w:rPr>
        <w:t>redakcijsko popravljen 6. člen (zadnji stavek prvega odstavka je premaknjen v drugi odstavek zaradi boljše vsebinske povezanosti določil),</w:t>
      </w:r>
    </w:p>
    <w:p w14:paraId="2AFDDF0A" w14:textId="77777777" w:rsidR="00A92E99" w:rsidRPr="00BC1EE7" w:rsidRDefault="00A92E99" w:rsidP="00BC1EE7">
      <w:pPr>
        <w:numPr>
          <w:ilvl w:val="0"/>
          <w:numId w:val="42"/>
        </w:numPr>
        <w:spacing w:line="276" w:lineRule="auto"/>
        <w:jc w:val="both"/>
        <w:rPr>
          <w:rFonts w:cs="Arial"/>
          <w:sz w:val="22"/>
          <w:szCs w:val="22"/>
        </w:rPr>
      </w:pPr>
      <w:r w:rsidRPr="00BC1EE7">
        <w:rPr>
          <w:rFonts w:cs="Arial"/>
          <w:sz w:val="22"/>
          <w:szCs w:val="22"/>
        </w:rPr>
        <w:t>pravilno oštevilčeni četrti odstavek 7. člena, ki je popravljen tudi vsebinsko, da je določilo bolj jasno (redakcijski popravek),</w:t>
      </w:r>
    </w:p>
    <w:p w14:paraId="68623F66" w14:textId="77777777" w:rsidR="00A92E99" w:rsidRPr="00BC1EE7" w:rsidRDefault="00A92E99" w:rsidP="00BC1EE7">
      <w:pPr>
        <w:numPr>
          <w:ilvl w:val="0"/>
          <w:numId w:val="42"/>
        </w:numPr>
        <w:spacing w:line="276" w:lineRule="auto"/>
        <w:jc w:val="both"/>
        <w:rPr>
          <w:rFonts w:cs="Arial"/>
          <w:sz w:val="22"/>
          <w:szCs w:val="22"/>
        </w:rPr>
      </w:pPr>
      <w:r w:rsidRPr="00BC1EE7">
        <w:rPr>
          <w:rFonts w:cs="Arial"/>
          <w:sz w:val="22"/>
          <w:szCs w:val="22"/>
        </w:rPr>
        <w:t>pravilno oštevilčeni drugi odstavek in preštevilčen tretji odstavek 11. člena (redakcijski popravek),</w:t>
      </w:r>
    </w:p>
    <w:p w14:paraId="1C2711CF" w14:textId="21EEA1FA" w:rsidR="00A92E99" w:rsidRPr="00BC1EE7" w:rsidRDefault="00A92E99" w:rsidP="00BC1EE7">
      <w:pPr>
        <w:numPr>
          <w:ilvl w:val="0"/>
          <w:numId w:val="42"/>
        </w:numPr>
        <w:spacing w:line="276" w:lineRule="auto"/>
        <w:jc w:val="both"/>
        <w:rPr>
          <w:rFonts w:cs="Arial"/>
          <w:sz w:val="22"/>
          <w:szCs w:val="22"/>
        </w:rPr>
      </w:pPr>
      <w:r w:rsidRPr="00BC1EE7">
        <w:rPr>
          <w:rFonts w:cs="Arial"/>
          <w:sz w:val="22"/>
          <w:szCs w:val="22"/>
        </w:rPr>
        <w:lastRenderedPageBreak/>
        <w:t xml:space="preserve">popravljeno določilo 14. člena (vsebinski popravek, skladno z določili Zakona </w:t>
      </w:r>
      <w:r w:rsidR="00694FB4" w:rsidRPr="00BC1EE7">
        <w:rPr>
          <w:rFonts w:cs="Arial"/>
          <w:sz w:val="22"/>
          <w:szCs w:val="22"/>
        </w:rPr>
        <w:br/>
      </w:r>
      <w:r w:rsidRPr="00BC1EE7">
        <w:rPr>
          <w:rFonts w:cs="Arial"/>
          <w:sz w:val="22"/>
          <w:szCs w:val="22"/>
        </w:rPr>
        <w:t>o spodbujanju razvoja turizma je za turistično vodenje pristojna tržna inšpekcija) in</w:t>
      </w:r>
    </w:p>
    <w:p w14:paraId="21E2FF4D" w14:textId="5AC8BC80" w:rsidR="00A92E99" w:rsidRPr="00BC1EE7" w:rsidRDefault="00A92E99" w:rsidP="00BC1EE7">
      <w:pPr>
        <w:numPr>
          <w:ilvl w:val="0"/>
          <w:numId w:val="42"/>
        </w:numPr>
        <w:spacing w:line="276" w:lineRule="auto"/>
        <w:jc w:val="both"/>
        <w:rPr>
          <w:rFonts w:cs="Arial"/>
          <w:sz w:val="22"/>
          <w:szCs w:val="22"/>
        </w:rPr>
      </w:pPr>
      <w:r w:rsidRPr="00BC1EE7">
        <w:rPr>
          <w:rFonts w:cs="Arial"/>
          <w:sz w:val="22"/>
          <w:szCs w:val="22"/>
        </w:rPr>
        <w:t xml:space="preserve">popravljeno določilo 20. člena (skladno z dogovorom med strokovnimi službami </w:t>
      </w:r>
      <w:r w:rsidR="00694FB4" w:rsidRPr="00BC1EE7">
        <w:rPr>
          <w:rFonts w:cs="Arial"/>
          <w:sz w:val="22"/>
          <w:szCs w:val="22"/>
        </w:rPr>
        <w:br/>
      </w:r>
      <w:r w:rsidRPr="00BC1EE7">
        <w:rPr>
          <w:rFonts w:cs="Arial"/>
          <w:sz w:val="22"/>
          <w:szCs w:val="22"/>
        </w:rPr>
        <w:t>je objavo v Uradnem listu RS prevzela Občina Miren-Kostanjevica).</w:t>
      </w:r>
    </w:p>
    <w:p w14:paraId="164D84DA" w14:textId="77777777" w:rsidR="00237239" w:rsidRPr="00BC1EE7" w:rsidRDefault="00237239" w:rsidP="00BC1EE7">
      <w:pPr>
        <w:pStyle w:val="Brezrazmikov"/>
        <w:spacing w:line="276" w:lineRule="auto"/>
        <w:jc w:val="both"/>
        <w:rPr>
          <w:rFonts w:ascii="Arial" w:hAnsi="Arial" w:cs="Arial"/>
          <w:b/>
        </w:rPr>
      </w:pPr>
    </w:p>
    <w:p w14:paraId="071B6640" w14:textId="77777777" w:rsidR="00CA5B52" w:rsidRPr="00BC1EE7" w:rsidRDefault="00CA5B52" w:rsidP="00BC1EE7">
      <w:pPr>
        <w:spacing w:line="276" w:lineRule="auto"/>
        <w:jc w:val="both"/>
        <w:rPr>
          <w:rFonts w:cs="Arial"/>
          <w:b/>
          <w:bCs/>
          <w:sz w:val="22"/>
          <w:szCs w:val="22"/>
        </w:rPr>
      </w:pPr>
      <w:r w:rsidRPr="00BC1EE7">
        <w:rPr>
          <w:rFonts w:cs="Arial"/>
          <w:b/>
          <w:bCs/>
          <w:sz w:val="22"/>
          <w:szCs w:val="22"/>
        </w:rPr>
        <w:t>Obrazložitve k posameznim členom:</w:t>
      </w:r>
    </w:p>
    <w:p w14:paraId="25AEE49B" w14:textId="4DAEFFE1" w:rsidR="00407373" w:rsidRPr="00BC1EE7" w:rsidRDefault="00CC0E8D" w:rsidP="00BC1EE7">
      <w:pPr>
        <w:spacing w:line="276" w:lineRule="auto"/>
        <w:jc w:val="both"/>
        <w:rPr>
          <w:rFonts w:cs="Arial"/>
          <w:sz w:val="22"/>
          <w:szCs w:val="22"/>
        </w:rPr>
      </w:pPr>
      <w:r w:rsidRPr="00BC1EE7">
        <w:rPr>
          <w:rFonts w:cs="Arial"/>
          <w:sz w:val="22"/>
          <w:szCs w:val="22"/>
        </w:rPr>
        <w:t xml:space="preserve">Obrazložitev po členih je bila podana v gradivu za prvo branje </w:t>
      </w:r>
      <w:r w:rsidR="00407373" w:rsidRPr="00BC1EE7">
        <w:rPr>
          <w:rFonts w:cs="Arial"/>
          <w:sz w:val="22"/>
          <w:szCs w:val="22"/>
        </w:rPr>
        <w:t>(20. redna seja, 25. 2. 2026).</w:t>
      </w:r>
    </w:p>
    <w:p w14:paraId="3E934EB6" w14:textId="77777777" w:rsidR="004040F6" w:rsidRPr="00BC1EE7" w:rsidRDefault="004040F6" w:rsidP="00BC1EE7">
      <w:pPr>
        <w:pStyle w:val="Brezrazmikov"/>
        <w:spacing w:line="276" w:lineRule="auto"/>
        <w:jc w:val="both"/>
        <w:rPr>
          <w:rFonts w:ascii="Arial" w:hAnsi="Arial" w:cs="Arial"/>
          <w:b/>
        </w:rPr>
      </w:pPr>
    </w:p>
    <w:p w14:paraId="4C7C8B78" w14:textId="77777777" w:rsidR="00CA5B52" w:rsidRPr="00BC1EE7" w:rsidRDefault="00CA5B52" w:rsidP="00BC1EE7">
      <w:pPr>
        <w:spacing w:line="276" w:lineRule="auto"/>
        <w:jc w:val="both"/>
        <w:rPr>
          <w:rFonts w:cs="Arial"/>
          <w:b/>
          <w:bCs/>
          <w:sz w:val="22"/>
          <w:szCs w:val="22"/>
        </w:rPr>
      </w:pPr>
      <w:r w:rsidRPr="00BC1EE7">
        <w:rPr>
          <w:rFonts w:cs="Arial"/>
          <w:b/>
          <w:bCs/>
          <w:sz w:val="22"/>
          <w:szCs w:val="22"/>
        </w:rPr>
        <w:t>Postopek za sprejem odloka:</w:t>
      </w:r>
    </w:p>
    <w:p w14:paraId="27F624E1" w14:textId="77777777" w:rsidR="00675280" w:rsidRPr="00BC1EE7" w:rsidRDefault="00675280" w:rsidP="00BC1EE7">
      <w:pPr>
        <w:pStyle w:val="Brezrazmikov"/>
        <w:spacing w:line="276" w:lineRule="auto"/>
        <w:jc w:val="both"/>
        <w:rPr>
          <w:rFonts w:ascii="Arial" w:hAnsi="Arial" w:cs="Arial"/>
        </w:rPr>
      </w:pPr>
      <w:r w:rsidRPr="00BC1EE7">
        <w:rPr>
          <w:rFonts w:ascii="Arial" w:hAnsi="Arial" w:cs="Arial"/>
        </w:rPr>
        <w:t>Postopek za sprejem odloka je določen v VI. Poglavju Poslovnika občinskega sveta Občine Komen (Uradni list RS 80/09, 39/14, 76/25). Občinski svet razpravlja o predlogu odloka na dveh obravnavah. Pred začetkom druge obravnave mora predlagatelj pripraviti novo besedilo odloka, pri čemer na primeren način upošteva stališča in predloge iz prve obravnave oziroma jih utemeljeno zavrne.</w:t>
      </w:r>
    </w:p>
    <w:p w14:paraId="28F1A2CF" w14:textId="78758564" w:rsidR="00675280" w:rsidRPr="00BC1EE7" w:rsidRDefault="00675280" w:rsidP="00BC1EE7">
      <w:pPr>
        <w:pStyle w:val="Brezrazmikov"/>
        <w:spacing w:line="276" w:lineRule="auto"/>
        <w:jc w:val="both"/>
        <w:rPr>
          <w:rFonts w:ascii="Arial" w:hAnsi="Arial" w:cs="Arial"/>
        </w:rPr>
      </w:pPr>
      <w:r w:rsidRPr="00BC1EE7">
        <w:rPr>
          <w:rFonts w:ascii="Arial" w:hAnsi="Arial" w:cs="Arial"/>
        </w:rPr>
        <w:t xml:space="preserve">V drugi obravnavi razpravlja občinski svet po vrstnem redu o vsakem členu predloga odloka. Ko občinski svet konča razpravo o posameznem členu, glasuje o predlogu odloka v celoti. </w:t>
      </w:r>
      <w:r w:rsidR="00262C06" w:rsidRPr="00BC1EE7">
        <w:rPr>
          <w:rFonts w:ascii="Arial" w:hAnsi="Arial" w:cs="Arial"/>
        </w:rPr>
        <w:br/>
      </w:r>
      <w:r w:rsidRPr="00BC1EE7">
        <w:rPr>
          <w:rFonts w:ascii="Arial" w:hAnsi="Arial" w:cs="Arial"/>
        </w:rPr>
        <w:t>V drugi obravnavi predloga odloka lahko člani sveta predlagajo spremembe in dopolnitve naslova in členov predloga odloka v obliki amandmaja.</w:t>
      </w:r>
    </w:p>
    <w:p w14:paraId="58FF9539" w14:textId="77777777" w:rsidR="00675280" w:rsidRPr="00BC1EE7" w:rsidRDefault="00675280" w:rsidP="00BC1EE7">
      <w:pPr>
        <w:pStyle w:val="Brezrazmikov"/>
        <w:spacing w:line="276" w:lineRule="auto"/>
        <w:jc w:val="both"/>
        <w:rPr>
          <w:rFonts w:ascii="Arial" w:hAnsi="Arial" w:cs="Arial"/>
        </w:rPr>
      </w:pPr>
      <w:r w:rsidRPr="00BC1EE7">
        <w:rPr>
          <w:rFonts w:ascii="Arial" w:hAnsi="Arial" w:cs="Arial"/>
        </w:rPr>
        <w:t>Amandma mora biti predložen članom sveta v pisni obliki z obrazložitvijo najmanj tri dni pred dnem, določenim za sejo sveta, na kateri bo obravnavan predlog odloka, h kateremu je predlagan amandma, ali na sami seji na kateri lahko predlaga amandma najmanj ena četrtina vseh članov sveta.</w:t>
      </w:r>
    </w:p>
    <w:p w14:paraId="600C841F" w14:textId="77777777" w:rsidR="00675280" w:rsidRPr="00BC1EE7" w:rsidRDefault="00675280" w:rsidP="00BC1EE7">
      <w:pPr>
        <w:pStyle w:val="Brezrazmikov"/>
        <w:spacing w:line="276" w:lineRule="auto"/>
        <w:jc w:val="both"/>
        <w:rPr>
          <w:rFonts w:ascii="Arial" w:hAnsi="Arial" w:cs="Arial"/>
        </w:rPr>
      </w:pPr>
    </w:p>
    <w:p w14:paraId="5B357FFD" w14:textId="40ACEEA8" w:rsidR="00675280" w:rsidRPr="00BC1EE7" w:rsidRDefault="00675280" w:rsidP="00BC1EE7">
      <w:pPr>
        <w:pStyle w:val="Brezrazmikov"/>
        <w:spacing w:line="276" w:lineRule="auto"/>
        <w:jc w:val="both"/>
        <w:rPr>
          <w:rFonts w:ascii="Arial" w:hAnsi="Arial" w:cs="Arial"/>
        </w:rPr>
      </w:pPr>
      <w:r w:rsidRPr="00BC1EE7">
        <w:rPr>
          <w:rFonts w:ascii="Arial" w:hAnsi="Arial" w:cs="Arial"/>
        </w:rPr>
        <w:t xml:space="preserve">Občinskemu svetu Občine Komen predlagam, da predlagani odlok obravnava in sprejme </w:t>
      </w:r>
      <w:r w:rsidR="00156521" w:rsidRPr="00BC1EE7">
        <w:rPr>
          <w:rFonts w:ascii="Arial" w:hAnsi="Arial" w:cs="Arial"/>
        </w:rPr>
        <w:br/>
      </w:r>
      <w:r w:rsidRPr="00BC1EE7">
        <w:rPr>
          <w:rFonts w:ascii="Arial" w:hAnsi="Arial" w:cs="Arial"/>
        </w:rPr>
        <w:t>v drugi obravnavi.</w:t>
      </w:r>
    </w:p>
    <w:p w14:paraId="052A59CA" w14:textId="77777777" w:rsidR="00CA5B52" w:rsidRPr="00BC1EE7" w:rsidRDefault="00CA5B52" w:rsidP="00BC1EE7">
      <w:pPr>
        <w:pStyle w:val="Brezrazmikov"/>
        <w:spacing w:line="276" w:lineRule="auto"/>
        <w:jc w:val="both"/>
        <w:rPr>
          <w:rFonts w:ascii="Arial" w:hAnsi="Arial" w:cs="Arial"/>
        </w:rPr>
      </w:pPr>
    </w:p>
    <w:p w14:paraId="44C35C78" w14:textId="77777777" w:rsidR="00CA5B52" w:rsidRPr="00BC1EE7" w:rsidRDefault="00CA5B52" w:rsidP="00BC1EE7">
      <w:pPr>
        <w:pStyle w:val="Brezrazmikov"/>
        <w:spacing w:line="276" w:lineRule="auto"/>
        <w:jc w:val="both"/>
        <w:rPr>
          <w:rFonts w:ascii="Arial" w:hAnsi="Arial" w:cs="Arial"/>
        </w:rPr>
      </w:pPr>
    </w:p>
    <w:p w14:paraId="1FCD064D" w14:textId="77777777" w:rsidR="00156521" w:rsidRPr="00BC1EE7" w:rsidRDefault="00156521" w:rsidP="00BC1EE7">
      <w:pPr>
        <w:pStyle w:val="Brezrazmikov"/>
        <w:spacing w:line="276" w:lineRule="auto"/>
        <w:jc w:val="both"/>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A5B52" w:rsidRPr="00BC1EE7" w14:paraId="4196B9CE" w14:textId="77777777" w:rsidTr="0099377A">
        <w:tc>
          <w:tcPr>
            <w:tcW w:w="4531" w:type="dxa"/>
          </w:tcPr>
          <w:p w14:paraId="15BF4961" w14:textId="77777777" w:rsidR="00CA5B52" w:rsidRPr="00BC1EE7" w:rsidRDefault="00CA5B52" w:rsidP="00BC1EE7">
            <w:pPr>
              <w:pStyle w:val="Brezrazmikov"/>
              <w:spacing w:line="276" w:lineRule="auto"/>
              <w:jc w:val="both"/>
              <w:rPr>
                <w:rFonts w:ascii="Arial" w:hAnsi="Arial" w:cs="Arial"/>
                <w:sz w:val="22"/>
                <w:szCs w:val="22"/>
              </w:rPr>
            </w:pPr>
          </w:p>
          <w:p w14:paraId="666EC349" w14:textId="09CAA095" w:rsidR="00CA5B52" w:rsidRPr="00E850F7" w:rsidRDefault="00CA5B52" w:rsidP="00BC1EE7">
            <w:pPr>
              <w:pStyle w:val="Brezrazmikov"/>
              <w:spacing w:line="276" w:lineRule="auto"/>
              <w:jc w:val="both"/>
              <w:rPr>
                <w:rFonts w:ascii="Arial" w:hAnsi="Arial" w:cs="Arial"/>
              </w:rPr>
            </w:pPr>
            <w:r w:rsidRPr="00E850F7">
              <w:rPr>
                <w:rFonts w:ascii="Arial" w:hAnsi="Arial" w:cs="Arial"/>
              </w:rPr>
              <w:t>Pripravil</w:t>
            </w:r>
            <w:r w:rsidR="00675280" w:rsidRPr="00E850F7">
              <w:rPr>
                <w:rFonts w:ascii="Arial" w:hAnsi="Arial" w:cs="Arial"/>
              </w:rPr>
              <w:t>a</w:t>
            </w:r>
            <w:r w:rsidRPr="00E850F7">
              <w:rPr>
                <w:rFonts w:ascii="Arial" w:hAnsi="Arial" w:cs="Arial"/>
              </w:rPr>
              <w:t>:</w:t>
            </w:r>
          </w:p>
          <w:p w14:paraId="4246B870" w14:textId="17778201" w:rsidR="00CA5B52" w:rsidRPr="00E850F7" w:rsidRDefault="00675280" w:rsidP="00BC1EE7">
            <w:pPr>
              <w:pStyle w:val="Brezrazmikov"/>
              <w:spacing w:line="276" w:lineRule="auto"/>
              <w:jc w:val="both"/>
              <w:rPr>
                <w:rFonts w:ascii="Arial" w:hAnsi="Arial" w:cs="Arial"/>
              </w:rPr>
            </w:pPr>
            <w:r w:rsidRPr="00E850F7">
              <w:rPr>
                <w:rFonts w:ascii="Arial" w:hAnsi="Arial" w:cs="Arial"/>
              </w:rPr>
              <w:t>Suzana Žvokelj Ferjančič</w:t>
            </w:r>
            <w:r w:rsidR="00156521" w:rsidRPr="00E850F7">
              <w:rPr>
                <w:rFonts w:ascii="Arial" w:hAnsi="Arial" w:cs="Arial"/>
              </w:rPr>
              <w:t>,</w:t>
            </w:r>
          </w:p>
          <w:p w14:paraId="2E1E7043" w14:textId="58352B34" w:rsidR="00CA5B52" w:rsidRPr="00BC1EE7" w:rsidRDefault="00CA5B52" w:rsidP="00BC1EE7">
            <w:pPr>
              <w:pStyle w:val="Brezrazmikov"/>
              <w:spacing w:line="276" w:lineRule="auto"/>
              <w:jc w:val="both"/>
              <w:rPr>
                <w:rFonts w:ascii="Arial" w:hAnsi="Arial" w:cs="Arial"/>
                <w:sz w:val="22"/>
                <w:szCs w:val="22"/>
              </w:rPr>
            </w:pPr>
            <w:r w:rsidRPr="00E850F7">
              <w:rPr>
                <w:rFonts w:ascii="Arial" w:hAnsi="Arial" w:cs="Arial"/>
              </w:rPr>
              <w:t>Višj</w:t>
            </w:r>
            <w:r w:rsidR="00675280" w:rsidRPr="00E850F7">
              <w:rPr>
                <w:rFonts w:ascii="Arial" w:hAnsi="Arial" w:cs="Arial"/>
              </w:rPr>
              <w:t>a svetovalka</w:t>
            </w:r>
          </w:p>
        </w:tc>
        <w:tc>
          <w:tcPr>
            <w:tcW w:w="4531" w:type="dxa"/>
          </w:tcPr>
          <w:p w14:paraId="60C5906E" w14:textId="77777777" w:rsidR="00CA5B52" w:rsidRPr="00BC1EE7" w:rsidRDefault="00CA5B52" w:rsidP="00BC1EE7">
            <w:pPr>
              <w:pStyle w:val="Brezrazmikov"/>
              <w:spacing w:line="276" w:lineRule="auto"/>
              <w:jc w:val="both"/>
              <w:rPr>
                <w:rFonts w:ascii="Arial" w:hAnsi="Arial" w:cs="Arial"/>
                <w:b/>
                <w:sz w:val="22"/>
                <w:szCs w:val="22"/>
              </w:rPr>
            </w:pPr>
            <w:r w:rsidRPr="00BC1EE7">
              <w:rPr>
                <w:rFonts w:ascii="Arial" w:hAnsi="Arial" w:cs="Arial"/>
                <w:b/>
                <w:sz w:val="22"/>
                <w:szCs w:val="22"/>
              </w:rPr>
              <w:t xml:space="preserve">                             </w:t>
            </w:r>
          </w:p>
          <w:p w14:paraId="1642C0DA" w14:textId="77777777" w:rsidR="00CA5B52" w:rsidRPr="00BC1EE7" w:rsidRDefault="00CA5B52" w:rsidP="00BC1EE7">
            <w:pPr>
              <w:pStyle w:val="Brezrazmikov"/>
              <w:spacing w:line="276" w:lineRule="auto"/>
              <w:jc w:val="both"/>
              <w:rPr>
                <w:rFonts w:ascii="Arial" w:hAnsi="Arial" w:cs="Arial"/>
                <w:b/>
                <w:sz w:val="22"/>
                <w:szCs w:val="22"/>
              </w:rPr>
            </w:pPr>
          </w:p>
          <w:p w14:paraId="19ED2C76" w14:textId="77777777" w:rsidR="00CA5B52" w:rsidRPr="00BC1EE7" w:rsidRDefault="00CA5B52" w:rsidP="00BC1EE7">
            <w:pPr>
              <w:pStyle w:val="Brezrazmikov"/>
              <w:spacing w:line="276" w:lineRule="auto"/>
              <w:jc w:val="both"/>
              <w:rPr>
                <w:rFonts w:ascii="Arial" w:hAnsi="Arial" w:cs="Arial"/>
                <w:b/>
                <w:sz w:val="22"/>
                <w:szCs w:val="22"/>
              </w:rPr>
            </w:pPr>
          </w:p>
          <w:p w14:paraId="7F835241" w14:textId="77777777" w:rsidR="00156521" w:rsidRPr="00BC1EE7" w:rsidRDefault="00CA5B52" w:rsidP="00BC1EE7">
            <w:pPr>
              <w:pStyle w:val="Brezrazmikov"/>
              <w:spacing w:line="276" w:lineRule="auto"/>
              <w:jc w:val="both"/>
              <w:rPr>
                <w:rFonts w:ascii="Arial" w:hAnsi="Arial" w:cs="Arial"/>
                <w:b/>
                <w:sz w:val="22"/>
                <w:szCs w:val="22"/>
              </w:rPr>
            </w:pPr>
            <w:r w:rsidRPr="00BC1EE7">
              <w:rPr>
                <w:rFonts w:ascii="Arial" w:hAnsi="Arial" w:cs="Arial"/>
                <w:b/>
                <w:sz w:val="22"/>
                <w:szCs w:val="22"/>
              </w:rPr>
              <w:t xml:space="preserve">                              </w:t>
            </w:r>
          </w:p>
          <w:p w14:paraId="100B86BB" w14:textId="77777777" w:rsidR="00156521" w:rsidRPr="00BC1EE7" w:rsidRDefault="00156521" w:rsidP="00BC1EE7">
            <w:pPr>
              <w:pStyle w:val="Brezrazmikov"/>
              <w:spacing w:line="276" w:lineRule="auto"/>
              <w:jc w:val="both"/>
              <w:rPr>
                <w:rFonts w:ascii="Arial" w:hAnsi="Arial" w:cs="Arial"/>
                <w:b/>
                <w:sz w:val="22"/>
                <w:szCs w:val="22"/>
              </w:rPr>
            </w:pPr>
          </w:p>
          <w:p w14:paraId="3ACF665C" w14:textId="6BF779E0" w:rsidR="00CA5B52" w:rsidRPr="00BC1EE7" w:rsidRDefault="00CA5B52" w:rsidP="00BC1EE7">
            <w:pPr>
              <w:pStyle w:val="Brezrazmikov"/>
              <w:spacing w:line="276" w:lineRule="auto"/>
              <w:jc w:val="both"/>
              <w:rPr>
                <w:rFonts w:ascii="Arial" w:hAnsi="Arial" w:cs="Arial"/>
                <w:sz w:val="22"/>
                <w:szCs w:val="22"/>
              </w:rPr>
            </w:pPr>
            <w:r w:rsidRPr="00BC1EE7">
              <w:rPr>
                <w:rFonts w:ascii="Arial" w:hAnsi="Arial" w:cs="Arial"/>
                <w:b/>
                <w:sz w:val="22"/>
                <w:szCs w:val="22"/>
              </w:rPr>
              <w:t xml:space="preserve"> Mag. Erik Modic, župan</w:t>
            </w:r>
          </w:p>
        </w:tc>
      </w:tr>
      <w:tr w:rsidR="00156521" w:rsidRPr="00BC1EE7" w14:paraId="52E1995A" w14:textId="77777777" w:rsidTr="0099377A">
        <w:tc>
          <w:tcPr>
            <w:tcW w:w="4531" w:type="dxa"/>
          </w:tcPr>
          <w:p w14:paraId="786586C9" w14:textId="77777777" w:rsidR="00156521" w:rsidRPr="00BC1EE7" w:rsidRDefault="00156521" w:rsidP="00BC1EE7">
            <w:pPr>
              <w:pStyle w:val="Brezrazmikov"/>
              <w:spacing w:line="276" w:lineRule="auto"/>
              <w:jc w:val="both"/>
              <w:rPr>
                <w:rFonts w:ascii="Arial" w:hAnsi="Arial" w:cs="Arial"/>
                <w:sz w:val="22"/>
                <w:szCs w:val="22"/>
              </w:rPr>
            </w:pPr>
          </w:p>
        </w:tc>
        <w:tc>
          <w:tcPr>
            <w:tcW w:w="4531" w:type="dxa"/>
          </w:tcPr>
          <w:p w14:paraId="69F0B877" w14:textId="77777777" w:rsidR="00156521" w:rsidRPr="00BC1EE7" w:rsidRDefault="00156521" w:rsidP="00BC1EE7">
            <w:pPr>
              <w:pStyle w:val="Brezrazmikov"/>
              <w:spacing w:line="276" w:lineRule="auto"/>
              <w:jc w:val="both"/>
              <w:rPr>
                <w:rFonts w:ascii="Arial" w:hAnsi="Arial" w:cs="Arial"/>
                <w:b/>
                <w:sz w:val="22"/>
                <w:szCs w:val="22"/>
              </w:rPr>
            </w:pPr>
          </w:p>
        </w:tc>
      </w:tr>
    </w:tbl>
    <w:p w14:paraId="699A53C8" w14:textId="77777777" w:rsidR="00886D13" w:rsidRPr="00BC1EE7" w:rsidRDefault="00886D13" w:rsidP="00BC1EE7">
      <w:pPr>
        <w:pStyle w:val="Brezrazmikov"/>
        <w:spacing w:line="276" w:lineRule="auto"/>
        <w:rPr>
          <w:rFonts w:ascii="Arial" w:hAnsi="Arial" w:cs="Arial"/>
        </w:rPr>
      </w:pPr>
    </w:p>
    <w:p w14:paraId="1C7FE0F9" w14:textId="77777777" w:rsidR="00886D13" w:rsidRDefault="00886D13" w:rsidP="00BC1EE7">
      <w:pPr>
        <w:pStyle w:val="Brezrazmikov"/>
        <w:spacing w:line="276" w:lineRule="auto"/>
        <w:rPr>
          <w:rFonts w:ascii="Arial" w:hAnsi="Arial" w:cs="Arial"/>
        </w:rPr>
      </w:pPr>
    </w:p>
    <w:p w14:paraId="6A0233AF" w14:textId="77777777" w:rsidR="003D2BFC" w:rsidRDefault="003D2BFC" w:rsidP="00BC1EE7">
      <w:pPr>
        <w:pStyle w:val="Brezrazmikov"/>
        <w:spacing w:line="276" w:lineRule="auto"/>
        <w:rPr>
          <w:rFonts w:ascii="Arial" w:hAnsi="Arial" w:cs="Arial"/>
        </w:rPr>
      </w:pPr>
    </w:p>
    <w:p w14:paraId="2E61DC18" w14:textId="77777777" w:rsidR="003D2BFC" w:rsidRDefault="003D2BFC" w:rsidP="00BC1EE7">
      <w:pPr>
        <w:pStyle w:val="Brezrazmikov"/>
        <w:spacing w:line="276" w:lineRule="auto"/>
        <w:rPr>
          <w:rFonts w:ascii="Arial" w:hAnsi="Arial" w:cs="Arial"/>
        </w:rPr>
      </w:pPr>
    </w:p>
    <w:p w14:paraId="2D0A7F7D" w14:textId="77777777" w:rsidR="003D2BFC" w:rsidRDefault="003D2BFC" w:rsidP="00BC1EE7">
      <w:pPr>
        <w:pStyle w:val="Brezrazmikov"/>
        <w:spacing w:line="276" w:lineRule="auto"/>
        <w:rPr>
          <w:rFonts w:ascii="Arial" w:hAnsi="Arial" w:cs="Arial"/>
        </w:rPr>
      </w:pPr>
    </w:p>
    <w:p w14:paraId="78EBDE82" w14:textId="77777777" w:rsidR="003D2BFC" w:rsidRDefault="003D2BFC" w:rsidP="00BC1EE7">
      <w:pPr>
        <w:pStyle w:val="Brezrazmikov"/>
        <w:spacing w:line="276" w:lineRule="auto"/>
        <w:rPr>
          <w:rFonts w:ascii="Arial" w:hAnsi="Arial" w:cs="Arial"/>
        </w:rPr>
      </w:pPr>
    </w:p>
    <w:p w14:paraId="7B94498A" w14:textId="77777777" w:rsidR="003D2BFC" w:rsidRDefault="003D2BFC" w:rsidP="00BC1EE7">
      <w:pPr>
        <w:pStyle w:val="Brezrazmikov"/>
        <w:spacing w:line="276" w:lineRule="auto"/>
        <w:rPr>
          <w:rFonts w:ascii="Arial" w:hAnsi="Arial" w:cs="Arial"/>
        </w:rPr>
      </w:pPr>
    </w:p>
    <w:p w14:paraId="00ABE396" w14:textId="77777777" w:rsidR="003D2BFC" w:rsidRPr="00BC1EE7" w:rsidRDefault="003D2BFC" w:rsidP="00BC1EE7">
      <w:pPr>
        <w:pStyle w:val="Brezrazmikov"/>
        <w:spacing w:line="276" w:lineRule="auto"/>
        <w:rPr>
          <w:rFonts w:ascii="Arial" w:hAnsi="Arial" w:cs="Arial"/>
        </w:rPr>
      </w:pPr>
    </w:p>
    <w:p w14:paraId="79A1F39B" w14:textId="77777777" w:rsidR="004552C0" w:rsidRPr="00BC1EE7" w:rsidRDefault="00886D13" w:rsidP="00BC1EE7">
      <w:pPr>
        <w:pStyle w:val="Brezrazmikov"/>
        <w:spacing w:line="276" w:lineRule="auto"/>
        <w:rPr>
          <w:rFonts w:ascii="Arial" w:hAnsi="Arial" w:cs="Arial"/>
        </w:rPr>
      </w:pPr>
      <w:r w:rsidRPr="00BC1EE7">
        <w:rPr>
          <w:rFonts w:ascii="Arial" w:hAnsi="Arial" w:cs="Arial"/>
        </w:rPr>
        <w:t xml:space="preserve">Priloga:  </w:t>
      </w:r>
    </w:p>
    <w:p w14:paraId="1EEF50FE" w14:textId="4907824C" w:rsidR="00886D13" w:rsidRPr="00BC1EE7" w:rsidRDefault="00DB4B0A" w:rsidP="00BC1EE7">
      <w:pPr>
        <w:pStyle w:val="Brezrazmikov"/>
        <w:numPr>
          <w:ilvl w:val="0"/>
          <w:numId w:val="44"/>
        </w:numPr>
        <w:spacing w:line="276" w:lineRule="auto"/>
        <w:rPr>
          <w:rFonts w:ascii="Arial" w:hAnsi="Arial" w:cs="Arial"/>
        </w:rPr>
      </w:pPr>
      <w:r w:rsidRPr="00BC1EE7">
        <w:rPr>
          <w:rFonts w:ascii="Arial" w:hAnsi="Arial" w:cs="Arial"/>
        </w:rPr>
        <w:t>Odlok o turističnem vodenju na območju občin Divača, Hrpelj</w:t>
      </w:r>
      <w:r w:rsidR="00E850F7">
        <w:rPr>
          <w:rFonts w:ascii="Arial" w:hAnsi="Arial" w:cs="Arial"/>
        </w:rPr>
        <w:t>e</w:t>
      </w:r>
      <w:r w:rsidRPr="00BC1EE7">
        <w:rPr>
          <w:rFonts w:ascii="Arial" w:hAnsi="Arial" w:cs="Arial"/>
        </w:rPr>
        <w:t xml:space="preserve"> – Kozina, Komen, Miren-Kostanjevica in Sežana – predlog</w:t>
      </w:r>
      <w:r w:rsidR="008F006D" w:rsidRPr="00BC1EE7">
        <w:rPr>
          <w:rFonts w:ascii="Arial" w:hAnsi="Arial" w:cs="Arial"/>
        </w:rPr>
        <w:t xml:space="preserve"> besedila </w:t>
      </w:r>
      <w:r w:rsidRPr="00BC1EE7">
        <w:rPr>
          <w:rFonts w:ascii="Arial" w:hAnsi="Arial" w:cs="Arial"/>
        </w:rPr>
        <w:t xml:space="preserve"> za drugo obravnavo</w:t>
      </w:r>
    </w:p>
    <w:p w14:paraId="0ECFC107" w14:textId="77777777" w:rsidR="00CA5B52" w:rsidRPr="00BC1EE7" w:rsidRDefault="00CA5B52" w:rsidP="00BC1EE7">
      <w:pPr>
        <w:spacing w:line="276" w:lineRule="auto"/>
        <w:rPr>
          <w:rFonts w:cs="Arial"/>
          <w:sz w:val="22"/>
          <w:szCs w:val="22"/>
        </w:rPr>
      </w:pPr>
      <w:r w:rsidRPr="00BC1EE7">
        <w:rPr>
          <w:rFonts w:cs="Arial"/>
          <w:sz w:val="22"/>
          <w:szCs w:val="22"/>
        </w:rPr>
        <w:br w:type="page"/>
      </w:r>
    </w:p>
    <w:p w14:paraId="339F8121" w14:textId="28608200" w:rsidR="005C1D4B" w:rsidRPr="00BC1EE7" w:rsidRDefault="005C1D4B" w:rsidP="00BC1EE7">
      <w:pPr>
        <w:shd w:val="clear" w:color="auto" w:fill="FFFFFF"/>
        <w:spacing w:line="276" w:lineRule="auto"/>
        <w:jc w:val="both"/>
        <w:outlineLvl w:val="1"/>
        <w:rPr>
          <w:rFonts w:cs="Arial"/>
          <w:b/>
          <w:bCs/>
          <w:i/>
          <w:iCs/>
          <w:color w:val="636466"/>
          <w:spacing w:val="-15"/>
          <w:sz w:val="22"/>
          <w:szCs w:val="22"/>
        </w:rPr>
      </w:pPr>
      <w:r w:rsidRPr="00BC1EE7">
        <w:rPr>
          <w:rFonts w:cs="Arial"/>
          <w:b/>
          <w:bCs/>
          <w:i/>
          <w:iCs/>
          <w:color w:val="636466"/>
          <w:spacing w:val="-15"/>
          <w:sz w:val="22"/>
          <w:szCs w:val="22"/>
        </w:rPr>
        <w:lastRenderedPageBreak/>
        <w:t xml:space="preserve">PREDLOG </w:t>
      </w:r>
      <w:r w:rsidR="00407373" w:rsidRPr="00BC1EE7">
        <w:rPr>
          <w:rFonts w:cs="Arial"/>
          <w:b/>
          <w:bCs/>
          <w:i/>
          <w:iCs/>
          <w:color w:val="636466"/>
          <w:spacing w:val="-15"/>
          <w:sz w:val="22"/>
          <w:szCs w:val="22"/>
        </w:rPr>
        <w:t>Odlok o turističnem vodenju na območju občin Divača, Hrpelj</w:t>
      </w:r>
      <w:r w:rsidR="00E03AA9">
        <w:rPr>
          <w:rFonts w:cs="Arial"/>
          <w:b/>
          <w:bCs/>
          <w:i/>
          <w:iCs/>
          <w:color w:val="636466"/>
          <w:spacing w:val="-15"/>
          <w:sz w:val="22"/>
          <w:szCs w:val="22"/>
        </w:rPr>
        <w:t>e</w:t>
      </w:r>
      <w:r w:rsidR="00407373" w:rsidRPr="00BC1EE7">
        <w:rPr>
          <w:rFonts w:cs="Arial"/>
          <w:b/>
          <w:bCs/>
          <w:i/>
          <w:iCs/>
          <w:color w:val="636466"/>
          <w:spacing w:val="-15"/>
          <w:sz w:val="22"/>
          <w:szCs w:val="22"/>
        </w:rPr>
        <w:t xml:space="preserve"> – Kozina, Komen, Miren-Kostanjevica in Sežana</w:t>
      </w:r>
      <w:r w:rsidR="00297BFC" w:rsidRPr="00BC1EE7">
        <w:rPr>
          <w:rFonts w:cs="Arial"/>
          <w:b/>
          <w:bCs/>
          <w:i/>
          <w:iCs/>
          <w:color w:val="636466"/>
          <w:spacing w:val="-15"/>
          <w:sz w:val="22"/>
          <w:szCs w:val="22"/>
        </w:rPr>
        <w:t xml:space="preserve"> – druga obravnava</w:t>
      </w:r>
    </w:p>
    <w:p w14:paraId="0929A0F7" w14:textId="77777777" w:rsidR="005C1D4B" w:rsidRPr="00BC1EE7" w:rsidRDefault="005C1D4B" w:rsidP="00BC1EE7">
      <w:pPr>
        <w:shd w:val="clear" w:color="auto" w:fill="FFFFFF"/>
        <w:spacing w:line="276" w:lineRule="auto"/>
        <w:jc w:val="both"/>
        <w:rPr>
          <w:rFonts w:cs="Arial"/>
          <w:color w:val="000000"/>
          <w:sz w:val="22"/>
          <w:szCs w:val="22"/>
        </w:rPr>
      </w:pPr>
      <w:bookmarkStart w:id="0" w:name="content-top"/>
      <w:bookmarkEnd w:id="0"/>
    </w:p>
    <w:p w14:paraId="5E78CE90" w14:textId="77777777" w:rsidR="002C794A" w:rsidRPr="00BC1EE7" w:rsidRDefault="002C794A" w:rsidP="00BC1EE7">
      <w:pPr>
        <w:pStyle w:val="Pravnapodlaga"/>
        <w:spacing w:before="0" w:after="0" w:line="276" w:lineRule="auto"/>
        <w:rPr>
          <w:rFonts w:cs="Arial"/>
          <w:sz w:val="22"/>
          <w:szCs w:val="22"/>
        </w:rPr>
      </w:pPr>
      <w:r w:rsidRPr="00BC1EE7">
        <w:rPr>
          <w:rFonts w:cs="Arial"/>
          <w:sz w:val="22"/>
          <w:szCs w:val="22"/>
        </w:rPr>
        <w:t xml:space="preserve">Na podlagi 39., 40. in 45. člena Zakona o spodbujanju razvoja turizma (Uradni list RS, št. 13/18 in 100/25), 17. člena Zakona o prekrških (Uradni list RS, št. 29/11 – uradno prečiščeno besedilo, 21/13, 111/13, 74/14 – </w:t>
      </w:r>
      <w:proofErr w:type="spellStart"/>
      <w:r w:rsidRPr="00BC1EE7">
        <w:rPr>
          <w:rFonts w:cs="Arial"/>
          <w:sz w:val="22"/>
          <w:szCs w:val="22"/>
        </w:rPr>
        <w:t>odl</w:t>
      </w:r>
      <w:proofErr w:type="spellEnd"/>
      <w:r w:rsidRPr="00BC1EE7">
        <w:rPr>
          <w:rFonts w:cs="Arial"/>
          <w:sz w:val="22"/>
          <w:szCs w:val="22"/>
        </w:rPr>
        <w:t xml:space="preserve">. US, 92/14 – </w:t>
      </w:r>
      <w:proofErr w:type="spellStart"/>
      <w:r w:rsidRPr="00BC1EE7">
        <w:rPr>
          <w:rFonts w:cs="Arial"/>
          <w:sz w:val="22"/>
          <w:szCs w:val="22"/>
        </w:rPr>
        <w:t>odl</w:t>
      </w:r>
      <w:proofErr w:type="spellEnd"/>
      <w:r w:rsidRPr="00BC1EE7">
        <w:rPr>
          <w:rFonts w:cs="Arial"/>
          <w:sz w:val="22"/>
          <w:szCs w:val="22"/>
        </w:rPr>
        <w:t xml:space="preserve">. US, 32/16, 15/17 – </w:t>
      </w:r>
      <w:proofErr w:type="spellStart"/>
      <w:r w:rsidRPr="00BC1EE7">
        <w:rPr>
          <w:rFonts w:cs="Arial"/>
          <w:sz w:val="22"/>
          <w:szCs w:val="22"/>
        </w:rPr>
        <w:t>odl</w:t>
      </w:r>
      <w:proofErr w:type="spellEnd"/>
      <w:r w:rsidRPr="00BC1EE7">
        <w:rPr>
          <w:rFonts w:cs="Arial"/>
          <w:sz w:val="22"/>
          <w:szCs w:val="22"/>
        </w:rPr>
        <w:t xml:space="preserve">. US, 73/19 – </w:t>
      </w:r>
      <w:proofErr w:type="spellStart"/>
      <w:r w:rsidRPr="00BC1EE7">
        <w:rPr>
          <w:rFonts w:cs="Arial"/>
          <w:sz w:val="22"/>
          <w:szCs w:val="22"/>
        </w:rPr>
        <w:t>odl</w:t>
      </w:r>
      <w:proofErr w:type="spellEnd"/>
      <w:r w:rsidRPr="00BC1EE7">
        <w:rPr>
          <w:rFonts w:cs="Arial"/>
          <w:sz w:val="22"/>
          <w:szCs w:val="22"/>
        </w:rPr>
        <w:t xml:space="preserve">. US, 175/20 – ZIUOPDVE, 5/21 – </w:t>
      </w:r>
      <w:proofErr w:type="spellStart"/>
      <w:r w:rsidRPr="00BC1EE7">
        <w:rPr>
          <w:rFonts w:cs="Arial"/>
          <w:sz w:val="22"/>
          <w:szCs w:val="22"/>
        </w:rPr>
        <w:t>odl</w:t>
      </w:r>
      <w:proofErr w:type="spellEnd"/>
      <w:r w:rsidRPr="00BC1EE7">
        <w:rPr>
          <w:rFonts w:cs="Arial"/>
          <w:sz w:val="22"/>
          <w:szCs w:val="22"/>
        </w:rPr>
        <w:t>. US, 38/24 in 100/25 – ZS-1) in 16. člena Statuta Občine Divača (Uradno glasilo slovenskih občin, št. 4/14, 24/14, 9/15, 55/17 in 4/19), 16. člena Statuta Občine Hrpelje - Kozina (Uradni list RS, št. 51/15 in 73/25), 16. člena Statuta Občine Komen (Uradni list RS, št. 80/09, 39/14, 39/16 in 76/25), 17. člena Statuta Občine Miren-Kostanjevica (Uradni list RS, št. 2/16 – uradno prečiščeno besedilo, 62/16, 14/23 in 28/25) ter 16. člena Statuta Občine Sežana (Uradni list RS, št. 54/21, 184/21 in 22/25) je Občinski svet Občine Divača na seji dne ________________, Občinski svet Občine Hrpelje - Kozina na seji dne ________________, Občinski svet Občine Komen na seji dne ________________, Občinski svet Občine Miren-Kostanjevica na seji dne ________________ in Občinski svet Občine Sežana na seji dne ________________ sprejeli</w:t>
      </w:r>
    </w:p>
    <w:p w14:paraId="745FC5A4" w14:textId="77777777" w:rsidR="008379A5" w:rsidRPr="00BC1EE7" w:rsidRDefault="008379A5" w:rsidP="00BC1EE7">
      <w:pPr>
        <w:pStyle w:val="Naslovpravnegaakta"/>
        <w:spacing w:before="0" w:line="276" w:lineRule="auto"/>
        <w:rPr>
          <w:sz w:val="22"/>
        </w:rPr>
      </w:pPr>
    </w:p>
    <w:p w14:paraId="5B994832" w14:textId="7775919A" w:rsidR="002C794A" w:rsidRPr="00BC1EE7" w:rsidRDefault="002C794A" w:rsidP="00BC1EE7">
      <w:pPr>
        <w:pStyle w:val="Naslovpravnegaakta"/>
        <w:spacing w:before="0" w:line="276" w:lineRule="auto"/>
        <w:rPr>
          <w:sz w:val="22"/>
        </w:rPr>
      </w:pPr>
      <w:r w:rsidRPr="00BC1EE7">
        <w:rPr>
          <w:sz w:val="22"/>
        </w:rPr>
        <w:t>Odlok o turističnem vodenju na območju občin Divača, Hrpelje - Kozina, Komen, Miren-Kostanjevica in Sežana</w:t>
      </w:r>
    </w:p>
    <w:p w14:paraId="227396DC" w14:textId="77777777" w:rsidR="002C794A" w:rsidRPr="00BC1EE7" w:rsidRDefault="002C794A" w:rsidP="00BC1EE7">
      <w:pPr>
        <w:pStyle w:val="lennormativnidel"/>
        <w:spacing w:before="0" w:line="276" w:lineRule="auto"/>
        <w:rPr>
          <w:sz w:val="22"/>
        </w:rPr>
      </w:pPr>
      <w:r w:rsidRPr="00BC1EE7">
        <w:rPr>
          <w:sz w:val="22"/>
        </w:rPr>
        <w:t>1. člen</w:t>
      </w:r>
    </w:p>
    <w:p w14:paraId="476F3097" w14:textId="77777777" w:rsidR="002C794A" w:rsidRPr="00BC1EE7" w:rsidRDefault="002C794A" w:rsidP="00BC1EE7">
      <w:pPr>
        <w:pStyle w:val="lennormativnidel"/>
        <w:spacing w:before="0" w:line="276" w:lineRule="auto"/>
        <w:rPr>
          <w:sz w:val="22"/>
        </w:rPr>
      </w:pPr>
      <w:r w:rsidRPr="00BC1EE7">
        <w:rPr>
          <w:sz w:val="22"/>
        </w:rPr>
        <w:t>(predmet urejanja)</w:t>
      </w:r>
    </w:p>
    <w:p w14:paraId="0FA7F351" w14:textId="77777777" w:rsidR="002C794A" w:rsidRPr="00BC1EE7" w:rsidRDefault="002C794A" w:rsidP="00BC1EE7">
      <w:pPr>
        <w:pStyle w:val="Odstavek0"/>
        <w:spacing w:before="0" w:line="276" w:lineRule="auto"/>
        <w:rPr>
          <w:rFonts w:cs="Arial"/>
        </w:rPr>
      </w:pPr>
      <w:r w:rsidRPr="00BC1EE7">
        <w:rPr>
          <w:rFonts w:cs="Arial"/>
        </w:rPr>
        <w:t>(1) Namen tega odloka je vzpostaviti enoten strokovni, kakovostno in trajnostno naravnan sistem lokalnega turističnega vodenja na območju občin Divača, Hrpelje - Kozina, Komen, Miren-Kostanjevica in Sežana (v nadaljevanju: turistično območje).</w:t>
      </w:r>
    </w:p>
    <w:p w14:paraId="392E1177" w14:textId="77777777" w:rsidR="002C794A" w:rsidRPr="00BC1EE7" w:rsidRDefault="002C794A" w:rsidP="00BC1EE7">
      <w:pPr>
        <w:pStyle w:val="Odstavek0"/>
        <w:spacing w:before="0" w:line="276" w:lineRule="auto"/>
        <w:rPr>
          <w:rFonts w:cs="Arial"/>
        </w:rPr>
      </w:pPr>
      <w:r w:rsidRPr="00BC1EE7">
        <w:rPr>
          <w:rFonts w:cs="Arial"/>
        </w:rPr>
        <w:t>(2) S tem odlokom Občina Divača, Občina Hrpelje - Kozina, Občina Komen, Občina Miren-Kostanjevica in Občina Sežana (v nadaljevanju: občine) opredeljujejo in urejajo naslednje vsebine:</w:t>
      </w:r>
    </w:p>
    <w:p w14:paraId="3760CE0F" w14:textId="77777777" w:rsidR="002C794A" w:rsidRPr="00BC1EE7" w:rsidRDefault="002C794A" w:rsidP="00BC1EE7">
      <w:pPr>
        <w:pStyle w:val="Alineazaodstavkom"/>
        <w:tabs>
          <w:tab w:val="clear" w:pos="397"/>
          <w:tab w:val="clear" w:pos="540"/>
          <w:tab w:val="clear" w:pos="900"/>
        </w:tabs>
        <w:spacing w:line="276" w:lineRule="auto"/>
        <w:ind w:left="360" w:hanging="360"/>
        <w:rPr>
          <w:rFonts w:cs="Arial"/>
        </w:rPr>
      </w:pPr>
      <w:r w:rsidRPr="00BC1EE7">
        <w:rPr>
          <w:rFonts w:cs="Arial"/>
        </w:rPr>
        <w:t>pojem lokalnega turističnega vodnika;</w:t>
      </w:r>
    </w:p>
    <w:p w14:paraId="17CDE866" w14:textId="77777777" w:rsidR="002C794A" w:rsidRPr="00BC1EE7" w:rsidRDefault="002C794A" w:rsidP="00BC1EE7">
      <w:pPr>
        <w:pStyle w:val="Alineazaodstavkom"/>
        <w:tabs>
          <w:tab w:val="clear" w:pos="397"/>
          <w:tab w:val="clear" w:pos="540"/>
          <w:tab w:val="clear" w:pos="900"/>
        </w:tabs>
        <w:spacing w:line="276" w:lineRule="auto"/>
        <w:ind w:left="360" w:hanging="360"/>
        <w:rPr>
          <w:rFonts w:cs="Arial"/>
        </w:rPr>
      </w:pPr>
      <w:r w:rsidRPr="00BC1EE7">
        <w:rPr>
          <w:rFonts w:cs="Arial"/>
        </w:rPr>
        <w:t>pogoje za opravljanje dejavnosti lokalnega turističnega vodenja;</w:t>
      </w:r>
    </w:p>
    <w:p w14:paraId="51594774" w14:textId="77777777" w:rsidR="002C794A" w:rsidRPr="00BC1EE7" w:rsidRDefault="002C794A" w:rsidP="00BC1EE7">
      <w:pPr>
        <w:pStyle w:val="Alineazaodstavkom"/>
        <w:tabs>
          <w:tab w:val="clear" w:pos="397"/>
          <w:tab w:val="clear" w:pos="540"/>
          <w:tab w:val="clear" w:pos="900"/>
        </w:tabs>
        <w:spacing w:line="276" w:lineRule="auto"/>
        <w:ind w:left="360" w:hanging="360"/>
        <w:rPr>
          <w:rFonts w:cs="Arial"/>
        </w:rPr>
      </w:pPr>
      <w:r w:rsidRPr="00BC1EE7">
        <w:rPr>
          <w:rFonts w:cs="Arial"/>
        </w:rPr>
        <w:t>strokovno usposabljanje za lokalno turistično vodenje;</w:t>
      </w:r>
    </w:p>
    <w:p w14:paraId="69170208" w14:textId="77777777" w:rsidR="002C794A" w:rsidRPr="00BC1EE7" w:rsidRDefault="002C794A" w:rsidP="00BC1EE7">
      <w:pPr>
        <w:pStyle w:val="Alineazaodstavkom"/>
        <w:tabs>
          <w:tab w:val="clear" w:pos="397"/>
          <w:tab w:val="clear" w:pos="540"/>
          <w:tab w:val="clear" w:pos="900"/>
        </w:tabs>
        <w:spacing w:line="276" w:lineRule="auto"/>
        <w:ind w:left="360" w:hanging="360"/>
        <w:rPr>
          <w:rFonts w:cs="Arial"/>
        </w:rPr>
      </w:pPr>
      <w:r w:rsidRPr="00BC1EE7">
        <w:rPr>
          <w:rFonts w:cs="Arial"/>
        </w:rPr>
        <w:t>vodenje registra turističnih vodnikov;</w:t>
      </w:r>
    </w:p>
    <w:p w14:paraId="32B5E564" w14:textId="77777777" w:rsidR="002C794A" w:rsidRPr="00BC1EE7" w:rsidRDefault="002C794A" w:rsidP="00BC1EE7">
      <w:pPr>
        <w:pStyle w:val="Alineazaodstavkom"/>
        <w:tabs>
          <w:tab w:val="clear" w:pos="397"/>
          <w:tab w:val="clear" w:pos="540"/>
          <w:tab w:val="clear" w:pos="900"/>
        </w:tabs>
        <w:spacing w:line="276" w:lineRule="auto"/>
        <w:ind w:left="360" w:hanging="360"/>
        <w:rPr>
          <w:rFonts w:cs="Arial"/>
        </w:rPr>
      </w:pPr>
      <w:r w:rsidRPr="00BC1EE7">
        <w:rPr>
          <w:rFonts w:cs="Arial"/>
        </w:rPr>
        <w:t>nadzor nad izvajanjem lokalne turistične vodniške službe.</w:t>
      </w:r>
    </w:p>
    <w:p w14:paraId="1879F319" w14:textId="77777777" w:rsidR="008379A5" w:rsidRPr="00BC1EE7" w:rsidRDefault="008379A5" w:rsidP="00BC1EE7">
      <w:pPr>
        <w:pStyle w:val="Alineazaodstavkom"/>
        <w:numPr>
          <w:ilvl w:val="0"/>
          <w:numId w:val="0"/>
        </w:numPr>
        <w:tabs>
          <w:tab w:val="clear" w:pos="540"/>
          <w:tab w:val="clear" w:pos="900"/>
        </w:tabs>
        <w:spacing w:line="276" w:lineRule="auto"/>
        <w:rPr>
          <w:rFonts w:cs="Arial"/>
        </w:rPr>
      </w:pPr>
    </w:p>
    <w:p w14:paraId="072E0A2B" w14:textId="77777777" w:rsidR="002C794A" w:rsidRPr="00BC1EE7" w:rsidRDefault="002C794A" w:rsidP="00BC1EE7">
      <w:pPr>
        <w:pStyle w:val="lennormativnidel"/>
        <w:spacing w:before="0" w:line="276" w:lineRule="auto"/>
        <w:rPr>
          <w:sz w:val="22"/>
        </w:rPr>
      </w:pPr>
      <w:r w:rsidRPr="00BC1EE7">
        <w:rPr>
          <w:sz w:val="22"/>
        </w:rPr>
        <w:t>2. člen</w:t>
      </w:r>
    </w:p>
    <w:p w14:paraId="0C48C920" w14:textId="77777777" w:rsidR="002C794A" w:rsidRPr="00BC1EE7" w:rsidRDefault="002C794A" w:rsidP="00BC1EE7">
      <w:pPr>
        <w:pStyle w:val="lennormativnidel"/>
        <w:spacing w:before="0" w:line="276" w:lineRule="auto"/>
        <w:rPr>
          <w:sz w:val="22"/>
        </w:rPr>
      </w:pPr>
      <w:r w:rsidRPr="00BC1EE7">
        <w:rPr>
          <w:sz w:val="22"/>
        </w:rPr>
        <w:t>(pooblaščena organizacija)</w:t>
      </w:r>
    </w:p>
    <w:p w14:paraId="5F587843" w14:textId="77777777" w:rsidR="002C794A" w:rsidRPr="00BC1EE7" w:rsidRDefault="002C794A" w:rsidP="00BC1EE7">
      <w:pPr>
        <w:pStyle w:val="Odstavek0"/>
        <w:spacing w:before="0" w:line="276" w:lineRule="auto"/>
        <w:rPr>
          <w:rFonts w:cs="Arial"/>
        </w:rPr>
      </w:pPr>
      <w:r w:rsidRPr="00BC1EE7">
        <w:rPr>
          <w:rFonts w:cs="Arial"/>
        </w:rPr>
        <w:t>Občine zagotavljajo opravljanje lokalne turistične vodniške službe v okviru Območne razvojne agencije Krasa in Brkinov d.o.o. (v nadaljevanju: pooblaščena organizacija). Storitev lokalne turistične vodniške službe v okviru pooblaščene organizacije obsega:</w:t>
      </w:r>
    </w:p>
    <w:p w14:paraId="600A7F8D" w14:textId="77777777" w:rsidR="002C794A" w:rsidRPr="00BC1EE7" w:rsidRDefault="002C794A" w:rsidP="00BC1EE7">
      <w:pPr>
        <w:pStyle w:val="Alineazaodstavkom"/>
        <w:tabs>
          <w:tab w:val="clear" w:pos="397"/>
          <w:tab w:val="clear" w:pos="540"/>
          <w:tab w:val="clear" w:pos="900"/>
        </w:tabs>
        <w:spacing w:line="276" w:lineRule="auto"/>
        <w:ind w:left="360" w:hanging="360"/>
        <w:rPr>
          <w:rFonts w:cs="Arial"/>
        </w:rPr>
      </w:pPr>
      <w:r w:rsidRPr="00BC1EE7">
        <w:rPr>
          <w:rFonts w:cs="Arial"/>
        </w:rPr>
        <w:t>splošno vodenje evidenc;</w:t>
      </w:r>
    </w:p>
    <w:p w14:paraId="0DCC1C91" w14:textId="77777777" w:rsidR="002C794A" w:rsidRPr="00BC1EE7" w:rsidRDefault="002C794A" w:rsidP="00BC1EE7">
      <w:pPr>
        <w:pStyle w:val="Alineazaodstavkom"/>
        <w:tabs>
          <w:tab w:val="clear" w:pos="397"/>
          <w:tab w:val="clear" w:pos="540"/>
          <w:tab w:val="clear" w:pos="900"/>
        </w:tabs>
        <w:spacing w:line="276" w:lineRule="auto"/>
        <w:ind w:left="360" w:hanging="360"/>
        <w:rPr>
          <w:rFonts w:cs="Arial"/>
        </w:rPr>
      </w:pPr>
      <w:r w:rsidRPr="00BC1EE7">
        <w:rPr>
          <w:rFonts w:cs="Arial"/>
        </w:rPr>
        <w:t>vodenje in vzdrževanje registra turističnih vodnikov turističnega območja;</w:t>
      </w:r>
    </w:p>
    <w:p w14:paraId="6A70A012" w14:textId="77777777" w:rsidR="002C794A" w:rsidRPr="00BC1EE7" w:rsidRDefault="002C794A" w:rsidP="00BC1EE7">
      <w:pPr>
        <w:pStyle w:val="Alineazaodstavkom"/>
        <w:tabs>
          <w:tab w:val="clear" w:pos="397"/>
          <w:tab w:val="clear" w:pos="540"/>
          <w:tab w:val="clear" w:pos="900"/>
        </w:tabs>
        <w:spacing w:line="276" w:lineRule="auto"/>
        <w:ind w:left="360" w:hanging="360"/>
        <w:rPr>
          <w:rFonts w:cs="Arial"/>
        </w:rPr>
      </w:pPr>
      <w:r w:rsidRPr="00BC1EE7">
        <w:rPr>
          <w:rFonts w:cs="Arial"/>
        </w:rPr>
        <w:t>organizacijo in izvedbo usposabljanj ter preverjanj znanja za lokalne turistične vodnike;</w:t>
      </w:r>
    </w:p>
    <w:p w14:paraId="7DB9B19F" w14:textId="77777777" w:rsidR="002C794A" w:rsidRPr="00BC1EE7" w:rsidRDefault="002C794A" w:rsidP="00BC1EE7">
      <w:pPr>
        <w:pStyle w:val="Alineazaodstavkom"/>
        <w:tabs>
          <w:tab w:val="clear" w:pos="397"/>
          <w:tab w:val="clear" w:pos="540"/>
          <w:tab w:val="clear" w:pos="900"/>
        </w:tabs>
        <w:spacing w:line="276" w:lineRule="auto"/>
        <w:ind w:left="360" w:hanging="360"/>
        <w:rPr>
          <w:rFonts w:cs="Arial"/>
        </w:rPr>
      </w:pPr>
      <w:r w:rsidRPr="00BC1EE7">
        <w:rPr>
          <w:rFonts w:cs="Arial"/>
        </w:rPr>
        <w:t>letno poročanje občinam;</w:t>
      </w:r>
    </w:p>
    <w:p w14:paraId="57E00DDB" w14:textId="5B928324" w:rsidR="008379A5" w:rsidRPr="00BC1EE7" w:rsidRDefault="002C794A" w:rsidP="00BC1EE7">
      <w:pPr>
        <w:pStyle w:val="Alineazaodstavkom"/>
        <w:tabs>
          <w:tab w:val="clear" w:pos="397"/>
          <w:tab w:val="clear" w:pos="540"/>
          <w:tab w:val="clear" w:pos="900"/>
        </w:tabs>
        <w:spacing w:line="276" w:lineRule="auto"/>
        <w:ind w:left="360" w:hanging="360"/>
        <w:rPr>
          <w:rFonts w:cs="Arial"/>
        </w:rPr>
      </w:pPr>
      <w:r w:rsidRPr="00BC1EE7">
        <w:rPr>
          <w:rFonts w:cs="Arial"/>
        </w:rPr>
        <w:t>spremljanje kakovosti turističnega vodenja in potreb trga ter pripravljanje predlogov in ukrepov za izboljšave.</w:t>
      </w:r>
    </w:p>
    <w:p w14:paraId="1EBDE880" w14:textId="77777777" w:rsidR="008379A5" w:rsidRPr="00BC1EE7" w:rsidRDefault="008379A5" w:rsidP="00BC1EE7">
      <w:pPr>
        <w:spacing w:line="276" w:lineRule="auto"/>
        <w:rPr>
          <w:rFonts w:cs="Arial"/>
          <w:sz w:val="22"/>
          <w:szCs w:val="22"/>
          <w:lang w:val="x-none" w:eastAsia="x-none"/>
        </w:rPr>
      </w:pPr>
      <w:r w:rsidRPr="00BC1EE7">
        <w:rPr>
          <w:rFonts w:cs="Arial"/>
          <w:sz w:val="22"/>
          <w:szCs w:val="22"/>
        </w:rPr>
        <w:br w:type="page"/>
      </w:r>
    </w:p>
    <w:p w14:paraId="703C7CF4" w14:textId="77777777" w:rsidR="002C794A" w:rsidRPr="00BC1EE7" w:rsidRDefault="002C794A" w:rsidP="00BC1EE7">
      <w:pPr>
        <w:pStyle w:val="Alineazaodstavkom"/>
        <w:numPr>
          <w:ilvl w:val="0"/>
          <w:numId w:val="0"/>
        </w:numPr>
        <w:tabs>
          <w:tab w:val="clear" w:pos="540"/>
          <w:tab w:val="clear" w:pos="900"/>
        </w:tabs>
        <w:spacing w:line="276" w:lineRule="auto"/>
        <w:ind w:left="397" w:hanging="397"/>
        <w:rPr>
          <w:rFonts w:cs="Arial"/>
        </w:rPr>
      </w:pPr>
    </w:p>
    <w:p w14:paraId="49807661" w14:textId="77777777" w:rsidR="002C794A" w:rsidRPr="00BC1EE7" w:rsidRDefault="002C794A" w:rsidP="00BC1EE7">
      <w:pPr>
        <w:pStyle w:val="lennormativnidel"/>
        <w:spacing w:before="0" w:line="276" w:lineRule="auto"/>
        <w:rPr>
          <w:sz w:val="22"/>
        </w:rPr>
      </w:pPr>
      <w:r w:rsidRPr="00BC1EE7">
        <w:rPr>
          <w:sz w:val="22"/>
        </w:rPr>
        <w:t>3. člen</w:t>
      </w:r>
    </w:p>
    <w:p w14:paraId="604A4FB0" w14:textId="77777777" w:rsidR="002C794A" w:rsidRPr="00BC1EE7" w:rsidRDefault="002C794A" w:rsidP="00BC1EE7">
      <w:pPr>
        <w:pStyle w:val="lennormativnidel"/>
        <w:spacing w:before="0" w:line="276" w:lineRule="auto"/>
        <w:rPr>
          <w:sz w:val="22"/>
        </w:rPr>
      </w:pPr>
      <w:r w:rsidRPr="00BC1EE7">
        <w:rPr>
          <w:sz w:val="22"/>
        </w:rPr>
        <w:t>(opredelitev pojma lokalnega turističnega vodnika)</w:t>
      </w:r>
    </w:p>
    <w:p w14:paraId="1DDFF4B9" w14:textId="77777777" w:rsidR="002C794A" w:rsidRPr="00BC1EE7" w:rsidRDefault="002C794A" w:rsidP="00BC1EE7">
      <w:pPr>
        <w:pStyle w:val="Odstavek0"/>
        <w:spacing w:before="0" w:line="276" w:lineRule="auto"/>
        <w:rPr>
          <w:rFonts w:cs="Arial"/>
        </w:rPr>
      </w:pPr>
      <w:r w:rsidRPr="00BC1EE7">
        <w:rPr>
          <w:rFonts w:cs="Arial"/>
        </w:rPr>
        <w:t>(1) Po tem odloku je lokalni turistični vodnik (v nadaljevanju: turistični vodnik) fizična oseba, ki je za to strokovno usposobljena in je vpisana v register turističnih vodnikov za turistično območje.</w:t>
      </w:r>
    </w:p>
    <w:p w14:paraId="33BC1242" w14:textId="77777777" w:rsidR="002C794A" w:rsidRPr="00BC1EE7" w:rsidRDefault="002C794A" w:rsidP="00BC1EE7">
      <w:pPr>
        <w:pStyle w:val="Odstavek0"/>
        <w:spacing w:before="0" w:line="276" w:lineRule="auto"/>
        <w:rPr>
          <w:rFonts w:cs="Arial"/>
        </w:rPr>
      </w:pPr>
      <w:r w:rsidRPr="00BC1EE7">
        <w:rPr>
          <w:rFonts w:cs="Arial"/>
        </w:rPr>
        <w:t>(2) Turistični vodnik domačim in tujim obiskovalcem razkazuje in strokovno pojasnjuje naravne ter kulturne zanimivosti, zgodovinske, etnografske in kulinarične posebnosti ter druge znamenitosti in značilnosti na turističnem območju.</w:t>
      </w:r>
    </w:p>
    <w:p w14:paraId="51153888" w14:textId="77777777" w:rsidR="002C794A" w:rsidRPr="00BC1EE7" w:rsidRDefault="002C794A" w:rsidP="00BC1EE7">
      <w:pPr>
        <w:pStyle w:val="Odstavek0"/>
        <w:spacing w:before="0" w:line="276" w:lineRule="auto"/>
        <w:rPr>
          <w:rFonts w:cs="Arial"/>
        </w:rPr>
      </w:pPr>
      <w:r w:rsidRPr="00BC1EE7">
        <w:rPr>
          <w:rFonts w:cs="Arial"/>
        </w:rPr>
        <w:t>(3) Dejavnost turističnega vodenja lahko na turističnem območju opravlja tudi turistični vodnik, ki mu je opravljanje vodenja dovoljeno v skladu z zakonom, ki ureja področje turizma.</w:t>
      </w:r>
    </w:p>
    <w:p w14:paraId="362688FB" w14:textId="77777777" w:rsidR="002C794A" w:rsidRPr="00BC1EE7" w:rsidRDefault="002C794A" w:rsidP="00BC1EE7">
      <w:pPr>
        <w:pStyle w:val="lennormativnidel"/>
        <w:spacing w:before="0" w:line="276" w:lineRule="auto"/>
        <w:rPr>
          <w:sz w:val="22"/>
        </w:rPr>
      </w:pPr>
      <w:r w:rsidRPr="00BC1EE7">
        <w:rPr>
          <w:sz w:val="22"/>
        </w:rPr>
        <w:t>4. člen</w:t>
      </w:r>
    </w:p>
    <w:p w14:paraId="7F61DB46" w14:textId="77777777" w:rsidR="002C794A" w:rsidRPr="00BC1EE7" w:rsidRDefault="002C794A" w:rsidP="00BC1EE7">
      <w:pPr>
        <w:pStyle w:val="lennormativnidel"/>
        <w:spacing w:before="0" w:line="276" w:lineRule="auto"/>
        <w:rPr>
          <w:sz w:val="22"/>
        </w:rPr>
      </w:pPr>
      <w:r w:rsidRPr="00BC1EE7">
        <w:rPr>
          <w:sz w:val="22"/>
        </w:rPr>
        <w:t>(pogoji za opravljanje dejavnosti lokalnega turističnega vodenja)</w:t>
      </w:r>
    </w:p>
    <w:p w14:paraId="68260151" w14:textId="77777777" w:rsidR="002C794A" w:rsidRPr="00BC1EE7" w:rsidRDefault="002C794A" w:rsidP="00BC1EE7">
      <w:pPr>
        <w:pStyle w:val="Odstavek0"/>
        <w:spacing w:before="0" w:line="276" w:lineRule="auto"/>
        <w:rPr>
          <w:rFonts w:cs="Arial"/>
        </w:rPr>
      </w:pPr>
      <w:r w:rsidRPr="00BC1EE7">
        <w:rPr>
          <w:rFonts w:cs="Arial"/>
        </w:rPr>
        <w:t>(1) Turistično vodenje lahko opravlja oseba, ki izpolnjuje naslednje pogoje:</w:t>
      </w:r>
    </w:p>
    <w:p w14:paraId="150D680E" w14:textId="77777777" w:rsidR="002C794A" w:rsidRPr="00BC1EE7" w:rsidRDefault="002C794A" w:rsidP="00BC1EE7">
      <w:pPr>
        <w:pStyle w:val="Alineazaodstavkom"/>
        <w:tabs>
          <w:tab w:val="clear" w:pos="397"/>
          <w:tab w:val="clear" w:pos="540"/>
          <w:tab w:val="clear" w:pos="900"/>
        </w:tabs>
        <w:spacing w:line="276" w:lineRule="auto"/>
        <w:ind w:left="360" w:hanging="360"/>
        <w:rPr>
          <w:rFonts w:cs="Arial"/>
        </w:rPr>
      </w:pPr>
      <w:r w:rsidRPr="00BC1EE7">
        <w:rPr>
          <w:rFonts w:cs="Arial"/>
        </w:rPr>
        <w:t>ima pridobljeno najmanj srednjo izobrazbo in znanje vsaj enega tujega jezika s stopnjo srednje strokovne šole;</w:t>
      </w:r>
    </w:p>
    <w:p w14:paraId="3E5D9C94" w14:textId="77777777" w:rsidR="002C794A" w:rsidRPr="00BC1EE7" w:rsidRDefault="002C794A" w:rsidP="00BC1EE7">
      <w:pPr>
        <w:pStyle w:val="Alineazaodstavkom"/>
        <w:tabs>
          <w:tab w:val="clear" w:pos="397"/>
          <w:tab w:val="clear" w:pos="540"/>
          <w:tab w:val="clear" w:pos="900"/>
        </w:tabs>
        <w:spacing w:line="276" w:lineRule="auto"/>
        <w:ind w:left="360" w:hanging="360"/>
        <w:rPr>
          <w:rFonts w:cs="Arial"/>
        </w:rPr>
      </w:pPr>
      <w:r w:rsidRPr="00BC1EE7">
        <w:rPr>
          <w:rFonts w:cs="Arial"/>
        </w:rPr>
        <w:t>je opravila strokovno usposobljenost za turističnega vodnika;</w:t>
      </w:r>
    </w:p>
    <w:p w14:paraId="284CBC26" w14:textId="77777777" w:rsidR="002C794A" w:rsidRPr="00BC1EE7" w:rsidRDefault="002C794A" w:rsidP="00BC1EE7">
      <w:pPr>
        <w:pStyle w:val="Alineazaodstavkom"/>
        <w:tabs>
          <w:tab w:val="clear" w:pos="397"/>
          <w:tab w:val="clear" w:pos="540"/>
          <w:tab w:val="clear" w:pos="900"/>
        </w:tabs>
        <w:spacing w:line="276" w:lineRule="auto"/>
        <w:ind w:left="360" w:hanging="360"/>
        <w:rPr>
          <w:rFonts w:cs="Arial"/>
        </w:rPr>
      </w:pPr>
      <w:r w:rsidRPr="00BC1EE7">
        <w:rPr>
          <w:rFonts w:cs="Arial"/>
        </w:rPr>
        <w:t>ima opravljen izpit strokovne usposobljenosti za turističnega vodnika;</w:t>
      </w:r>
    </w:p>
    <w:p w14:paraId="22DAC43D" w14:textId="77777777" w:rsidR="002C794A" w:rsidRPr="00BC1EE7" w:rsidRDefault="002C794A" w:rsidP="00BC1EE7">
      <w:pPr>
        <w:pStyle w:val="Alineazaodstavkom"/>
        <w:tabs>
          <w:tab w:val="clear" w:pos="397"/>
          <w:tab w:val="clear" w:pos="540"/>
          <w:tab w:val="clear" w:pos="900"/>
        </w:tabs>
        <w:spacing w:line="276" w:lineRule="auto"/>
        <w:ind w:left="360" w:hanging="360"/>
        <w:rPr>
          <w:rFonts w:cs="Arial"/>
        </w:rPr>
      </w:pPr>
      <w:r w:rsidRPr="00BC1EE7">
        <w:rPr>
          <w:rFonts w:cs="Arial"/>
        </w:rPr>
        <w:t>je vpisana v register turističnih vodnikov turističnega območja pri pooblaščeni organizaciji.</w:t>
      </w:r>
    </w:p>
    <w:p w14:paraId="3DA7281C" w14:textId="77777777" w:rsidR="002C794A" w:rsidRPr="00BC1EE7" w:rsidRDefault="002C794A" w:rsidP="00BC1EE7">
      <w:pPr>
        <w:pStyle w:val="Odstavek0"/>
        <w:spacing w:before="0" w:line="276" w:lineRule="auto"/>
        <w:rPr>
          <w:rFonts w:cs="Arial"/>
        </w:rPr>
      </w:pPr>
      <w:r w:rsidRPr="00BC1EE7">
        <w:rPr>
          <w:rFonts w:cs="Arial"/>
        </w:rPr>
        <w:t>(2) Določbe iz prejšnjega odstavka ne veljajo za turističnega vodnika, ki opravlja dejavnost na podlagi zakona, ki ureja področje turizma.</w:t>
      </w:r>
    </w:p>
    <w:p w14:paraId="4E92985C" w14:textId="77777777" w:rsidR="00465F9D" w:rsidRPr="00BC1EE7" w:rsidRDefault="00465F9D" w:rsidP="00BC1EE7">
      <w:pPr>
        <w:pStyle w:val="Odstavek0"/>
        <w:spacing w:before="0" w:line="276" w:lineRule="auto"/>
        <w:ind w:firstLine="0"/>
        <w:rPr>
          <w:rFonts w:cs="Arial"/>
        </w:rPr>
      </w:pPr>
    </w:p>
    <w:p w14:paraId="50BA8CBE" w14:textId="77777777" w:rsidR="002C794A" w:rsidRPr="00BC1EE7" w:rsidRDefault="002C794A" w:rsidP="00BC1EE7">
      <w:pPr>
        <w:pStyle w:val="lennormativnidel"/>
        <w:spacing w:before="0" w:line="276" w:lineRule="auto"/>
        <w:rPr>
          <w:sz w:val="22"/>
        </w:rPr>
      </w:pPr>
      <w:r w:rsidRPr="00BC1EE7">
        <w:rPr>
          <w:sz w:val="22"/>
        </w:rPr>
        <w:t>5. člen</w:t>
      </w:r>
    </w:p>
    <w:p w14:paraId="1FB6354F" w14:textId="77777777" w:rsidR="002C794A" w:rsidRPr="00BC1EE7" w:rsidRDefault="002C794A" w:rsidP="00BC1EE7">
      <w:pPr>
        <w:pStyle w:val="lennormativnidel"/>
        <w:spacing w:before="0" w:line="276" w:lineRule="auto"/>
        <w:rPr>
          <w:sz w:val="22"/>
        </w:rPr>
      </w:pPr>
      <w:r w:rsidRPr="00BC1EE7">
        <w:rPr>
          <w:sz w:val="22"/>
        </w:rPr>
        <w:t>(usposabljanje za lokalno turistično vodenje)</w:t>
      </w:r>
    </w:p>
    <w:p w14:paraId="2C27DAD6" w14:textId="77777777" w:rsidR="002C794A" w:rsidRPr="00BC1EE7" w:rsidRDefault="002C794A" w:rsidP="00BC1EE7">
      <w:pPr>
        <w:pStyle w:val="Odstavek0"/>
        <w:spacing w:before="0" w:line="276" w:lineRule="auto"/>
        <w:rPr>
          <w:rFonts w:cs="Arial"/>
        </w:rPr>
      </w:pPr>
      <w:r w:rsidRPr="00BC1EE7">
        <w:rPr>
          <w:rFonts w:cs="Arial"/>
        </w:rPr>
        <w:t>(1) Za izpolnjevanje pogoja strokovne usposobljenosti iz prvega odstavka 3. člena tega odloka mora udeleženec opraviti strokovno usposabljanje, ki ga organizira pooblaščena organizacija. Udeleženec mora po opravljenem usposabljanju opraviti preizkus znanja.</w:t>
      </w:r>
    </w:p>
    <w:p w14:paraId="100313FE" w14:textId="77777777" w:rsidR="002C794A" w:rsidRPr="00BC1EE7" w:rsidRDefault="002C794A" w:rsidP="00BC1EE7">
      <w:pPr>
        <w:pStyle w:val="Odstavek0"/>
        <w:spacing w:before="0" w:line="276" w:lineRule="auto"/>
        <w:rPr>
          <w:rFonts w:cs="Arial"/>
        </w:rPr>
      </w:pPr>
      <w:r w:rsidRPr="00BC1EE7">
        <w:rPr>
          <w:rFonts w:cs="Arial"/>
        </w:rPr>
        <w:t>(2) Strokovno usposabljanje za opravljanje nalog lokalnega turističnega vodenja in obnovitvena usposabljanja organizira pooblaščena organizacija. Pri določitvi splošnih pogojev in izboru izvajalcev usposabljanja se upošteva vsebino, strokovnost predavateljev in vpetost programa v okolje obravnavanega turističnega območja.</w:t>
      </w:r>
    </w:p>
    <w:p w14:paraId="3A223834" w14:textId="77777777" w:rsidR="00465F9D" w:rsidRPr="00BC1EE7" w:rsidRDefault="00465F9D" w:rsidP="00BC1EE7">
      <w:pPr>
        <w:pStyle w:val="Odstavek0"/>
        <w:spacing w:before="0" w:line="276" w:lineRule="auto"/>
        <w:ind w:firstLine="0"/>
        <w:rPr>
          <w:rFonts w:cs="Arial"/>
        </w:rPr>
      </w:pPr>
    </w:p>
    <w:p w14:paraId="6122BF5A" w14:textId="77777777" w:rsidR="002C794A" w:rsidRPr="00BC1EE7" w:rsidRDefault="002C794A" w:rsidP="00BC1EE7">
      <w:pPr>
        <w:pStyle w:val="lennormativnidel"/>
        <w:spacing w:before="0" w:line="276" w:lineRule="auto"/>
        <w:rPr>
          <w:sz w:val="22"/>
        </w:rPr>
      </w:pPr>
      <w:r w:rsidRPr="00BC1EE7">
        <w:rPr>
          <w:sz w:val="22"/>
        </w:rPr>
        <w:t>6. člen</w:t>
      </w:r>
    </w:p>
    <w:p w14:paraId="0D13D5DC" w14:textId="77777777" w:rsidR="002C794A" w:rsidRPr="00BC1EE7" w:rsidRDefault="002C794A" w:rsidP="00BC1EE7">
      <w:pPr>
        <w:pStyle w:val="lennormativnidel"/>
        <w:spacing w:before="0" w:line="276" w:lineRule="auto"/>
        <w:rPr>
          <w:sz w:val="22"/>
        </w:rPr>
      </w:pPr>
      <w:r w:rsidRPr="00BC1EE7">
        <w:rPr>
          <w:sz w:val="22"/>
        </w:rPr>
        <w:t>(periodičnost in vsebina usposabljanja)</w:t>
      </w:r>
    </w:p>
    <w:p w14:paraId="4D001D8E" w14:textId="77777777" w:rsidR="002C794A" w:rsidRPr="00BC1EE7" w:rsidRDefault="002C794A" w:rsidP="00BC1EE7">
      <w:pPr>
        <w:pStyle w:val="Odstavek0"/>
        <w:spacing w:before="0" w:line="276" w:lineRule="auto"/>
        <w:rPr>
          <w:rFonts w:cs="Arial"/>
        </w:rPr>
      </w:pPr>
      <w:r w:rsidRPr="00BC1EE7">
        <w:rPr>
          <w:rFonts w:cs="Arial"/>
        </w:rPr>
        <w:t>(1) Strokovno usposabljanje se izvaja na osnovi potreb, vendar najmanj vsako tretje leto, obnovitveno usposabljanje pa po potrebi.</w:t>
      </w:r>
    </w:p>
    <w:p w14:paraId="187AB91D" w14:textId="77777777" w:rsidR="002C794A" w:rsidRPr="00BC1EE7" w:rsidRDefault="002C794A" w:rsidP="00BC1EE7">
      <w:pPr>
        <w:pStyle w:val="Odstavek0"/>
        <w:spacing w:before="0" w:line="276" w:lineRule="auto"/>
        <w:rPr>
          <w:rFonts w:cs="Arial"/>
        </w:rPr>
      </w:pPr>
      <w:r w:rsidRPr="00BC1EE7">
        <w:rPr>
          <w:rFonts w:cs="Arial"/>
        </w:rPr>
        <w:t>(2)  Program usposabljanja vključuje teoretični in praktični del ter ju pripravi pooblaščena organizacija. Podrobno vsebino in predmetnik strokovnega usposabljanja pripravi pooblaščena organizacija s sklepom direktorja.</w:t>
      </w:r>
    </w:p>
    <w:p w14:paraId="31E5E73A" w14:textId="77777777" w:rsidR="00465F9D" w:rsidRPr="00BC1EE7" w:rsidRDefault="00465F9D" w:rsidP="00BC1EE7">
      <w:pPr>
        <w:pStyle w:val="Odstavek0"/>
        <w:spacing w:before="0" w:line="276" w:lineRule="auto"/>
        <w:ind w:firstLine="0"/>
        <w:rPr>
          <w:rFonts w:cs="Arial"/>
        </w:rPr>
      </w:pPr>
    </w:p>
    <w:p w14:paraId="371C4FEC" w14:textId="77777777" w:rsidR="002C794A" w:rsidRPr="00BC1EE7" w:rsidRDefault="002C794A" w:rsidP="00BC1EE7">
      <w:pPr>
        <w:pStyle w:val="lennormativnidel"/>
        <w:spacing w:before="0" w:line="276" w:lineRule="auto"/>
        <w:rPr>
          <w:sz w:val="22"/>
        </w:rPr>
      </w:pPr>
      <w:r w:rsidRPr="00BC1EE7">
        <w:rPr>
          <w:sz w:val="22"/>
        </w:rPr>
        <w:t>7. člen</w:t>
      </w:r>
    </w:p>
    <w:p w14:paraId="5432E806" w14:textId="77777777" w:rsidR="002C794A" w:rsidRPr="00BC1EE7" w:rsidRDefault="002C794A" w:rsidP="00BC1EE7">
      <w:pPr>
        <w:pStyle w:val="lennormativnidel"/>
        <w:spacing w:before="0" w:line="276" w:lineRule="auto"/>
        <w:rPr>
          <w:sz w:val="22"/>
        </w:rPr>
      </w:pPr>
      <w:r w:rsidRPr="00BC1EE7">
        <w:rPr>
          <w:sz w:val="22"/>
        </w:rPr>
        <w:t>(potek usposabljanja)</w:t>
      </w:r>
    </w:p>
    <w:p w14:paraId="3FFC1F79" w14:textId="77777777" w:rsidR="002C794A" w:rsidRPr="00BC1EE7" w:rsidRDefault="002C794A" w:rsidP="00BC1EE7">
      <w:pPr>
        <w:pStyle w:val="lennormativnidel"/>
        <w:spacing w:before="0" w:line="276" w:lineRule="auto"/>
        <w:rPr>
          <w:sz w:val="22"/>
        </w:rPr>
      </w:pPr>
    </w:p>
    <w:p w14:paraId="46503102" w14:textId="77777777" w:rsidR="002C794A" w:rsidRPr="00BC1EE7" w:rsidRDefault="002C794A" w:rsidP="00BC1EE7">
      <w:pPr>
        <w:pStyle w:val="Odstavek0"/>
        <w:spacing w:before="0" w:line="276" w:lineRule="auto"/>
        <w:rPr>
          <w:rFonts w:cs="Arial"/>
        </w:rPr>
      </w:pPr>
      <w:r w:rsidRPr="00BC1EE7">
        <w:rPr>
          <w:rFonts w:cs="Arial"/>
        </w:rPr>
        <w:t>(1) Kandidati morajo za pridobitev potrdila o opravljenem usposabljanju opraviti teoretično in praktično preverjanje strokovne usposobljenosti za opravljanje nalog turističnega vodnika pred izpitno komisijo.</w:t>
      </w:r>
    </w:p>
    <w:p w14:paraId="0D750195" w14:textId="77777777" w:rsidR="002C794A" w:rsidRPr="00BC1EE7" w:rsidRDefault="002C794A" w:rsidP="00BC1EE7">
      <w:pPr>
        <w:pStyle w:val="Odstavek0"/>
        <w:spacing w:before="0" w:line="276" w:lineRule="auto"/>
        <w:rPr>
          <w:rFonts w:cs="Arial"/>
        </w:rPr>
      </w:pPr>
      <w:r w:rsidRPr="00BC1EE7">
        <w:rPr>
          <w:rFonts w:cs="Arial"/>
        </w:rPr>
        <w:lastRenderedPageBreak/>
        <w:t>(2) Komisijo, ki je sestavljena vsaj iz treh strokovnjakov, imenuje direktor pooblaščene organizacije. Člani komisije izmed sebe izvolijo predsednika.</w:t>
      </w:r>
    </w:p>
    <w:p w14:paraId="5CCA5B2A" w14:textId="77777777" w:rsidR="002C794A" w:rsidRPr="00BC1EE7" w:rsidRDefault="002C794A" w:rsidP="00BC1EE7">
      <w:pPr>
        <w:pStyle w:val="Odstavek0"/>
        <w:spacing w:before="0" w:line="276" w:lineRule="auto"/>
        <w:rPr>
          <w:rFonts w:cs="Arial"/>
        </w:rPr>
      </w:pPr>
      <w:r w:rsidRPr="00BC1EE7">
        <w:rPr>
          <w:rFonts w:cs="Arial"/>
        </w:rPr>
        <w:t>(3) Kandidat, ki ni uspešno opravil preizkusa znanja, se lahko ponovno prijavi na preizkus znanja.</w:t>
      </w:r>
    </w:p>
    <w:p w14:paraId="5A183046" w14:textId="77777777" w:rsidR="002C794A" w:rsidRPr="00BC1EE7" w:rsidRDefault="002C794A" w:rsidP="00BC1EE7">
      <w:pPr>
        <w:pStyle w:val="Odstavek0"/>
        <w:spacing w:before="0" w:line="276" w:lineRule="auto"/>
        <w:rPr>
          <w:rFonts w:cs="Arial"/>
        </w:rPr>
      </w:pPr>
      <w:r w:rsidRPr="00BC1EE7">
        <w:rPr>
          <w:rFonts w:cs="Arial"/>
        </w:rPr>
        <w:t>(4) Po uspešno opravljenem preizkusu znanja kandidatu pooblaščena organizacija izda potrdilo o strokovni usposobljenosti.</w:t>
      </w:r>
    </w:p>
    <w:p w14:paraId="66867D93" w14:textId="77777777" w:rsidR="00465F9D" w:rsidRPr="00BC1EE7" w:rsidRDefault="00465F9D" w:rsidP="00BC1EE7">
      <w:pPr>
        <w:pStyle w:val="Odstavek0"/>
        <w:spacing w:before="0" w:line="276" w:lineRule="auto"/>
        <w:ind w:firstLine="0"/>
        <w:rPr>
          <w:rFonts w:cs="Arial"/>
        </w:rPr>
      </w:pPr>
    </w:p>
    <w:p w14:paraId="6D00DB59" w14:textId="77777777" w:rsidR="002C794A" w:rsidRPr="00BC1EE7" w:rsidRDefault="002C794A" w:rsidP="00BC1EE7">
      <w:pPr>
        <w:pStyle w:val="lennormativnidel"/>
        <w:spacing w:before="0" w:line="276" w:lineRule="auto"/>
        <w:rPr>
          <w:sz w:val="22"/>
        </w:rPr>
      </w:pPr>
      <w:r w:rsidRPr="00BC1EE7">
        <w:rPr>
          <w:sz w:val="22"/>
        </w:rPr>
        <w:t>8. člen</w:t>
      </w:r>
    </w:p>
    <w:p w14:paraId="54EBD114" w14:textId="77777777" w:rsidR="002C794A" w:rsidRPr="00BC1EE7" w:rsidRDefault="002C794A" w:rsidP="00BC1EE7">
      <w:pPr>
        <w:pStyle w:val="lennormativnidel"/>
        <w:spacing w:before="0" w:line="276" w:lineRule="auto"/>
        <w:rPr>
          <w:sz w:val="22"/>
        </w:rPr>
      </w:pPr>
      <w:r w:rsidRPr="00BC1EE7">
        <w:rPr>
          <w:sz w:val="22"/>
        </w:rPr>
        <w:t>(vodenje registra)</w:t>
      </w:r>
    </w:p>
    <w:p w14:paraId="75C0CDE5" w14:textId="77777777" w:rsidR="002C794A" w:rsidRPr="00BC1EE7" w:rsidRDefault="002C794A" w:rsidP="00BC1EE7">
      <w:pPr>
        <w:pStyle w:val="Odstavek0"/>
        <w:spacing w:before="0" w:line="276" w:lineRule="auto"/>
        <w:rPr>
          <w:rFonts w:cs="Arial"/>
        </w:rPr>
      </w:pPr>
      <w:r w:rsidRPr="00BC1EE7">
        <w:rPr>
          <w:rFonts w:cs="Arial"/>
        </w:rPr>
        <w:t>Kandidat, ki mu je bilo izdano potrdilo o strokovni usposobljenosti za turističnega vodnika turističnega območja, se vpiše v register turističnih vodnikov, ki ga vodi pooblaščena organizacija.</w:t>
      </w:r>
    </w:p>
    <w:p w14:paraId="00A7BE09" w14:textId="77777777" w:rsidR="002C794A" w:rsidRPr="00BC1EE7" w:rsidRDefault="002C794A" w:rsidP="00BC1EE7">
      <w:pPr>
        <w:pStyle w:val="lennormativnidel"/>
        <w:spacing w:before="0" w:line="276" w:lineRule="auto"/>
        <w:rPr>
          <w:sz w:val="22"/>
        </w:rPr>
      </w:pPr>
      <w:r w:rsidRPr="00BC1EE7">
        <w:rPr>
          <w:sz w:val="22"/>
        </w:rPr>
        <w:t>9. člen</w:t>
      </w:r>
    </w:p>
    <w:p w14:paraId="3E320BDA" w14:textId="77777777" w:rsidR="002C794A" w:rsidRPr="00BC1EE7" w:rsidRDefault="002C794A" w:rsidP="00BC1EE7">
      <w:pPr>
        <w:pStyle w:val="lennormativnidel"/>
        <w:spacing w:before="0" w:line="276" w:lineRule="auto"/>
        <w:rPr>
          <w:sz w:val="22"/>
        </w:rPr>
      </w:pPr>
      <w:r w:rsidRPr="00BC1EE7">
        <w:rPr>
          <w:sz w:val="22"/>
        </w:rPr>
        <w:t>(podatki, ki se vodijo v registru)</w:t>
      </w:r>
    </w:p>
    <w:p w14:paraId="20FD86F6" w14:textId="77777777" w:rsidR="002C794A" w:rsidRPr="00BC1EE7" w:rsidRDefault="002C794A" w:rsidP="00BC1EE7">
      <w:pPr>
        <w:pStyle w:val="Odstavek0"/>
        <w:spacing w:before="0" w:line="276" w:lineRule="auto"/>
        <w:rPr>
          <w:rFonts w:cs="Arial"/>
        </w:rPr>
      </w:pPr>
      <w:r w:rsidRPr="00BC1EE7">
        <w:rPr>
          <w:rFonts w:cs="Arial"/>
        </w:rPr>
        <w:t>Register turističnih vodnikov, ki je javno dostopen in ga vodi pooblaščena organizacija, vsebuje naslednje podatke:</w:t>
      </w:r>
    </w:p>
    <w:p w14:paraId="392F455D" w14:textId="77777777" w:rsidR="002C794A" w:rsidRPr="00BC1EE7" w:rsidRDefault="002C794A" w:rsidP="00BC1EE7">
      <w:pPr>
        <w:pStyle w:val="tevilnatoka"/>
        <w:spacing w:line="276" w:lineRule="auto"/>
        <w:rPr>
          <w:rFonts w:cs="Arial"/>
          <w:sz w:val="22"/>
        </w:rPr>
      </w:pPr>
      <w:r w:rsidRPr="00BC1EE7">
        <w:rPr>
          <w:rFonts w:cs="Arial"/>
          <w:sz w:val="22"/>
        </w:rPr>
        <w:tab/>
        <w:t>1. zaporedno evidenčno številko;</w:t>
      </w:r>
    </w:p>
    <w:p w14:paraId="6584CAE3" w14:textId="77777777" w:rsidR="002C794A" w:rsidRPr="00BC1EE7" w:rsidRDefault="002C794A" w:rsidP="00BC1EE7">
      <w:pPr>
        <w:pStyle w:val="tevilnatoka"/>
        <w:spacing w:line="276" w:lineRule="auto"/>
        <w:rPr>
          <w:rFonts w:cs="Arial"/>
          <w:sz w:val="22"/>
        </w:rPr>
      </w:pPr>
      <w:r w:rsidRPr="00BC1EE7">
        <w:rPr>
          <w:rFonts w:cs="Arial"/>
          <w:sz w:val="22"/>
        </w:rPr>
        <w:tab/>
        <w:t>2. ime in priimek turističnega vodnika;</w:t>
      </w:r>
    </w:p>
    <w:p w14:paraId="326858F5" w14:textId="77777777" w:rsidR="002C794A" w:rsidRPr="00BC1EE7" w:rsidRDefault="002C794A" w:rsidP="00BC1EE7">
      <w:pPr>
        <w:pStyle w:val="tevilnatoka"/>
        <w:spacing w:line="276" w:lineRule="auto"/>
        <w:rPr>
          <w:rFonts w:cs="Arial"/>
          <w:sz w:val="22"/>
        </w:rPr>
      </w:pPr>
      <w:r w:rsidRPr="00BC1EE7">
        <w:rPr>
          <w:rFonts w:cs="Arial"/>
          <w:sz w:val="22"/>
        </w:rPr>
        <w:tab/>
        <w:t>3. naslov stalnega prebivališča turističnega vodnika (kraj in občina bivanja);</w:t>
      </w:r>
    </w:p>
    <w:p w14:paraId="68297775" w14:textId="77777777" w:rsidR="002C794A" w:rsidRPr="00BC1EE7" w:rsidRDefault="002C794A" w:rsidP="00BC1EE7">
      <w:pPr>
        <w:pStyle w:val="tevilnatoka"/>
        <w:spacing w:line="276" w:lineRule="auto"/>
        <w:rPr>
          <w:rFonts w:cs="Arial"/>
          <w:sz w:val="22"/>
        </w:rPr>
      </w:pPr>
      <w:r w:rsidRPr="00BC1EE7">
        <w:rPr>
          <w:rFonts w:cs="Arial"/>
          <w:sz w:val="22"/>
        </w:rPr>
        <w:tab/>
        <w:t>4. e-naslov in številko telefona (s pisnim soglasjem turističnega vodnika);</w:t>
      </w:r>
    </w:p>
    <w:p w14:paraId="19D8B626" w14:textId="77777777" w:rsidR="002C794A" w:rsidRPr="00BC1EE7" w:rsidRDefault="002C794A" w:rsidP="00BC1EE7">
      <w:pPr>
        <w:pStyle w:val="tevilnatoka"/>
        <w:spacing w:line="276" w:lineRule="auto"/>
        <w:rPr>
          <w:rFonts w:cs="Arial"/>
          <w:sz w:val="22"/>
        </w:rPr>
      </w:pPr>
      <w:r w:rsidRPr="00BC1EE7">
        <w:rPr>
          <w:rFonts w:cs="Arial"/>
          <w:sz w:val="22"/>
        </w:rPr>
        <w:tab/>
        <w:t>5. število dni vodenj na turističnem območju v preteklem koledarskem letu;</w:t>
      </w:r>
    </w:p>
    <w:p w14:paraId="29D07FD6" w14:textId="77777777" w:rsidR="002C794A" w:rsidRPr="00BC1EE7" w:rsidRDefault="002C794A" w:rsidP="00BC1EE7">
      <w:pPr>
        <w:pStyle w:val="tevilnatoka"/>
        <w:spacing w:line="276" w:lineRule="auto"/>
        <w:rPr>
          <w:rFonts w:cs="Arial"/>
          <w:sz w:val="22"/>
        </w:rPr>
      </w:pPr>
      <w:r w:rsidRPr="00BC1EE7">
        <w:rPr>
          <w:rFonts w:cs="Arial"/>
          <w:sz w:val="22"/>
        </w:rPr>
        <w:tab/>
        <w:t>6. navedbo jezikov, v katerih lahko turistični vodnik vodenja izvaja;</w:t>
      </w:r>
    </w:p>
    <w:p w14:paraId="3EC4F8C7" w14:textId="77777777" w:rsidR="002C794A" w:rsidRPr="00BC1EE7" w:rsidRDefault="002C794A" w:rsidP="00BC1EE7">
      <w:pPr>
        <w:pStyle w:val="tevilnatoka"/>
        <w:spacing w:line="276" w:lineRule="auto"/>
        <w:rPr>
          <w:rFonts w:cs="Arial"/>
          <w:sz w:val="22"/>
        </w:rPr>
      </w:pPr>
      <w:r w:rsidRPr="00BC1EE7">
        <w:rPr>
          <w:rFonts w:cs="Arial"/>
          <w:sz w:val="22"/>
        </w:rPr>
        <w:tab/>
        <w:t>7. podatke o strokovnem znanju in usposobljenosti.</w:t>
      </w:r>
    </w:p>
    <w:p w14:paraId="3233F0BF" w14:textId="77777777" w:rsidR="00465F9D" w:rsidRPr="00BC1EE7" w:rsidRDefault="00465F9D" w:rsidP="00BC1EE7">
      <w:pPr>
        <w:pStyle w:val="tevilnatoka"/>
        <w:spacing w:line="276" w:lineRule="auto"/>
        <w:ind w:left="0" w:firstLine="0"/>
        <w:rPr>
          <w:rFonts w:cs="Arial"/>
          <w:sz w:val="22"/>
        </w:rPr>
      </w:pPr>
    </w:p>
    <w:p w14:paraId="2588C170" w14:textId="77777777" w:rsidR="002C794A" w:rsidRPr="00BC1EE7" w:rsidRDefault="002C794A" w:rsidP="00BC1EE7">
      <w:pPr>
        <w:pStyle w:val="lennormativnidel"/>
        <w:spacing w:before="0" w:line="276" w:lineRule="auto"/>
        <w:rPr>
          <w:sz w:val="22"/>
        </w:rPr>
      </w:pPr>
      <w:r w:rsidRPr="00BC1EE7">
        <w:rPr>
          <w:sz w:val="22"/>
        </w:rPr>
        <w:t>10. člen</w:t>
      </w:r>
    </w:p>
    <w:p w14:paraId="0A71A2AF" w14:textId="77777777" w:rsidR="002C794A" w:rsidRPr="00BC1EE7" w:rsidRDefault="002C794A" w:rsidP="00BC1EE7">
      <w:pPr>
        <w:pStyle w:val="lennormativnidel"/>
        <w:spacing w:before="0" w:line="276" w:lineRule="auto"/>
        <w:rPr>
          <w:sz w:val="22"/>
        </w:rPr>
      </w:pPr>
      <w:r w:rsidRPr="00BC1EE7">
        <w:rPr>
          <w:sz w:val="22"/>
        </w:rPr>
        <w:t>(pridobitev licence)</w:t>
      </w:r>
    </w:p>
    <w:p w14:paraId="447AC181" w14:textId="77777777" w:rsidR="002C794A" w:rsidRPr="00BC1EE7" w:rsidRDefault="002C794A" w:rsidP="00BC1EE7">
      <w:pPr>
        <w:pStyle w:val="Odstavek0"/>
        <w:spacing w:before="0" w:line="276" w:lineRule="auto"/>
        <w:rPr>
          <w:rFonts w:cs="Arial"/>
        </w:rPr>
      </w:pPr>
      <w:r w:rsidRPr="00BC1EE7">
        <w:rPr>
          <w:rFonts w:cs="Arial"/>
        </w:rPr>
        <w:t>(1) Po vpisu v register turistični vodnik pridobi licenco z veljavnostjo treh let, za kar se mu izda posebna izkaznica.</w:t>
      </w:r>
    </w:p>
    <w:p w14:paraId="345E58F7" w14:textId="77777777" w:rsidR="002C794A" w:rsidRPr="00BC1EE7" w:rsidRDefault="002C794A" w:rsidP="00BC1EE7">
      <w:pPr>
        <w:pStyle w:val="Odstavek0"/>
        <w:spacing w:before="0" w:line="276" w:lineRule="auto"/>
        <w:rPr>
          <w:rFonts w:cs="Arial"/>
        </w:rPr>
      </w:pPr>
      <w:r w:rsidRPr="00BC1EE7">
        <w:rPr>
          <w:rFonts w:cs="Arial"/>
        </w:rPr>
        <w:t>(2) Stroške pridobitve licence, skupaj s stroški vpisa (izkaznice) v register turističnih vodnikov, krije turistični vodnik sam, kolikor ni drugače dogovorjeno.</w:t>
      </w:r>
    </w:p>
    <w:p w14:paraId="2287D32D" w14:textId="77777777" w:rsidR="002C794A" w:rsidRPr="00BC1EE7" w:rsidRDefault="002C794A" w:rsidP="00BC1EE7">
      <w:pPr>
        <w:pStyle w:val="Odstavek0"/>
        <w:spacing w:before="0" w:line="276" w:lineRule="auto"/>
        <w:rPr>
          <w:rFonts w:cs="Arial"/>
        </w:rPr>
      </w:pPr>
      <w:r w:rsidRPr="00BC1EE7">
        <w:rPr>
          <w:rFonts w:cs="Arial"/>
        </w:rPr>
        <w:t>(3) Po preteku treh let se turističnemu vodniku licenca podaljša za obdobje treh let pod pogojem, da je imel v tem obdobju opravljenih najmanj šest vodenj. O podaljšanju odloča komisija, ki jo imenuje direktor pooblaščene organizacije in je sestavljena iz predstavnikov občin.</w:t>
      </w:r>
    </w:p>
    <w:p w14:paraId="4FBD17D9" w14:textId="77777777" w:rsidR="002C794A" w:rsidRPr="00BC1EE7" w:rsidRDefault="002C794A" w:rsidP="00BC1EE7">
      <w:pPr>
        <w:pStyle w:val="Odstavek0"/>
        <w:spacing w:before="0" w:line="276" w:lineRule="auto"/>
        <w:rPr>
          <w:rFonts w:cs="Arial"/>
        </w:rPr>
      </w:pPr>
      <w:r w:rsidRPr="00BC1EE7">
        <w:rPr>
          <w:rFonts w:cs="Arial"/>
        </w:rPr>
        <w:t>(4) V primeru, da po preteku veljavnosti podeljene licence turistični vodnik v postopku obnovitve licence ne izkaže zadostnega obsega vodenj, nima več pravice vodenja po tem odloku, dokler si licence ponovno ne pridobi z opravljenim obnovitvenim usposabljanjem in s ponovnim opravljanjem izpita.</w:t>
      </w:r>
    </w:p>
    <w:p w14:paraId="7305B3E5" w14:textId="77777777" w:rsidR="00465F9D" w:rsidRPr="00BC1EE7" w:rsidRDefault="00465F9D" w:rsidP="00BC1EE7">
      <w:pPr>
        <w:pStyle w:val="Odstavek0"/>
        <w:spacing w:before="0" w:line="276" w:lineRule="auto"/>
        <w:ind w:firstLine="0"/>
        <w:rPr>
          <w:rFonts w:cs="Arial"/>
        </w:rPr>
      </w:pPr>
    </w:p>
    <w:p w14:paraId="2448CA02" w14:textId="77777777" w:rsidR="002C794A" w:rsidRPr="00BC1EE7" w:rsidRDefault="002C794A" w:rsidP="00BC1EE7">
      <w:pPr>
        <w:pStyle w:val="lennormativnidel"/>
        <w:spacing w:before="0" w:line="276" w:lineRule="auto"/>
        <w:rPr>
          <w:sz w:val="22"/>
        </w:rPr>
      </w:pPr>
      <w:r w:rsidRPr="00BC1EE7">
        <w:rPr>
          <w:sz w:val="22"/>
        </w:rPr>
        <w:t>11. člen</w:t>
      </w:r>
    </w:p>
    <w:p w14:paraId="177A70F7" w14:textId="77777777" w:rsidR="002C794A" w:rsidRPr="00BC1EE7" w:rsidRDefault="002C794A" w:rsidP="00BC1EE7">
      <w:pPr>
        <w:pStyle w:val="lennormativnidel"/>
        <w:spacing w:before="0" w:line="276" w:lineRule="auto"/>
        <w:rPr>
          <w:sz w:val="22"/>
        </w:rPr>
      </w:pPr>
      <w:r w:rsidRPr="00BC1EE7">
        <w:rPr>
          <w:sz w:val="22"/>
        </w:rPr>
        <w:t>(poročilo o opravljenem vodenju)</w:t>
      </w:r>
    </w:p>
    <w:p w14:paraId="4F4C7D16" w14:textId="77777777" w:rsidR="002C794A" w:rsidRPr="00BC1EE7" w:rsidRDefault="002C794A" w:rsidP="00BC1EE7">
      <w:pPr>
        <w:pStyle w:val="Odstavek0"/>
        <w:spacing w:before="0" w:line="276" w:lineRule="auto"/>
        <w:rPr>
          <w:rFonts w:cs="Arial"/>
        </w:rPr>
      </w:pPr>
      <w:r w:rsidRPr="00BC1EE7">
        <w:rPr>
          <w:rFonts w:cs="Arial"/>
        </w:rPr>
        <w:t>(1) Opravljene ure vodenj dokazuje s poročilom o opravljenem vodenju, ki ga turistični vodnik prejme ob vpisu v register turističnih vodnikov. Obrazec poročila o opravljenem vodenju oblikuje pooblaščena organizacija.</w:t>
      </w:r>
    </w:p>
    <w:p w14:paraId="4467882A" w14:textId="77777777" w:rsidR="002C794A" w:rsidRPr="00BC1EE7" w:rsidRDefault="002C794A" w:rsidP="00BC1EE7">
      <w:pPr>
        <w:pStyle w:val="Odstavek0"/>
        <w:spacing w:before="0" w:line="276" w:lineRule="auto"/>
        <w:rPr>
          <w:rFonts w:cs="Arial"/>
        </w:rPr>
      </w:pPr>
      <w:r w:rsidRPr="00BC1EE7">
        <w:rPr>
          <w:rFonts w:cs="Arial"/>
        </w:rPr>
        <w:t>(2) V poročilu je navedeno najmanj:</w:t>
      </w:r>
    </w:p>
    <w:p w14:paraId="52DF7E8F" w14:textId="77777777" w:rsidR="002C794A" w:rsidRPr="00BC1EE7" w:rsidRDefault="002C794A" w:rsidP="00BC1EE7">
      <w:pPr>
        <w:pStyle w:val="tevilnatoka"/>
        <w:spacing w:line="276" w:lineRule="auto"/>
        <w:rPr>
          <w:rFonts w:cs="Arial"/>
          <w:sz w:val="22"/>
        </w:rPr>
      </w:pPr>
      <w:r w:rsidRPr="00BC1EE7">
        <w:rPr>
          <w:rFonts w:cs="Arial"/>
          <w:sz w:val="22"/>
        </w:rPr>
        <w:tab/>
        <w:t>1. naročnik vodenja (brez osebnih podatkov);</w:t>
      </w:r>
    </w:p>
    <w:p w14:paraId="630722D7" w14:textId="77777777" w:rsidR="002C794A" w:rsidRPr="00BC1EE7" w:rsidRDefault="002C794A" w:rsidP="00BC1EE7">
      <w:pPr>
        <w:pStyle w:val="tevilnatoka"/>
        <w:spacing w:line="276" w:lineRule="auto"/>
        <w:rPr>
          <w:rFonts w:cs="Arial"/>
          <w:sz w:val="22"/>
        </w:rPr>
      </w:pPr>
      <w:r w:rsidRPr="00BC1EE7">
        <w:rPr>
          <w:rFonts w:cs="Arial"/>
          <w:sz w:val="22"/>
        </w:rPr>
        <w:tab/>
        <w:t>2. program vodenja;</w:t>
      </w:r>
    </w:p>
    <w:p w14:paraId="23D08BB7" w14:textId="77777777" w:rsidR="002C794A" w:rsidRPr="00BC1EE7" w:rsidRDefault="002C794A" w:rsidP="00BC1EE7">
      <w:pPr>
        <w:pStyle w:val="tevilnatoka"/>
        <w:spacing w:line="276" w:lineRule="auto"/>
        <w:rPr>
          <w:rFonts w:cs="Arial"/>
          <w:sz w:val="22"/>
        </w:rPr>
      </w:pPr>
      <w:r w:rsidRPr="00BC1EE7">
        <w:rPr>
          <w:rFonts w:cs="Arial"/>
          <w:sz w:val="22"/>
        </w:rPr>
        <w:tab/>
        <w:t>3. število obiskovalcev;</w:t>
      </w:r>
    </w:p>
    <w:p w14:paraId="128CBDC1" w14:textId="77777777" w:rsidR="002C794A" w:rsidRPr="00BC1EE7" w:rsidRDefault="002C794A" w:rsidP="00BC1EE7">
      <w:pPr>
        <w:pStyle w:val="tevilnatoka"/>
        <w:spacing w:line="276" w:lineRule="auto"/>
        <w:rPr>
          <w:rFonts w:cs="Arial"/>
          <w:sz w:val="22"/>
        </w:rPr>
      </w:pPr>
      <w:r w:rsidRPr="00BC1EE7">
        <w:rPr>
          <w:rFonts w:cs="Arial"/>
          <w:sz w:val="22"/>
        </w:rPr>
        <w:lastRenderedPageBreak/>
        <w:tab/>
        <w:t>4. čas trajanja vodenja;</w:t>
      </w:r>
    </w:p>
    <w:p w14:paraId="3C585986" w14:textId="77777777" w:rsidR="002C794A" w:rsidRPr="00BC1EE7" w:rsidRDefault="002C794A" w:rsidP="00BC1EE7">
      <w:pPr>
        <w:pStyle w:val="tevilnatoka"/>
        <w:spacing w:line="276" w:lineRule="auto"/>
        <w:rPr>
          <w:rFonts w:cs="Arial"/>
          <w:sz w:val="22"/>
        </w:rPr>
      </w:pPr>
      <w:r w:rsidRPr="00BC1EE7">
        <w:rPr>
          <w:rFonts w:cs="Arial"/>
          <w:sz w:val="22"/>
        </w:rPr>
        <w:tab/>
        <w:t>5. kraj oziroma država, od koder so obiskovalci;</w:t>
      </w:r>
    </w:p>
    <w:p w14:paraId="246F3D4D" w14:textId="77777777" w:rsidR="002C794A" w:rsidRPr="00BC1EE7" w:rsidRDefault="002C794A" w:rsidP="00BC1EE7">
      <w:pPr>
        <w:pStyle w:val="tevilnatoka"/>
        <w:spacing w:line="276" w:lineRule="auto"/>
        <w:rPr>
          <w:rFonts w:cs="Arial"/>
          <w:sz w:val="22"/>
        </w:rPr>
      </w:pPr>
      <w:r w:rsidRPr="00BC1EE7">
        <w:rPr>
          <w:rFonts w:cs="Arial"/>
          <w:sz w:val="22"/>
        </w:rPr>
        <w:tab/>
        <w:t>6. jezik vodenja.</w:t>
      </w:r>
    </w:p>
    <w:p w14:paraId="5A8F81B9" w14:textId="77777777" w:rsidR="002C794A" w:rsidRPr="00BC1EE7" w:rsidRDefault="002C794A" w:rsidP="00BC1EE7">
      <w:pPr>
        <w:pStyle w:val="Odstavek0"/>
        <w:spacing w:before="0" w:line="276" w:lineRule="auto"/>
        <w:rPr>
          <w:rFonts w:cs="Arial"/>
        </w:rPr>
      </w:pPr>
      <w:r w:rsidRPr="00BC1EE7">
        <w:rPr>
          <w:rFonts w:cs="Arial"/>
        </w:rPr>
        <w:t>(3) Poročilo o opravljenem vodenju se odda pooblaščeni organizaciji do konca januarja tekočega leta za preteklo leto.</w:t>
      </w:r>
    </w:p>
    <w:p w14:paraId="137166C0" w14:textId="77777777" w:rsidR="00465F9D" w:rsidRPr="00BC1EE7" w:rsidRDefault="00465F9D" w:rsidP="00BC1EE7">
      <w:pPr>
        <w:pStyle w:val="Odstavek0"/>
        <w:spacing w:before="0" w:line="276" w:lineRule="auto"/>
        <w:ind w:firstLine="0"/>
        <w:rPr>
          <w:rFonts w:cs="Arial"/>
        </w:rPr>
      </w:pPr>
    </w:p>
    <w:p w14:paraId="4E706C60" w14:textId="77777777" w:rsidR="002C794A" w:rsidRPr="00BC1EE7" w:rsidRDefault="002C794A" w:rsidP="00BC1EE7">
      <w:pPr>
        <w:pStyle w:val="lennormativnidel"/>
        <w:spacing w:before="0" w:line="276" w:lineRule="auto"/>
        <w:rPr>
          <w:sz w:val="22"/>
        </w:rPr>
      </w:pPr>
      <w:r w:rsidRPr="00BC1EE7">
        <w:rPr>
          <w:sz w:val="22"/>
        </w:rPr>
        <w:t>12. člen</w:t>
      </w:r>
    </w:p>
    <w:p w14:paraId="49FA745E" w14:textId="77777777" w:rsidR="002C794A" w:rsidRPr="00BC1EE7" w:rsidRDefault="002C794A" w:rsidP="00BC1EE7">
      <w:pPr>
        <w:pStyle w:val="lennormativnidel"/>
        <w:spacing w:before="0" w:line="276" w:lineRule="auto"/>
        <w:rPr>
          <w:sz w:val="22"/>
        </w:rPr>
      </w:pPr>
      <w:r w:rsidRPr="00BC1EE7">
        <w:rPr>
          <w:sz w:val="22"/>
        </w:rPr>
        <w:t>(izkaznica)</w:t>
      </w:r>
    </w:p>
    <w:p w14:paraId="284F1DA8" w14:textId="77777777" w:rsidR="002C794A" w:rsidRPr="00BC1EE7" w:rsidRDefault="002C794A" w:rsidP="00BC1EE7">
      <w:pPr>
        <w:pStyle w:val="Odstavek0"/>
        <w:spacing w:before="0" w:line="276" w:lineRule="auto"/>
        <w:rPr>
          <w:rFonts w:cs="Arial"/>
        </w:rPr>
      </w:pPr>
      <w:r w:rsidRPr="00BC1EE7">
        <w:rPr>
          <w:rFonts w:cs="Arial"/>
        </w:rPr>
        <w:t>(1) Dejavnost turističnega vodenja po tem odloku lahko opravlja samo turistični vodnik, ki ima veljavno izkaznico. Izkaznica je lahko tudi v obliki priponke. Na izkaznici morata biti zabeležena ime in priimek turističnega vodnika, naziv »Turistični vodnik za območje občin Divača, Hrpelje - Kozina, Komen, Miren-Kostanjevica in Sežana«, zaporedna evidenčna številka iz registra turističnih vodnikov, datum izdaje in rok veljavnosti licence. Izkaznica mora biti potrjena z žigom izdajatelja.</w:t>
      </w:r>
    </w:p>
    <w:p w14:paraId="7E3171E5" w14:textId="77777777" w:rsidR="002C794A" w:rsidRPr="00BC1EE7" w:rsidRDefault="002C794A" w:rsidP="00BC1EE7">
      <w:pPr>
        <w:pStyle w:val="Odstavek0"/>
        <w:spacing w:before="0" w:line="276" w:lineRule="auto"/>
        <w:rPr>
          <w:rFonts w:cs="Arial"/>
        </w:rPr>
      </w:pPr>
      <w:r w:rsidRPr="00BC1EE7">
        <w:rPr>
          <w:rFonts w:cs="Arial"/>
        </w:rPr>
        <w:t>(2) Turistični vodnik mora po tem odloku pri vodenju na vidnem mestu nositi veljavno izkaznico.</w:t>
      </w:r>
    </w:p>
    <w:p w14:paraId="49EB636A" w14:textId="77777777" w:rsidR="002C794A" w:rsidRPr="00BC1EE7" w:rsidRDefault="002C794A" w:rsidP="00BC1EE7">
      <w:pPr>
        <w:pStyle w:val="Odstavek0"/>
        <w:spacing w:before="0" w:line="276" w:lineRule="auto"/>
        <w:rPr>
          <w:rFonts w:cs="Arial"/>
        </w:rPr>
      </w:pPr>
      <w:r w:rsidRPr="00BC1EE7">
        <w:rPr>
          <w:rFonts w:cs="Arial"/>
        </w:rPr>
        <w:t>(3) Po končanem vodenju stranka podpiše poročilo o opravljenem vodenju, ki se obravnava kot potrdilo o opravljeni storitvi.</w:t>
      </w:r>
    </w:p>
    <w:p w14:paraId="3A001063" w14:textId="77777777" w:rsidR="00465F9D" w:rsidRPr="00BC1EE7" w:rsidRDefault="00465F9D" w:rsidP="00BC1EE7">
      <w:pPr>
        <w:pStyle w:val="Odstavek0"/>
        <w:spacing w:before="0" w:line="276" w:lineRule="auto"/>
        <w:ind w:firstLine="0"/>
        <w:rPr>
          <w:rFonts w:cs="Arial"/>
        </w:rPr>
      </w:pPr>
    </w:p>
    <w:p w14:paraId="6651B1D9" w14:textId="77777777" w:rsidR="002C794A" w:rsidRPr="00BC1EE7" w:rsidRDefault="002C794A" w:rsidP="00BC1EE7">
      <w:pPr>
        <w:pStyle w:val="lennormativnidel"/>
        <w:spacing w:before="0" w:line="276" w:lineRule="auto"/>
        <w:rPr>
          <w:sz w:val="22"/>
        </w:rPr>
      </w:pPr>
      <w:r w:rsidRPr="00BC1EE7">
        <w:rPr>
          <w:sz w:val="22"/>
        </w:rPr>
        <w:t>13. člen</w:t>
      </w:r>
    </w:p>
    <w:p w14:paraId="6720B197" w14:textId="77777777" w:rsidR="002C794A" w:rsidRPr="00BC1EE7" w:rsidRDefault="002C794A" w:rsidP="00BC1EE7">
      <w:pPr>
        <w:pStyle w:val="lennormativnidel"/>
        <w:spacing w:before="0" w:line="276" w:lineRule="auto"/>
        <w:rPr>
          <w:sz w:val="22"/>
        </w:rPr>
      </w:pPr>
      <w:r w:rsidRPr="00BC1EE7">
        <w:rPr>
          <w:sz w:val="22"/>
        </w:rPr>
        <w:t>(kakovost vodenja)</w:t>
      </w:r>
    </w:p>
    <w:p w14:paraId="6C49CCF0" w14:textId="77777777" w:rsidR="002C794A" w:rsidRPr="00BC1EE7" w:rsidRDefault="002C794A" w:rsidP="00BC1EE7">
      <w:pPr>
        <w:pStyle w:val="Odstavek0"/>
        <w:spacing w:before="0" w:line="276" w:lineRule="auto"/>
        <w:rPr>
          <w:rFonts w:cs="Arial"/>
        </w:rPr>
      </w:pPr>
      <w:r w:rsidRPr="00BC1EE7">
        <w:rPr>
          <w:rFonts w:cs="Arial"/>
        </w:rPr>
        <w:t>(1) Za nekakovostno vodenje se šteje, če je bila v roku petnajstih dni po opravljenem vodenju na delo turističnega vodnika vložena pisna pritožba s stani organizirane skupine oziroma uporabnika vodenja in je na njegovo delo evidentiran prekršek po tem odloku.</w:t>
      </w:r>
    </w:p>
    <w:p w14:paraId="66480048" w14:textId="77777777" w:rsidR="002C794A" w:rsidRPr="00BC1EE7" w:rsidRDefault="002C794A" w:rsidP="00BC1EE7">
      <w:pPr>
        <w:pStyle w:val="Odstavek0"/>
        <w:spacing w:before="0" w:line="276" w:lineRule="auto"/>
        <w:rPr>
          <w:rFonts w:cs="Arial"/>
        </w:rPr>
      </w:pPr>
      <w:r w:rsidRPr="00BC1EE7">
        <w:rPr>
          <w:rFonts w:cs="Arial"/>
        </w:rPr>
        <w:t>(2) Pisna pritožba se vloži na sedež pooblaščene organizacije ali na enega izmed turistično informacijskih centrov. Če pisna pritožba prispe, se o njej obvesti turističnega vodnika, ki je vodenje opravljal. Ta se mora na vloženo pritožbo pisno odzvati v osmih dneh z utemeljitvijo. O utemeljenosti pritožbe odloča s sklepom komisija iz tretjega odstavka 10. člena.</w:t>
      </w:r>
    </w:p>
    <w:p w14:paraId="733FB5FA" w14:textId="77777777" w:rsidR="002C794A" w:rsidRPr="00BC1EE7" w:rsidRDefault="002C794A" w:rsidP="00BC1EE7">
      <w:pPr>
        <w:pStyle w:val="Odstavek0"/>
        <w:spacing w:before="0" w:line="276" w:lineRule="auto"/>
        <w:rPr>
          <w:rFonts w:cs="Arial"/>
        </w:rPr>
      </w:pPr>
      <w:r w:rsidRPr="00BC1EE7">
        <w:rPr>
          <w:rFonts w:cs="Arial"/>
        </w:rPr>
        <w:t>(3) Komisija iz prejšnjega odstavka v sklepu o utemeljenosti pritožbe lahko izda turističnemu vodniku opomin ali odredi izbris iz registra turističnih vodnikov. Zoper sklep komisije je dovoljena pritožba direktorju pooblaščene organizacije.</w:t>
      </w:r>
    </w:p>
    <w:p w14:paraId="13C9593A" w14:textId="77777777" w:rsidR="00465F9D" w:rsidRPr="00BC1EE7" w:rsidRDefault="00465F9D" w:rsidP="00BC1EE7">
      <w:pPr>
        <w:pStyle w:val="Odstavek0"/>
        <w:spacing w:before="0" w:line="276" w:lineRule="auto"/>
        <w:ind w:firstLine="0"/>
        <w:rPr>
          <w:rFonts w:cs="Arial"/>
        </w:rPr>
      </w:pPr>
    </w:p>
    <w:p w14:paraId="6E352045" w14:textId="77777777" w:rsidR="002C794A" w:rsidRPr="00BC1EE7" w:rsidRDefault="002C794A" w:rsidP="00BC1EE7">
      <w:pPr>
        <w:pStyle w:val="lennormativnidel"/>
        <w:spacing w:before="0" w:line="276" w:lineRule="auto"/>
        <w:rPr>
          <w:sz w:val="22"/>
        </w:rPr>
      </w:pPr>
      <w:r w:rsidRPr="00BC1EE7">
        <w:rPr>
          <w:sz w:val="22"/>
        </w:rPr>
        <w:t>14. člen</w:t>
      </w:r>
    </w:p>
    <w:p w14:paraId="0723D900" w14:textId="77777777" w:rsidR="002C794A" w:rsidRPr="00BC1EE7" w:rsidRDefault="002C794A" w:rsidP="00BC1EE7">
      <w:pPr>
        <w:pStyle w:val="lennormativnidel"/>
        <w:spacing w:before="0" w:line="276" w:lineRule="auto"/>
        <w:rPr>
          <w:sz w:val="22"/>
        </w:rPr>
      </w:pPr>
      <w:r w:rsidRPr="00BC1EE7">
        <w:rPr>
          <w:sz w:val="22"/>
        </w:rPr>
        <w:t>(nadzor)</w:t>
      </w:r>
    </w:p>
    <w:p w14:paraId="05489811" w14:textId="77777777" w:rsidR="002C794A" w:rsidRPr="00BC1EE7" w:rsidRDefault="002C794A" w:rsidP="00BC1EE7">
      <w:pPr>
        <w:pStyle w:val="Odstavek0"/>
        <w:spacing w:before="0" w:line="276" w:lineRule="auto"/>
        <w:rPr>
          <w:rFonts w:cs="Arial"/>
        </w:rPr>
      </w:pPr>
      <w:r w:rsidRPr="00BC1EE7">
        <w:rPr>
          <w:rFonts w:cs="Arial"/>
        </w:rPr>
        <w:t>Nadzor nad izvajanjem tega odloka izvajajo pristojne inšpekcijske službe.</w:t>
      </w:r>
    </w:p>
    <w:p w14:paraId="38E95ABC" w14:textId="77777777" w:rsidR="00465F9D" w:rsidRPr="00BC1EE7" w:rsidRDefault="00465F9D" w:rsidP="00BC1EE7">
      <w:pPr>
        <w:pStyle w:val="Odstavek0"/>
        <w:spacing w:before="0" w:line="276" w:lineRule="auto"/>
        <w:ind w:firstLine="0"/>
        <w:rPr>
          <w:rFonts w:cs="Arial"/>
        </w:rPr>
      </w:pPr>
    </w:p>
    <w:p w14:paraId="4CFE6718" w14:textId="77777777" w:rsidR="002C794A" w:rsidRPr="00BC1EE7" w:rsidRDefault="002C794A" w:rsidP="00BC1EE7">
      <w:pPr>
        <w:pStyle w:val="lennormativnidel"/>
        <w:spacing w:before="0" w:line="276" w:lineRule="auto"/>
        <w:rPr>
          <w:sz w:val="22"/>
        </w:rPr>
      </w:pPr>
      <w:r w:rsidRPr="00BC1EE7">
        <w:rPr>
          <w:sz w:val="22"/>
        </w:rPr>
        <w:t>15. člen</w:t>
      </w:r>
    </w:p>
    <w:p w14:paraId="56C5CFEB" w14:textId="77777777" w:rsidR="002C794A" w:rsidRPr="00BC1EE7" w:rsidRDefault="002C794A" w:rsidP="00BC1EE7">
      <w:pPr>
        <w:pStyle w:val="lennormativnidel"/>
        <w:spacing w:before="0" w:line="276" w:lineRule="auto"/>
        <w:rPr>
          <w:sz w:val="22"/>
        </w:rPr>
      </w:pPr>
      <w:r w:rsidRPr="00BC1EE7">
        <w:rPr>
          <w:sz w:val="22"/>
        </w:rPr>
        <w:t>(obveznost predložitve izkaznice)</w:t>
      </w:r>
    </w:p>
    <w:p w14:paraId="7DC66028" w14:textId="77777777" w:rsidR="002C794A" w:rsidRPr="00BC1EE7" w:rsidRDefault="002C794A" w:rsidP="00BC1EE7">
      <w:pPr>
        <w:pStyle w:val="Odstavek0"/>
        <w:spacing w:before="0" w:line="276" w:lineRule="auto"/>
        <w:rPr>
          <w:rFonts w:cs="Arial"/>
        </w:rPr>
      </w:pPr>
      <w:r w:rsidRPr="00BC1EE7">
        <w:rPr>
          <w:rFonts w:cs="Arial"/>
        </w:rPr>
        <w:t>Turistični vodnik se je na zahtevo pristojnih služb dolžan predstaviti z veljavno izkaznico, ki jo je pridobil s strani pooblaščene organizacije za turistično območje ali na državni ravni.</w:t>
      </w:r>
    </w:p>
    <w:p w14:paraId="3E63CD0D" w14:textId="77777777" w:rsidR="002C794A" w:rsidRPr="00BC1EE7" w:rsidRDefault="002C794A" w:rsidP="00BC1EE7">
      <w:pPr>
        <w:pStyle w:val="lennormativnidel"/>
        <w:spacing w:before="0" w:line="276" w:lineRule="auto"/>
        <w:rPr>
          <w:sz w:val="22"/>
        </w:rPr>
      </w:pPr>
      <w:r w:rsidRPr="00BC1EE7">
        <w:rPr>
          <w:sz w:val="22"/>
        </w:rPr>
        <w:t>16. člen</w:t>
      </w:r>
    </w:p>
    <w:p w14:paraId="15BE4291" w14:textId="77777777" w:rsidR="002C794A" w:rsidRPr="00BC1EE7" w:rsidRDefault="002C794A" w:rsidP="00BC1EE7">
      <w:pPr>
        <w:pStyle w:val="lennormativnidel"/>
        <w:spacing w:before="0" w:line="276" w:lineRule="auto"/>
        <w:rPr>
          <w:sz w:val="22"/>
        </w:rPr>
      </w:pPr>
      <w:r w:rsidRPr="00BC1EE7">
        <w:rPr>
          <w:sz w:val="22"/>
        </w:rPr>
        <w:t>(kazenske določbe)</w:t>
      </w:r>
    </w:p>
    <w:p w14:paraId="3F0C7C28" w14:textId="77777777" w:rsidR="002C794A" w:rsidRPr="00BC1EE7" w:rsidRDefault="002C794A" w:rsidP="00BC1EE7">
      <w:pPr>
        <w:pStyle w:val="Odstavek0"/>
        <w:spacing w:before="0" w:line="276" w:lineRule="auto"/>
        <w:rPr>
          <w:rFonts w:cs="Arial"/>
        </w:rPr>
      </w:pPr>
      <w:r w:rsidRPr="00BC1EE7">
        <w:rPr>
          <w:rFonts w:cs="Arial"/>
        </w:rPr>
        <w:t>(1) Z globo v višini 600,00 € se za prekršek kaznuje oseba, če za opravljanje dejavnosti turističnega vodnika ne izkaže upravičenosti za opravljanje dejavnosti vodenja v skladu s tem odlokom ali z zakonom, ki ureja področje turizma.</w:t>
      </w:r>
    </w:p>
    <w:p w14:paraId="5D03EF4F" w14:textId="77777777" w:rsidR="002C794A" w:rsidRPr="00BC1EE7" w:rsidRDefault="002C794A" w:rsidP="00BC1EE7">
      <w:pPr>
        <w:pStyle w:val="Odstavek0"/>
        <w:spacing w:before="0" w:line="276" w:lineRule="auto"/>
        <w:rPr>
          <w:rFonts w:cs="Arial"/>
        </w:rPr>
      </w:pPr>
      <w:r w:rsidRPr="00BC1EE7">
        <w:rPr>
          <w:rFonts w:cs="Arial"/>
        </w:rPr>
        <w:t>(2) Z globo v višini 1.200,00 € se kaznuje pravna oseba ali samostojni podjetnik, če vodenje zaupa osebi, ki ni turistični vodnik.</w:t>
      </w:r>
    </w:p>
    <w:p w14:paraId="7B008F4C" w14:textId="77777777" w:rsidR="002C794A" w:rsidRPr="00BC1EE7" w:rsidRDefault="002C794A" w:rsidP="00BC1EE7">
      <w:pPr>
        <w:pStyle w:val="Odstavek0"/>
        <w:spacing w:before="0" w:line="276" w:lineRule="auto"/>
        <w:rPr>
          <w:rFonts w:cs="Arial"/>
        </w:rPr>
      </w:pPr>
      <w:r w:rsidRPr="00BC1EE7">
        <w:rPr>
          <w:rFonts w:cs="Arial"/>
        </w:rPr>
        <w:lastRenderedPageBreak/>
        <w:t>(3) Globe, plačane zaradi kršitev določb tega odloka, so prihodek občinskega proračuna tiste občine, na turističnem območju katere je bila kršitev ugotovljena.</w:t>
      </w:r>
    </w:p>
    <w:p w14:paraId="2B28382B" w14:textId="77777777" w:rsidR="00465F9D" w:rsidRPr="00BC1EE7" w:rsidRDefault="00465F9D" w:rsidP="00BC1EE7">
      <w:pPr>
        <w:pStyle w:val="Odstavek0"/>
        <w:spacing w:before="0" w:line="276" w:lineRule="auto"/>
        <w:rPr>
          <w:rFonts w:cs="Arial"/>
        </w:rPr>
      </w:pPr>
    </w:p>
    <w:p w14:paraId="5F866280" w14:textId="77777777" w:rsidR="002C794A" w:rsidRPr="00BC1EE7" w:rsidRDefault="002C794A" w:rsidP="00BC1EE7">
      <w:pPr>
        <w:pStyle w:val="Poglavje"/>
        <w:spacing w:before="0" w:line="276" w:lineRule="auto"/>
        <w:rPr>
          <w:sz w:val="22"/>
        </w:rPr>
      </w:pPr>
      <w:r w:rsidRPr="00BC1EE7">
        <w:rPr>
          <w:sz w:val="22"/>
        </w:rPr>
        <w:t>PREHODNE IN KONČNE DOLOČBE</w:t>
      </w:r>
    </w:p>
    <w:p w14:paraId="24F8F38C" w14:textId="77777777" w:rsidR="00465F9D" w:rsidRPr="00BC1EE7" w:rsidRDefault="00465F9D" w:rsidP="00BC1EE7">
      <w:pPr>
        <w:pStyle w:val="Poglavje"/>
        <w:spacing w:before="0" w:line="276" w:lineRule="auto"/>
        <w:rPr>
          <w:sz w:val="22"/>
        </w:rPr>
      </w:pPr>
    </w:p>
    <w:p w14:paraId="417DA722" w14:textId="77777777" w:rsidR="002C794A" w:rsidRPr="00BC1EE7" w:rsidRDefault="002C794A" w:rsidP="00BC1EE7">
      <w:pPr>
        <w:pStyle w:val="lennormativnidel"/>
        <w:spacing w:before="0" w:line="276" w:lineRule="auto"/>
        <w:rPr>
          <w:sz w:val="22"/>
        </w:rPr>
      </w:pPr>
      <w:r w:rsidRPr="00BC1EE7">
        <w:rPr>
          <w:sz w:val="22"/>
        </w:rPr>
        <w:t>17. člen</w:t>
      </w:r>
    </w:p>
    <w:p w14:paraId="0C81AD01" w14:textId="77777777" w:rsidR="002C794A" w:rsidRPr="00BC1EE7" w:rsidRDefault="002C794A" w:rsidP="00BC1EE7">
      <w:pPr>
        <w:pStyle w:val="lennormativnidel"/>
        <w:spacing w:before="0" w:line="276" w:lineRule="auto"/>
        <w:rPr>
          <w:sz w:val="22"/>
        </w:rPr>
      </w:pPr>
      <w:r w:rsidRPr="00BC1EE7">
        <w:rPr>
          <w:sz w:val="22"/>
        </w:rPr>
        <w:t>(prevzem registra)</w:t>
      </w:r>
    </w:p>
    <w:p w14:paraId="65D6B72F" w14:textId="77777777" w:rsidR="002C794A" w:rsidRPr="00BC1EE7" w:rsidRDefault="002C794A" w:rsidP="00BC1EE7">
      <w:pPr>
        <w:pStyle w:val="Odstavek0"/>
        <w:spacing w:before="0" w:line="276" w:lineRule="auto"/>
        <w:rPr>
          <w:rFonts w:cs="Arial"/>
        </w:rPr>
      </w:pPr>
      <w:r w:rsidRPr="00BC1EE7">
        <w:rPr>
          <w:rFonts w:cs="Arial"/>
        </w:rPr>
        <w:t>Pooblaščena organizacija je dolžna v roku tridesetih dni po uveljavitvi tega odloka prevzeti register turističnih vodnikov s strani Zavoda za šport, turizem in prosti čas Sežana.</w:t>
      </w:r>
    </w:p>
    <w:p w14:paraId="1AD03ED3" w14:textId="77777777" w:rsidR="00465F9D" w:rsidRPr="00BC1EE7" w:rsidRDefault="00465F9D" w:rsidP="00BC1EE7">
      <w:pPr>
        <w:pStyle w:val="Odstavek0"/>
        <w:spacing w:before="0" w:line="276" w:lineRule="auto"/>
        <w:ind w:firstLine="0"/>
        <w:rPr>
          <w:rFonts w:cs="Arial"/>
        </w:rPr>
      </w:pPr>
    </w:p>
    <w:p w14:paraId="793E6C46" w14:textId="77777777" w:rsidR="002C794A" w:rsidRPr="00BC1EE7" w:rsidRDefault="002C794A" w:rsidP="00BC1EE7">
      <w:pPr>
        <w:pStyle w:val="lennormativnidel"/>
        <w:spacing w:before="0" w:line="276" w:lineRule="auto"/>
        <w:rPr>
          <w:sz w:val="22"/>
        </w:rPr>
      </w:pPr>
      <w:r w:rsidRPr="00BC1EE7">
        <w:rPr>
          <w:sz w:val="22"/>
        </w:rPr>
        <w:t>18. člen</w:t>
      </w:r>
    </w:p>
    <w:p w14:paraId="6ACCB057" w14:textId="77777777" w:rsidR="002C794A" w:rsidRPr="00BC1EE7" w:rsidRDefault="002C794A" w:rsidP="00BC1EE7">
      <w:pPr>
        <w:pStyle w:val="lennormativnidel"/>
        <w:spacing w:before="0" w:line="276" w:lineRule="auto"/>
        <w:rPr>
          <w:sz w:val="22"/>
        </w:rPr>
      </w:pPr>
      <w:r w:rsidRPr="00BC1EE7">
        <w:rPr>
          <w:sz w:val="22"/>
        </w:rPr>
        <w:t>(vpis v register skladno s prej veljavnim odlokom)</w:t>
      </w:r>
    </w:p>
    <w:p w14:paraId="4995DDA2" w14:textId="77777777" w:rsidR="002C794A" w:rsidRPr="00BC1EE7" w:rsidRDefault="002C794A" w:rsidP="00BC1EE7">
      <w:pPr>
        <w:pStyle w:val="Odstavek0"/>
        <w:spacing w:before="0" w:line="276" w:lineRule="auto"/>
        <w:rPr>
          <w:rFonts w:cs="Arial"/>
        </w:rPr>
      </w:pPr>
      <w:r w:rsidRPr="00BC1EE7">
        <w:rPr>
          <w:rFonts w:cs="Arial"/>
        </w:rPr>
        <w:t>Za osebo, ki je na dan uveljavitve tega odloka vpisana v register turističnih vodnikov, velja, da izpolnjuje pogoje za opravljanje nalog turističnega vodnika po tem odloku.</w:t>
      </w:r>
    </w:p>
    <w:p w14:paraId="1CEBACA9" w14:textId="77777777" w:rsidR="00465F9D" w:rsidRPr="00BC1EE7" w:rsidRDefault="00465F9D" w:rsidP="00BC1EE7">
      <w:pPr>
        <w:pStyle w:val="Odstavek0"/>
        <w:spacing w:before="0" w:line="276" w:lineRule="auto"/>
        <w:ind w:firstLine="0"/>
        <w:rPr>
          <w:rFonts w:cs="Arial"/>
        </w:rPr>
      </w:pPr>
    </w:p>
    <w:p w14:paraId="15647C93" w14:textId="77777777" w:rsidR="002C794A" w:rsidRPr="00BC1EE7" w:rsidRDefault="002C794A" w:rsidP="00BC1EE7">
      <w:pPr>
        <w:pStyle w:val="lennormativnidel"/>
        <w:spacing w:before="0" w:line="276" w:lineRule="auto"/>
        <w:rPr>
          <w:sz w:val="22"/>
        </w:rPr>
      </w:pPr>
      <w:r w:rsidRPr="00BC1EE7">
        <w:rPr>
          <w:sz w:val="22"/>
        </w:rPr>
        <w:t>19. člen</w:t>
      </w:r>
    </w:p>
    <w:p w14:paraId="4B0BDC62" w14:textId="77777777" w:rsidR="002C794A" w:rsidRPr="00BC1EE7" w:rsidRDefault="002C794A" w:rsidP="00BC1EE7">
      <w:pPr>
        <w:pStyle w:val="lennormativnidel"/>
        <w:spacing w:before="0" w:line="276" w:lineRule="auto"/>
        <w:rPr>
          <w:sz w:val="22"/>
        </w:rPr>
      </w:pPr>
      <w:r w:rsidRPr="00BC1EE7">
        <w:rPr>
          <w:sz w:val="22"/>
        </w:rPr>
        <w:t>(prenehanje veljavnosti)</w:t>
      </w:r>
    </w:p>
    <w:p w14:paraId="2112724C" w14:textId="77777777" w:rsidR="002C794A" w:rsidRPr="00BC1EE7" w:rsidRDefault="002C794A" w:rsidP="00BC1EE7">
      <w:pPr>
        <w:pStyle w:val="Odstavek0"/>
        <w:spacing w:before="0" w:line="276" w:lineRule="auto"/>
        <w:rPr>
          <w:rFonts w:cs="Arial"/>
        </w:rPr>
      </w:pPr>
      <w:r w:rsidRPr="00BC1EE7">
        <w:rPr>
          <w:rFonts w:cs="Arial"/>
        </w:rPr>
        <w:t>Z dnem uveljavitve tega odloka preneha veljati Odlok o turističnem vodenju na območju občin Divača, Hrpelje - Kozina, Komen, Miren-Kostanjevica in Sežana (Uradni list RS, št. 77/08 z dne 28. 7. 2008).</w:t>
      </w:r>
    </w:p>
    <w:p w14:paraId="26F093C4" w14:textId="77777777" w:rsidR="00465F9D" w:rsidRPr="00BC1EE7" w:rsidRDefault="00465F9D" w:rsidP="00BC1EE7">
      <w:pPr>
        <w:pStyle w:val="Odstavek0"/>
        <w:spacing w:before="0" w:line="276" w:lineRule="auto"/>
        <w:ind w:firstLine="0"/>
        <w:rPr>
          <w:rFonts w:cs="Arial"/>
        </w:rPr>
      </w:pPr>
    </w:p>
    <w:p w14:paraId="5BB78727" w14:textId="77777777" w:rsidR="002C794A" w:rsidRPr="00BC1EE7" w:rsidRDefault="002C794A" w:rsidP="00BC1EE7">
      <w:pPr>
        <w:pStyle w:val="lennormativnidel"/>
        <w:spacing w:before="0" w:line="276" w:lineRule="auto"/>
        <w:rPr>
          <w:sz w:val="22"/>
        </w:rPr>
      </w:pPr>
      <w:r w:rsidRPr="00BC1EE7">
        <w:rPr>
          <w:sz w:val="22"/>
        </w:rPr>
        <w:t>20. člen</w:t>
      </w:r>
    </w:p>
    <w:p w14:paraId="2AC8D031" w14:textId="77777777" w:rsidR="002C794A" w:rsidRPr="00BC1EE7" w:rsidRDefault="002C794A" w:rsidP="00BC1EE7">
      <w:pPr>
        <w:pStyle w:val="lennormativnidel"/>
        <w:spacing w:before="0" w:line="276" w:lineRule="auto"/>
        <w:rPr>
          <w:sz w:val="22"/>
        </w:rPr>
      </w:pPr>
      <w:r w:rsidRPr="00BC1EE7">
        <w:rPr>
          <w:sz w:val="22"/>
        </w:rPr>
        <w:t>(začetek veljavnosti)</w:t>
      </w:r>
    </w:p>
    <w:p w14:paraId="74E7A64A" w14:textId="77777777" w:rsidR="002C794A" w:rsidRPr="00BC1EE7" w:rsidRDefault="002C794A" w:rsidP="00BC1EE7">
      <w:pPr>
        <w:pStyle w:val="Odstavek0"/>
        <w:spacing w:before="0" w:line="276" w:lineRule="auto"/>
        <w:rPr>
          <w:rFonts w:cs="Arial"/>
        </w:rPr>
      </w:pPr>
      <w:r w:rsidRPr="00BC1EE7">
        <w:rPr>
          <w:rFonts w:cs="Arial"/>
        </w:rPr>
        <w:t>Ta odlok je sprejet, ko ga v enakem besedilu sprejmejo vse občine. Odlok začne veljati petnajsti dan po objavi v Uradnem listu RS. Za objavo v Uradnem listu RS poskrbi Občina Miren-Kostanjevica.</w:t>
      </w:r>
    </w:p>
    <w:p w14:paraId="76DCF346" w14:textId="77777777" w:rsidR="00B253FE" w:rsidRDefault="00B253FE" w:rsidP="00BC1EE7">
      <w:pPr>
        <w:pStyle w:val="tevilkanakoncupredpisa"/>
        <w:spacing w:before="0" w:line="276" w:lineRule="auto"/>
        <w:rPr>
          <w:sz w:val="22"/>
        </w:rPr>
      </w:pPr>
    </w:p>
    <w:p w14:paraId="2F064DA2" w14:textId="77777777" w:rsidR="00B253FE" w:rsidRDefault="00B253FE" w:rsidP="00BC1EE7">
      <w:pPr>
        <w:pStyle w:val="tevilkanakoncupredpisa"/>
        <w:spacing w:before="0" w:line="276" w:lineRule="auto"/>
        <w:rPr>
          <w:sz w:val="22"/>
        </w:rPr>
      </w:pPr>
    </w:p>
    <w:p w14:paraId="75E35173" w14:textId="156DC409" w:rsidR="002C794A" w:rsidRPr="00BC1EE7" w:rsidRDefault="002C794A" w:rsidP="00BC1EE7">
      <w:pPr>
        <w:pStyle w:val="tevilkanakoncupredpisa"/>
        <w:spacing w:before="0" w:line="276" w:lineRule="auto"/>
        <w:rPr>
          <w:sz w:val="22"/>
        </w:rPr>
      </w:pPr>
      <w:r w:rsidRPr="00BC1EE7">
        <w:rPr>
          <w:sz w:val="22"/>
        </w:rPr>
        <w:t>Št. </w:t>
      </w:r>
    </w:p>
    <w:p w14:paraId="2CB8B0A0" w14:textId="77777777" w:rsidR="002C794A" w:rsidRPr="00BC1EE7" w:rsidRDefault="002C794A" w:rsidP="00BC1EE7">
      <w:pPr>
        <w:pStyle w:val="Datumsprejetja"/>
        <w:spacing w:line="276" w:lineRule="auto"/>
        <w:rPr>
          <w:sz w:val="22"/>
        </w:rPr>
      </w:pPr>
      <w:r w:rsidRPr="00BC1EE7">
        <w:rPr>
          <w:sz w:val="22"/>
        </w:rPr>
        <w:t>Divača, dne ____. maja 2026</w:t>
      </w:r>
    </w:p>
    <w:p w14:paraId="445CA9BD" w14:textId="77777777" w:rsidR="002C794A" w:rsidRPr="00BC1EE7" w:rsidRDefault="002C794A" w:rsidP="00BC1EE7">
      <w:pPr>
        <w:pStyle w:val="Datumsprejetja"/>
        <w:spacing w:line="276" w:lineRule="auto"/>
        <w:rPr>
          <w:sz w:val="22"/>
        </w:rPr>
      </w:pPr>
      <w:r w:rsidRPr="00BC1EE7">
        <w:rPr>
          <w:sz w:val="22"/>
        </w:rPr>
        <w:t>EDA 2026-5881838000-0001</w:t>
      </w:r>
    </w:p>
    <w:p w14:paraId="31E899AB" w14:textId="77777777" w:rsidR="002C794A" w:rsidRDefault="002C794A" w:rsidP="00BC1EE7">
      <w:pPr>
        <w:pStyle w:val="Nazivpodpisnika"/>
        <w:spacing w:before="0" w:line="276" w:lineRule="auto"/>
        <w:rPr>
          <w:sz w:val="22"/>
        </w:rPr>
      </w:pPr>
      <w:r w:rsidRPr="00BC1EE7">
        <w:rPr>
          <w:sz w:val="22"/>
        </w:rPr>
        <w:t>Občina Divača</w:t>
      </w:r>
      <w:r w:rsidRPr="00BC1EE7">
        <w:rPr>
          <w:sz w:val="22"/>
        </w:rPr>
        <w:br/>
        <w:t>Alenka Štrucl Dovgan</w:t>
      </w:r>
      <w:r w:rsidRPr="00BC1EE7">
        <w:rPr>
          <w:sz w:val="22"/>
        </w:rPr>
        <w:br/>
        <w:t>županja</w:t>
      </w:r>
    </w:p>
    <w:p w14:paraId="005A8B09" w14:textId="77777777" w:rsidR="00B253FE" w:rsidRPr="00BC1EE7" w:rsidRDefault="00B253FE" w:rsidP="00BC1EE7">
      <w:pPr>
        <w:pStyle w:val="Nazivpodpisnika"/>
        <w:spacing w:before="0" w:line="276" w:lineRule="auto"/>
        <w:rPr>
          <w:sz w:val="22"/>
        </w:rPr>
      </w:pPr>
    </w:p>
    <w:p w14:paraId="435BFF13" w14:textId="77777777" w:rsidR="002C794A" w:rsidRPr="00BC1EE7" w:rsidRDefault="002C794A" w:rsidP="00BC1EE7">
      <w:pPr>
        <w:pStyle w:val="tevilkanakoncupredpisa"/>
        <w:spacing w:before="0" w:line="276" w:lineRule="auto"/>
        <w:rPr>
          <w:sz w:val="22"/>
        </w:rPr>
      </w:pPr>
      <w:r w:rsidRPr="00BC1EE7">
        <w:rPr>
          <w:sz w:val="22"/>
        </w:rPr>
        <w:t>Št. </w:t>
      </w:r>
    </w:p>
    <w:p w14:paraId="3B556075" w14:textId="77777777" w:rsidR="002C794A" w:rsidRPr="00BC1EE7" w:rsidRDefault="002C794A" w:rsidP="00BC1EE7">
      <w:pPr>
        <w:pStyle w:val="Datumsprejetja"/>
        <w:spacing w:line="276" w:lineRule="auto"/>
        <w:rPr>
          <w:sz w:val="22"/>
        </w:rPr>
      </w:pPr>
      <w:r w:rsidRPr="00BC1EE7">
        <w:rPr>
          <w:sz w:val="22"/>
        </w:rPr>
        <w:t>Hrpelje, dne ____. maja 2026</w:t>
      </w:r>
    </w:p>
    <w:p w14:paraId="55623933" w14:textId="77777777" w:rsidR="002C794A" w:rsidRPr="00BC1EE7" w:rsidRDefault="002C794A" w:rsidP="00BC1EE7">
      <w:pPr>
        <w:pStyle w:val="Datumsprejetja"/>
        <w:spacing w:line="276" w:lineRule="auto"/>
        <w:rPr>
          <w:sz w:val="22"/>
        </w:rPr>
      </w:pPr>
      <w:r w:rsidRPr="00BC1EE7">
        <w:rPr>
          <w:sz w:val="22"/>
        </w:rPr>
        <w:t>EDA 2026-5881838000-0001</w:t>
      </w:r>
    </w:p>
    <w:p w14:paraId="34394B6B" w14:textId="77777777" w:rsidR="002C794A" w:rsidRDefault="002C794A" w:rsidP="00BC1EE7">
      <w:pPr>
        <w:pStyle w:val="Nazivpodpisnika"/>
        <w:spacing w:before="0" w:line="276" w:lineRule="auto"/>
        <w:rPr>
          <w:sz w:val="22"/>
        </w:rPr>
      </w:pPr>
      <w:r w:rsidRPr="00BC1EE7">
        <w:rPr>
          <w:sz w:val="22"/>
        </w:rPr>
        <w:t xml:space="preserve">Občina Hrpelje - Kozina </w:t>
      </w:r>
      <w:r w:rsidRPr="00BC1EE7">
        <w:rPr>
          <w:sz w:val="22"/>
        </w:rPr>
        <w:br/>
        <w:t>Saša Likavec Svetelšek</w:t>
      </w:r>
      <w:r w:rsidRPr="00BC1EE7">
        <w:rPr>
          <w:sz w:val="22"/>
        </w:rPr>
        <w:br/>
        <w:t>županja</w:t>
      </w:r>
    </w:p>
    <w:p w14:paraId="5BECB719" w14:textId="77777777" w:rsidR="00B253FE" w:rsidRPr="00BC1EE7" w:rsidRDefault="00B253FE" w:rsidP="00BC1EE7">
      <w:pPr>
        <w:pStyle w:val="Nazivpodpisnika"/>
        <w:spacing w:before="0" w:line="276" w:lineRule="auto"/>
        <w:rPr>
          <w:sz w:val="22"/>
        </w:rPr>
      </w:pPr>
    </w:p>
    <w:p w14:paraId="150F254F" w14:textId="77777777" w:rsidR="002C794A" w:rsidRPr="00BC1EE7" w:rsidRDefault="002C794A" w:rsidP="00BC1EE7">
      <w:pPr>
        <w:pStyle w:val="tevilkanakoncupredpisa"/>
        <w:spacing w:before="0" w:line="276" w:lineRule="auto"/>
        <w:rPr>
          <w:sz w:val="22"/>
        </w:rPr>
      </w:pPr>
      <w:r w:rsidRPr="00BC1EE7">
        <w:rPr>
          <w:sz w:val="22"/>
        </w:rPr>
        <w:t>Št. </w:t>
      </w:r>
    </w:p>
    <w:p w14:paraId="01170E96" w14:textId="77777777" w:rsidR="002C794A" w:rsidRPr="00BC1EE7" w:rsidRDefault="002C794A" w:rsidP="00BC1EE7">
      <w:pPr>
        <w:pStyle w:val="Datumsprejetja"/>
        <w:spacing w:line="276" w:lineRule="auto"/>
        <w:rPr>
          <w:sz w:val="22"/>
        </w:rPr>
      </w:pPr>
      <w:r w:rsidRPr="00BC1EE7">
        <w:rPr>
          <w:sz w:val="22"/>
        </w:rPr>
        <w:t>Komen, dne ____. maja 2026</w:t>
      </w:r>
    </w:p>
    <w:p w14:paraId="6C973D86" w14:textId="77777777" w:rsidR="002C794A" w:rsidRPr="00BC1EE7" w:rsidRDefault="002C794A" w:rsidP="00BC1EE7">
      <w:pPr>
        <w:pStyle w:val="Datumsprejetja"/>
        <w:spacing w:line="276" w:lineRule="auto"/>
        <w:rPr>
          <w:sz w:val="22"/>
        </w:rPr>
      </w:pPr>
      <w:r w:rsidRPr="00BC1EE7">
        <w:rPr>
          <w:sz w:val="22"/>
        </w:rPr>
        <w:t>EDA 2026-5881838000-0001</w:t>
      </w:r>
    </w:p>
    <w:p w14:paraId="01201DE5" w14:textId="77777777" w:rsidR="002C794A" w:rsidRPr="00BC1EE7" w:rsidRDefault="002C794A" w:rsidP="00BC1EE7">
      <w:pPr>
        <w:pStyle w:val="Nazivpodpisnika"/>
        <w:spacing w:before="0" w:line="276" w:lineRule="auto"/>
        <w:rPr>
          <w:sz w:val="22"/>
        </w:rPr>
      </w:pPr>
      <w:r w:rsidRPr="00BC1EE7">
        <w:rPr>
          <w:sz w:val="22"/>
        </w:rPr>
        <w:t>Občina Komen</w:t>
      </w:r>
      <w:r w:rsidRPr="00BC1EE7">
        <w:rPr>
          <w:sz w:val="22"/>
        </w:rPr>
        <w:br/>
        <w:t>mag. Erik Modic</w:t>
      </w:r>
      <w:r w:rsidRPr="00BC1EE7">
        <w:rPr>
          <w:sz w:val="22"/>
        </w:rPr>
        <w:br/>
        <w:t>župan</w:t>
      </w:r>
    </w:p>
    <w:p w14:paraId="48277B89" w14:textId="77777777" w:rsidR="002C794A" w:rsidRPr="00BC1EE7" w:rsidRDefault="002C794A" w:rsidP="00BC1EE7">
      <w:pPr>
        <w:pStyle w:val="tevilkanakoncupredpisa"/>
        <w:spacing w:before="0" w:line="276" w:lineRule="auto"/>
        <w:rPr>
          <w:sz w:val="22"/>
        </w:rPr>
      </w:pPr>
      <w:r w:rsidRPr="00BC1EE7">
        <w:rPr>
          <w:sz w:val="22"/>
        </w:rPr>
        <w:lastRenderedPageBreak/>
        <w:t>Št. 322-0003/2025-</w:t>
      </w:r>
    </w:p>
    <w:p w14:paraId="2DBB0A18" w14:textId="77777777" w:rsidR="002C794A" w:rsidRPr="00BC1EE7" w:rsidRDefault="002C794A" w:rsidP="00BC1EE7">
      <w:pPr>
        <w:pStyle w:val="Datumsprejetja"/>
        <w:spacing w:line="276" w:lineRule="auto"/>
        <w:rPr>
          <w:sz w:val="22"/>
        </w:rPr>
      </w:pPr>
      <w:r w:rsidRPr="00BC1EE7">
        <w:rPr>
          <w:sz w:val="22"/>
        </w:rPr>
        <w:t>Miren, dne ___. maja 2026</w:t>
      </w:r>
    </w:p>
    <w:p w14:paraId="7B7EF90E" w14:textId="77777777" w:rsidR="002C794A" w:rsidRPr="00BC1EE7" w:rsidRDefault="002C794A" w:rsidP="00BC1EE7">
      <w:pPr>
        <w:pStyle w:val="Datumsprejetja"/>
        <w:spacing w:line="276" w:lineRule="auto"/>
        <w:rPr>
          <w:sz w:val="22"/>
        </w:rPr>
      </w:pPr>
      <w:r w:rsidRPr="00BC1EE7">
        <w:rPr>
          <w:sz w:val="22"/>
        </w:rPr>
        <w:t>EDA 2026-5881838000-0001</w:t>
      </w:r>
    </w:p>
    <w:p w14:paraId="51259315" w14:textId="77777777" w:rsidR="002C794A" w:rsidRPr="00BC1EE7" w:rsidRDefault="002C794A" w:rsidP="00BC1EE7">
      <w:pPr>
        <w:pStyle w:val="Nazivpodpisnika"/>
        <w:spacing w:before="0" w:line="276" w:lineRule="auto"/>
        <w:rPr>
          <w:sz w:val="22"/>
        </w:rPr>
      </w:pPr>
      <w:r w:rsidRPr="00BC1EE7">
        <w:rPr>
          <w:sz w:val="22"/>
        </w:rPr>
        <w:t xml:space="preserve">Občina Miren-Kostanjevica </w:t>
      </w:r>
      <w:r w:rsidRPr="00BC1EE7">
        <w:rPr>
          <w:sz w:val="22"/>
        </w:rPr>
        <w:br/>
      </w:r>
      <w:proofErr w:type="spellStart"/>
      <w:r w:rsidRPr="00BC1EE7">
        <w:rPr>
          <w:sz w:val="22"/>
        </w:rPr>
        <w:t>Mauricij</w:t>
      </w:r>
      <w:proofErr w:type="spellEnd"/>
      <w:r w:rsidRPr="00BC1EE7">
        <w:rPr>
          <w:sz w:val="22"/>
        </w:rPr>
        <w:t xml:space="preserve"> Humar</w:t>
      </w:r>
      <w:r w:rsidRPr="00BC1EE7">
        <w:rPr>
          <w:sz w:val="22"/>
        </w:rPr>
        <w:br/>
        <w:t>župan</w:t>
      </w:r>
    </w:p>
    <w:p w14:paraId="2988765B" w14:textId="77777777" w:rsidR="002C794A" w:rsidRPr="00BC1EE7" w:rsidRDefault="002C794A" w:rsidP="00BC1EE7">
      <w:pPr>
        <w:pStyle w:val="tevilkanakoncupredpisa"/>
        <w:spacing w:before="0" w:line="276" w:lineRule="auto"/>
        <w:rPr>
          <w:sz w:val="22"/>
        </w:rPr>
      </w:pPr>
      <w:r w:rsidRPr="00BC1EE7">
        <w:rPr>
          <w:sz w:val="22"/>
        </w:rPr>
        <w:t>Št. </w:t>
      </w:r>
    </w:p>
    <w:p w14:paraId="73313FD9" w14:textId="77777777" w:rsidR="002C794A" w:rsidRPr="00BC1EE7" w:rsidRDefault="002C794A" w:rsidP="00BC1EE7">
      <w:pPr>
        <w:pStyle w:val="Datumsprejetja"/>
        <w:spacing w:line="276" w:lineRule="auto"/>
        <w:rPr>
          <w:sz w:val="22"/>
        </w:rPr>
      </w:pPr>
      <w:r w:rsidRPr="00BC1EE7">
        <w:rPr>
          <w:sz w:val="22"/>
        </w:rPr>
        <w:t>Sežana, dne __. maja 2026</w:t>
      </w:r>
    </w:p>
    <w:p w14:paraId="436B49EA" w14:textId="77777777" w:rsidR="002C794A" w:rsidRPr="00BC1EE7" w:rsidRDefault="002C794A" w:rsidP="00BC1EE7">
      <w:pPr>
        <w:pStyle w:val="Datumsprejetja"/>
        <w:spacing w:line="276" w:lineRule="auto"/>
        <w:rPr>
          <w:sz w:val="22"/>
        </w:rPr>
      </w:pPr>
      <w:r w:rsidRPr="00BC1EE7">
        <w:rPr>
          <w:sz w:val="22"/>
        </w:rPr>
        <w:t>EDA 2026-5881838000-0001</w:t>
      </w:r>
    </w:p>
    <w:p w14:paraId="05FF6702" w14:textId="77777777" w:rsidR="002C794A" w:rsidRPr="00BC1EE7" w:rsidRDefault="002C794A" w:rsidP="00BC1EE7">
      <w:pPr>
        <w:pStyle w:val="Nazivpodpisnika"/>
        <w:spacing w:before="0" w:line="276" w:lineRule="auto"/>
        <w:rPr>
          <w:sz w:val="22"/>
        </w:rPr>
      </w:pPr>
      <w:r w:rsidRPr="00BC1EE7">
        <w:rPr>
          <w:sz w:val="22"/>
        </w:rPr>
        <w:t xml:space="preserve">Občina Sežana </w:t>
      </w:r>
      <w:r w:rsidRPr="00BC1EE7">
        <w:rPr>
          <w:sz w:val="22"/>
        </w:rPr>
        <w:br/>
        <w:t>Andrej Sila</w:t>
      </w:r>
      <w:r w:rsidRPr="00BC1EE7">
        <w:rPr>
          <w:sz w:val="22"/>
        </w:rPr>
        <w:br/>
        <w:t>župan</w:t>
      </w:r>
    </w:p>
    <w:p w14:paraId="321F78C4" w14:textId="77777777" w:rsidR="002C794A" w:rsidRPr="00BC1EE7" w:rsidRDefault="002C794A" w:rsidP="00BC1EE7">
      <w:pPr>
        <w:spacing w:line="276" w:lineRule="auto"/>
        <w:ind w:left="5103"/>
        <w:jc w:val="center"/>
        <w:rPr>
          <w:rFonts w:cs="Arial"/>
          <w:sz w:val="22"/>
          <w:szCs w:val="22"/>
        </w:rPr>
      </w:pPr>
    </w:p>
    <w:p w14:paraId="7C68C427" w14:textId="77777777" w:rsidR="002C794A" w:rsidRPr="00BC1EE7" w:rsidRDefault="002C794A" w:rsidP="00BC1EE7">
      <w:pPr>
        <w:pStyle w:val="Podpisnik"/>
        <w:spacing w:line="276" w:lineRule="auto"/>
        <w:rPr>
          <w:sz w:val="22"/>
        </w:rPr>
      </w:pPr>
    </w:p>
    <w:p w14:paraId="36953B99" w14:textId="0D093066" w:rsidR="00FE4BA1" w:rsidRPr="00BC1EE7" w:rsidRDefault="00FE4BA1" w:rsidP="00BC1EE7">
      <w:pPr>
        <w:spacing w:line="276" w:lineRule="auto"/>
        <w:rPr>
          <w:rFonts w:eastAsia="Calibri" w:cs="Arial"/>
          <w:b/>
          <w:i/>
          <w:sz w:val="22"/>
          <w:szCs w:val="22"/>
          <w:lang w:eastAsia="en-US"/>
        </w:rPr>
      </w:pPr>
      <w:r w:rsidRPr="00BC1EE7">
        <w:rPr>
          <w:rFonts w:cs="Arial"/>
          <w:b/>
          <w:i/>
          <w:sz w:val="22"/>
          <w:szCs w:val="22"/>
        </w:rPr>
        <w:br w:type="page"/>
      </w:r>
    </w:p>
    <w:p w14:paraId="34926124" w14:textId="77777777" w:rsidR="00CA5B52" w:rsidRPr="00BC1EE7" w:rsidRDefault="00CA5B52" w:rsidP="00BC1EE7">
      <w:pPr>
        <w:pStyle w:val="Brezrazmikov"/>
        <w:spacing w:line="276" w:lineRule="auto"/>
        <w:rPr>
          <w:rFonts w:ascii="Arial" w:hAnsi="Arial" w:cs="Arial"/>
          <w:b/>
          <w:i/>
        </w:rPr>
      </w:pPr>
    </w:p>
    <w:p w14:paraId="161C3D2B" w14:textId="77777777" w:rsidR="00CA5B52" w:rsidRPr="00BC1EE7" w:rsidRDefault="00CA5B52" w:rsidP="00BC1EE7">
      <w:pPr>
        <w:pStyle w:val="Brezrazmikov"/>
        <w:spacing w:line="276" w:lineRule="auto"/>
        <w:ind w:left="6372" w:firstLine="708"/>
        <w:rPr>
          <w:rFonts w:ascii="Arial" w:hAnsi="Arial" w:cs="Arial"/>
        </w:rPr>
      </w:pP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79"/>
        <w:gridCol w:w="6993"/>
      </w:tblGrid>
      <w:tr w:rsidR="00CA5B52" w:rsidRPr="00BC1EE7" w14:paraId="2CA6EC90" w14:textId="77777777" w:rsidTr="0099377A">
        <w:tc>
          <w:tcPr>
            <w:tcW w:w="2079" w:type="dxa"/>
          </w:tcPr>
          <w:p w14:paraId="54635344" w14:textId="77777777" w:rsidR="00CA5B52" w:rsidRPr="00BC1EE7" w:rsidRDefault="00CA5B52" w:rsidP="00BC1EE7">
            <w:pPr>
              <w:spacing w:line="276" w:lineRule="auto"/>
              <w:jc w:val="center"/>
              <w:rPr>
                <w:rFonts w:cs="Arial"/>
                <w:sz w:val="22"/>
                <w:szCs w:val="22"/>
              </w:rPr>
            </w:pPr>
            <w:r w:rsidRPr="00BC1EE7">
              <w:rPr>
                <w:rFonts w:cs="Arial"/>
                <w:noProof/>
                <w:sz w:val="22"/>
                <w:szCs w:val="22"/>
              </w:rPr>
              <w:drawing>
                <wp:inline distT="0" distB="0" distL="0" distR="0" wp14:anchorId="5D36E6BF" wp14:editId="1E3F1551">
                  <wp:extent cx="857250" cy="1028700"/>
                  <wp:effectExtent l="19050" t="0" r="0" b="0"/>
                  <wp:docPr id="1107721283" name="Slika 1107721283"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enski_grb_-_barvno"/>
                          <pic:cNvPicPr>
                            <a:picLocks noChangeAspect="1" noChangeArrowheads="1"/>
                          </pic:cNvPicPr>
                        </pic:nvPicPr>
                        <pic:blipFill>
                          <a:blip r:embed="rId8" cstate="print"/>
                          <a:srcRect/>
                          <a:stretch>
                            <a:fillRect/>
                          </a:stretch>
                        </pic:blipFill>
                        <pic:spPr bwMode="auto">
                          <a:xfrm>
                            <a:off x="0" y="0"/>
                            <a:ext cx="857250" cy="1028700"/>
                          </a:xfrm>
                          <a:prstGeom prst="rect">
                            <a:avLst/>
                          </a:prstGeom>
                          <a:noFill/>
                          <a:ln w="9525">
                            <a:noFill/>
                            <a:miter lim="800000"/>
                            <a:headEnd/>
                            <a:tailEnd/>
                          </a:ln>
                        </pic:spPr>
                      </pic:pic>
                    </a:graphicData>
                  </a:graphic>
                </wp:inline>
              </w:drawing>
            </w:r>
          </w:p>
          <w:p w14:paraId="017E3DD6" w14:textId="77777777" w:rsidR="00CA5B52" w:rsidRPr="00BC1EE7" w:rsidRDefault="00CA5B52" w:rsidP="00BC1EE7">
            <w:pPr>
              <w:spacing w:line="276" w:lineRule="auto"/>
              <w:jc w:val="center"/>
              <w:rPr>
                <w:rFonts w:cs="Arial"/>
                <w:b/>
                <w:i/>
                <w:sz w:val="22"/>
                <w:szCs w:val="22"/>
              </w:rPr>
            </w:pPr>
            <w:r w:rsidRPr="00BC1EE7">
              <w:rPr>
                <w:rFonts w:cs="Arial"/>
                <w:b/>
                <w:i/>
                <w:sz w:val="22"/>
                <w:szCs w:val="22"/>
              </w:rPr>
              <w:t>Občina Komen</w:t>
            </w:r>
          </w:p>
          <w:p w14:paraId="6316DDF5" w14:textId="77777777" w:rsidR="00CA5B52" w:rsidRPr="00BC1EE7" w:rsidRDefault="00CA5B52" w:rsidP="00BC1EE7">
            <w:pPr>
              <w:spacing w:line="276" w:lineRule="auto"/>
              <w:jc w:val="center"/>
              <w:rPr>
                <w:rFonts w:cs="Arial"/>
                <w:b/>
                <w:i/>
                <w:sz w:val="22"/>
                <w:szCs w:val="22"/>
              </w:rPr>
            </w:pPr>
            <w:r w:rsidRPr="00BC1EE7">
              <w:rPr>
                <w:rFonts w:cs="Arial"/>
                <w:b/>
                <w:i/>
                <w:sz w:val="22"/>
                <w:szCs w:val="22"/>
              </w:rPr>
              <w:t>Občinski svet</w:t>
            </w:r>
          </w:p>
          <w:p w14:paraId="7F4DE814" w14:textId="77777777" w:rsidR="00CA5B52" w:rsidRPr="00BC1EE7" w:rsidRDefault="00CA5B52" w:rsidP="00BC1EE7">
            <w:pPr>
              <w:spacing w:line="276" w:lineRule="auto"/>
              <w:jc w:val="center"/>
              <w:rPr>
                <w:rFonts w:cs="Arial"/>
                <w:b/>
                <w:i/>
                <w:sz w:val="22"/>
                <w:szCs w:val="22"/>
              </w:rPr>
            </w:pPr>
            <w:r w:rsidRPr="00BC1EE7">
              <w:rPr>
                <w:rFonts w:cs="Arial"/>
                <w:b/>
                <w:i/>
                <w:sz w:val="22"/>
                <w:szCs w:val="22"/>
              </w:rPr>
              <w:t>Komen 86</w:t>
            </w:r>
          </w:p>
          <w:p w14:paraId="6ACD3808" w14:textId="77777777" w:rsidR="00CA5B52" w:rsidRPr="00BC1EE7" w:rsidRDefault="00CA5B52" w:rsidP="00BC1EE7">
            <w:pPr>
              <w:spacing w:line="276" w:lineRule="auto"/>
              <w:jc w:val="center"/>
              <w:rPr>
                <w:rFonts w:cs="Arial"/>
                <w:i/>
                <w:sz w:val="22"/>
                <w:szCs w:val="22"/>
              </w:rPr>
            </w:pPr>
            <w:r w:rsidRPr="00BC1EE7">
              <w:rPr>
                <w:rFonts w:cs="Arial"/>
                <w:b/>
                <w:i/>
                <w:sz w:val="22"/>
                <w:szCs w:val="22"/>
              </w:rPr>
              <w:t>6223 Komen</w:t>
            </w:r>
          </w:p>
        </w:tc>
        <w:tc>
          <w:tcPr>
            <w:tcW w:w="6993" w:type="dxa"/>
          </w:tcPr>
          <w:p w14:paraId="5DEB72FB" w14:textId="77777777" w:rsidR="00CA5B52" w:rsidRPr="00BC1EE7" w:rsidRDefault="00CA5B52" w:rsidP="00BC1EE7">
            <w:pPr>
              <w:spacing w:line="276" w:lineRule="auto"/>
              <w:rPr>
                <w:rFonts w:cs="Arial"/>
                <w:sz w:val="22"/>
                <w:szCs w:val="22"/>
              </w:rPr>
            </w:pPr>
          </w:p>
        </w:tc>
      </w:tr>
    </w:tbl>
    <w:p w14:paraId="1ACE20F0" w14:textId="77777777" w:rsidR="00CA5B52" w:rsidRPr="00BC1EE7" w:rsidRDefault="00CA5B52" w:rsidP="00BC1EE7">
      <w:pPr>
        <w:spacing w:line="276" w:lineRule="auto"/>
        <w:jc w:val="both"/>
        <w:rPr>
          <w:rFonts w:cs="Arial"/>
          <w:bCs/>
          <w:i/>
          <w:iCs/>
          <w:sz w:val="22"/>
          <w:szCs w:val="22"/>
        </w:rPr>
      </w:pPr>
    </w:p>
    <w:p w14:paraId="70D25BBF" w14:textId="77777777" w:rsidR="00CA5B52" w:rsidRPr="00BC1EE7" w:rsidRDefault="00CA5B52" w:rsidP="00BC1EE7">
      <w:pPr>
        <w:spacing w:line="276" w:lineRule="auto"/>
        <w:jc w:val="both"/>
        <w:rPr>
          <w:rFonts w:cs="Arial"/>
          <w:bCs/>
          <w:i/>
          <w:iCs/>
          <w:sz w:val="22"/>
          <w:szCs w:val="22"/>
        </w:rPr>
      </w:pPr>
    </w:p>
    <w:p w14:paraId="51168FF1" w14:textId="77777777" w:rsidR="00CA5B52" w:rsidRPr="00BC1EE7" w:rsidRDefault="00CA5B52" w:rsidP="00BC1EE7">
      <w:pPr>
        <w:spacing w:line="276" w:lineRule="auto"/>
        <w:jc w:val="both"/>
        <w:rPr>
          <w:rFonts w:cs="Arial"/>
          <w:bCs/>
          <w:i/>
          <w:iCs/>
          <w:sz w:val="22"/>
          <w:szCs w:val="22"/>
        </w:rPr>
      </w:pPr>
      <w:r w:rsidRPr="00BC1EE7">
        <w:rPr>
          <w:rFonts w:cs="Arial"/>
          <w:bCs/>
          <w:i/>
          <w:iCs/>
          <w:sz w:val="22"/>
          <w:szCs w:val="22"/>
        </w:rPr>
        <w:t xml:space="preserve">Številka: </w:t>
      </w:r>
      <w:r w:rsidRPr="00BC1EE7">
        <w:rPr>
          <w:rFonts w:cs="Arial"/>
          <w:bCs/>
          <w:i/>
          <w:iCs/>
          <w:sz w:val="22"/>
          <w:szCs w:val="22"/>
        </w:rPr>
        <w:tab/>
      </w:r>
      <w:r w:rsidRPr="00BC1EE7">
        <w:rPr>
          <w:rFonts w:cs="Arial"/>
          <w:bCs/>
          <w:i/>
          <w:iCs/>
          <w:sz w:val="22"/>
          <w:szCs w:val="22"/>
        </w:rPr>
        <w:tab/>
      </w:r>
      <w:r w:rsidRPr="00BC1EE7">
        <w:rPr>
          <w:rFonts w:cs="Arial"/>
          <w:bCs/>
          <w:i/>
          <w:iCs/>
          <w:sz w:val="22"/>
          <w:szCs w:val="22"/>
        </w:rPr>
        <w:tab/>
      </w:r>
    </w:p>
    <w:p w14:paraId="699CFD92" w14:textId="77777777" w:rsidR="00CA5B52" w:rsidRPr="00BC1EE7" w:rsidRDefault="00CA5B52" w:rsidP="00BC1EE7">
      <w:pPr>
        <w:spacing w:line="276" w:lineRule="auto"/>
        <w:jc w:val="both"/>
        <w:rPr>
          <w:rFonts w:cs="Arial"/>
          <w:bCs/>
          <w:i/>
          <w:iCs/>
          <w:sz w:val="22"/>
          <w:szCs w:val="22"/>
        </w:rPr>
      </w:pPr>
      <w:r w:rsidRPr="00BC1EE7">
        <w:rPr>
          <w:rFonts w:cs="Arial"/>
          <w:bCs/>
          <w:i/>
          <w:iCs/>
          <w:sz w:val="22"/>
          <w:szCs w:val="22"/>
        </w:rPr>
        <w:t xml:space="preserve">Datum: </w:t>
      </w:r>
      <w:r w:rsidRPr="00BC1EE7">
        <w:rPr>
          <w:rFonts w:cs="Arial"/>
          <w:bCs/>
          <w:i/>
          <w:iCs/>
          <w:sz w:val="22"/>
          <w:szCs w:val="22"/>
        </w:rPr>
        <w:tab/>
      </w:r>
      <w:r w:rsidRPr="00BC1EE7">
        <w:rPr>
          <w:rFonts w:cs="Arial"/>
          <w:bCs/>
          <w:i/>
          <w:iCs/>
          <w:sz w:val="22"/>
          <w:szCs w:val="22"/>
        </w:rPr>
        <w:tab/>
      </w:r>
    </w:p>
    <w:p w14:paraId="46B8AEE4" w14:textId="77777777" w:rsidR="00CA5B52" w:rsidRPr="00BC1EE7" w:rsidRDefault="00CA5B52" w:rsidP="00BC1EE7">
      <w:pPr>
        <w:spacing w:line="276" w:lineRule="auto"/>
        <w:jc w:val="both"/>
        <w:rPr>
          <w:rFonts w:cs="Arial"/>
          <w:bCs/>
          <w:i/>
          <w:iCs/>
          <w:sz w:val="22"/>
          <w:szCs w:val="22"/>
        </w:rPr>
      </w:pPr>
    </w:p>
    <w:p w14:paraId="361A4D66" w14:textId="77777777" w:rsidR="00CA5B52" w:rsidRPr="00BC1EE7" w:rsidRDefault="00CA5B52" w:rsidP="00BC1EE7">
      <w:pPr>
        <w:spacing w:line="276" w:lineRule="auto"/>
        <w:jc w:val="both"/>
        <w:rPr>
          <w:rFonts w:cs="Arial"/>
          <w:bCs/>
          <w:i/>
          <w:iCs/>
          <w:sz w:val="22"/>
          <w:szCs w:val="22"/>
        </w:rPr>
      </w:pPr>
    </w:p>
    <w:p w14:paraId="2A182377" w14:textId="4AAB71D5" w:rsidR="00CA5B52" w:rsidRPr="00BC1EE7" w:rsidRDefault="00CA5B52" w:rsidP="00BC1EE7">
      <w:pPr>
        <w:spacing w:line="276" w:lineRule="auto"/>
        <w:jc w:val="both"/>
        <w:rPr>
          <w:rFonts w:cs="Arial"/>
          <w:bCs/>
          <w:i/>
          <w:iCs/>
          <w:sz w:val="22"/>
          <w:szCs w:val="22"/>
        </w:rPr>
      </w:pPr>
      <w:r w:rsidRPr="00BC1EE7">
        <w:rPr>
          <w:rFonts w:cs="Arial"/>
          <w:bCs/>
          <w:i/>
          <w:iCs/>
          <w:sz w:val="22"/>
          <w:szCs w:val="22"/>
        </w:rPr>
        <w:t>Na podlagi 16. člena Statuta Občine Komen (Uradni list RS, 80/09, 39/14, 39/16</w:t>
      </w:r>
      <w:r w:rsidR="00F76A5A" w:rsidRPr="00BC1EE7">
        <w:rPr>
          <w:rFonts w:cs="Arial"/>
          <w:bCs/>
          <w:i/>
          <w:iCs/>
          <w:sz w:val="22"/>
          <w:szCs w:val="22"/>
        </w:rPr>
        <w:t xml:space="preserve"> in 76/25</w:t>
      </w:r>
      <w:r w:rsidRPr="00BC1EE7">
        <w:rPr>
          <w:rFonts w:cs="Arial"/>
          <w:bCs/>
          <w:i/>
          <w:iCs/>
          <w:sz w:val="22"/>
          <w:szCs w:val="22"/>
        </w:rPr>
        <w:t xml:space="preserve">) </w:t>
      </w:r>
      <w:r w:rsidR="005D79DB" w:rsidRPr="00BC1EE7">
        <w:rPr>
          <w:rFonts w:cs="Arial"/>
          <w:bCs/>
          <w:i/>
          <w:iCs/>
          <w:sz w:val="22"/>
          <w:szCs w:val="22"/>
        </w:rPr>
        <w:br/>
      </w:r>
      <w:r w:rsidRPr="00BC1EE7">
        <w:rPr>
          <w:rFonts w:cs="Arial"/>
          <w:bCs/>
          <w:i/>
          <w:iCs/>
          <w:sz w:val="22"/>
          <w:szCs w:val="22"/>
        </w:rPr>
        <w:t xml:space="preserve">je </w:t>
      </w:r>
      <w:r w:rsidR="009A1647" w:rsidRPr="00BC1EE7">
        <w:rPr>
          <w:rFonts w:cs="Arial"/>
          <w:bCs/>
          <w:i/>
          <w:iCs/>
          <w:sz w:val="22"/>
          <w:szCs w:val="22"/>
        </w:rPr>
        <w:t>O</w:t>
      </w:r>
      <w:r w:rsidRPr="00BC1EE7">
        <w:rPr>
          <w:rFonts w:cs="Arial"/>
          <w:bCs/>
          <w:i/>
          <w:iCs/>
          <w:sz w:val="22"/>
          <w:szCs w:val="22"/>
        </w:rPr>
        <w:t xml:space="preserve">bčinski svet Občine Komen na svoji _____. </w:t>
      </w:r>
      <w:r w:rsidR="00504C7E" w:rsidRPr="00BC1EE7">
        <w:rPr>
          <w:rFonts w:cs="Arial"/>
          <w:bCs/>
          <w:i/>
          <w:iCs/>
          <w:sz w:val="22"/>
          <w:szCs w:val="22"/>
        </w:rPr>
        <w:t>redni</w:t>
      </w:r>
      <w:r w:rsidRPr="00BC1EE7">
        <w:rPr>
          <w:rFonts w:cs="Arial"/>
          <w:bCs/>
          <w:i/>
          <w:iCs/>
          <w:sz w:val="22"/>
          <w:szCs w:val="22"/>
        </w:rPr>
        <w:t xml:space="preserve"> seji, dne ______ sprejel naslednji</w:t>
      </w:r>
    </w:p>
    <w:p w14:paraId="7B1544CC" w14:textId="77777777" w:rsidR="00CA5B52" w:rsidRPr="00BC1EE7" w:rsidRDefault="00CA5B52" w:rsidP="00BC1EE7">
      <w:pPr>
        <w:spacing w:line="276" w:lineRule="auto"/>
        <w:jc w:val="both"/>
        <w:rPr>
          <w:rFonts w:cs="Arial"/>
          <w:bCs/>
          <w:i/>
          <w:iCs/>
          <w:sz w:val="22"/>
          <w:szCs w:val="22"/>
        </w:rPr>
      </w:pPr>
    </w:p>
    <w:p w14:paraId="79FD4BA1" w14:textId="77777777" w:rsidR="00CA5B52" w:rsidRPr="00BC1EE7" w:rsidRDefault="00CA5B52" w:rsidP="00BC1EE7">
      <w:pPr>
        <w:spacing w:line="276" w:lineRule="auto"/>
        <w:jc w:val="both"/>
        <w:rPr>
          <w:rFonts w:cs="Arial"/>
          <w:bCs/>
          <w:i/>
          <w:iCs/>
          <w:sz w:val="22"/>
          <w:szCs w:val="22"/>
        </w:rPr>
      </w:pPr>
    </w:p>
    <w:p w14:paraId="054B53B5" w14:textId="77777777" w:rsidR="00CA5B52" w:rsidRPr="00BC1EE7" w:rsidRDefault="00CA5B52" w:rsidP="00BC1EE7">
      <w:pPr>
        <w:spacing w:line="276" w:lineRule="auto"/>
        <w:rPr>
          <w:rFonts w:cs="Arial"/>
          <w:bCs/>
          <w:i/>
          <w:iCs/>
          <w:sz w:val="22"/>
          <w:szCs w:val="22"/>
        </w:rPr>
      </w:pPr>
    </w:p>
    <w:p w14:paraId="35D6EFBE" w14:textId="77777777" w:rsidR="00CA5B52" w:rsidRPr="00BC1EE7" w:rsidRDefault="00CA5B52" w:rsidP="00BC1EE7">
      <w:pPr>
        <w:keepNext/>
        <w:spacing w:line="276" w:lineRule="auto"/>
        <w:jc w:val="center"/>
        <w:outlineLvl w:val="2"/>
        <w:rPr>
          <w:rFonts w:cs="Arial"/>
          <w:b/>
          <w:i/>
          <w:iCs/>
          <w:spacing w:val="62"/>
          <w:sz w:val="22"/>
          <w:szCs w:val="22"/>
        </w:rPr>
      </w:pPr>
      <w:r w:rsidRPr="00BC1EE7">
        <w:rPr>
          <w:rFonts w:cs="Arial"/>
          <w:b/>
          <w:i/>
          <w:iCs/>
          <w:spacing w:val="62"/>
          <w:sz w:val="22"/>
          <w:szCs w:val="22"/>
        </w:rPr>
        <w:t>SKLEP</w:t>
      </w:r>
    </w:p>
    <w:p w14:paraId="11B80D37" w14:textId="77777777" w:rsidR="00CA5B52" w:rsidRPr="00BC1EE7" w:rsidRDefault="00CA5B52" w:rsidP="00BC1EE7">
      <w:pPr>
        <w:spacing w:line="276" w:lineRule="auto"/>
        <w:rPr>
          <w:rFonts w:cs="Arial"/>
          <w:i/>
          <w:iCs/>
          <w:sz w:val="22"/>
          <w:szCs w:val="22"/>
        </w:rPr>
      </w:pPr>
    </w:p>
    <w:p w14:paraId="5CDFAB81" w14:textId="77777777" w:rsidR="00CA5B52" w:rsidRPr="00BC1EE7" w:rsidRDefault="00CA5B52" w:rsidP="00BC1EE7">
      <w:pPr>
        <w:numPr>
          <w:ilvl w:val="0"/>
          <w:numId w:val="7"/>
        </w:numPr>
        <w:spacing w:line="276" w:lineRule="auto"/>
        <w:contextualSpacing/>
        <w:jc w:val="center"/>
        <w:rPr>
          <w:rFonts w:cs="Arial"/>
          <w:bCs/>
          <w:i/>
          <w:iCs/>
          <w:sz w:val="22"/>
          <w:szCs w:val="22"/>
        </w:rPr>
      </w:pPr>
    </w:p>
    <w:p w14:paraId="0BC35A5E" w14:textId="77777777" w:rsidR="00CA5B52" w:rsidRPr="00BC1EE7" w:rsidRDefault="00CA5B52" w:rsidP="00BC1EE7">
      <w:pPr>
        <w:spacing w:line="276" w:lineRule="auto"/>
        <w:jc w:val="both"/>
        <w:rPr>
          <w:rFonts w:eastAsia="Calibri" w:cs="Arial"/>
          <w:i/>
          <w:sz w:val="22"/>
          <w:szCs w:val="22"/>
        </w:rPr>
      </w:pPr>
    </w:p>
    <w:p w14:paraId="606E8E34" w14:textId="33D35E45" w:rsidR="00CA5B52" w:rsidRPr="00BC1EE7" w:rsidRDefault="00CA5B52" w:rsidP="00BC1EE7">
      <w:pPr>
        <w:spacing w:line="276" w:lineRule="auto"/>
        <w:jc w:val="both"/>
        <w:rPr>
          <w:rFonts w:cs="Arial"/>
          <w:bCs/>
          <w:i/>
          <w:iCs/>
          <w:sz w:val="22"/>
          <w:szCs w:val="22"/>
        </w:rPr>
      </w:pPr>
      <w:r w:rsidRPr="00BC1EE7">
        <w:rPr>
          <w:rFonts w:cs="Arial"/>
          <w:bCs/>
          <w:i/>
          <w:iCs/>
          <w:sz w:val="22"/>
          <w:szCs w:val="22"/>
        </w:rPr>
        <w:t xml:space="preserve">Sprejme se </w:t>
      </w:r>
      <w:r w:rsidR="00EE0C07" w:rsidRPr="00BC1EE7">
        <w:rPr>
          <w:rFonts w:cs="Arial"/>
          <w:bCs/>
          <w:i/>
          <w:iCs/>
          <w:sz w:val="22"/>
          <w:szCs w:val="22"/>
        </w:rPr>
        <w:t>Odlok o turističnem vodenju na območju občin Divača, Hrpelj</w:t>
      </w:r>
      <w:r w:rsidR="00826F79">
        <w:rPr>
          <w:rFonts w:cs="Arial"/>
          <w:bCs/>
          <w:i/>
          <w:iCs/>
          <w:sz w:val="22"/>
          <w:szCs w:val="22"/>
        </w:rPr>
        <w:t>e</w:t>
      </w:r>
      <w:r w:rsidR="00EE0C07" w:rsidRPr="00BC1EE7">
        <w:rPr>
          <w:rFonts w:cs="Arial"/>
          <w:bCs/>
          <w:i/>
          <w:iCs/>
          <w:sz w:val="22"/>
          <w:szCs w:val="22"/>
        </w:rPr>
        <w:t xml:space="preserve"> – Kozina, Komen, Miren-Kostanjevica in Sežana.</w:t>
      </w:r>
    </w:p>
    <w:p w14:paraId="0C525ABA" w14:textId="77777777" w:rsidR="00CA5B52" w:rsidRPr="00BC1EE7" w:rsidRDefault="00CA5B52" w:rsidP="00BC1EE7">
      <w:pPr>
        <w:spacing w:line="276" w:lineRule="auto"/>
        <w:jc w:val="both"/>
        <w:rPr>
          <w:rFonts w:eastAsia="Calibri" w:cs="Arial"/>
          <w:i/>
          <w:sz w:val="22"/>
          <w:szCs w:val="22"/>
        </w:rPr>
      </w:pPr>
    </w:p>
    <w:p w14:paraId="4E6F5262" w14:textId="77777777" w:rsidR="00CA5B52" w:rsidRPr="00BC1EE7" w:rsidRDefault="00CA5B52" w:rsidP="00BC1EE7">
      <w:pPr>
        <w:numPr>
          <w:ilvl w:val="0"/>
          <w:numId w:val="7"/>
        </w:numPr>
        <w:spacing w:line="276" w:lineRule="auto"/>
        <w:contextualSpacing/>
        <w:jc w:val="center"/>
        <w:rPr>
          <w:rFonts w:cs="Arial"/>
          <w:bCs/>
          <w:i/>
          <w:iCs/>
          <w:sz w:val="22"/>
          <w:szCs w:val="22"/>
        </w:rPr>
      </w:pPr>
    </w:p>
    <w:p w14:paraId="1FB85803" w14:textId="77777777" w:rsidR="00CA5B52" w:rsidRPr="00BC1EE7" w:rsidRDefault="00CA5B52" w:rsidP="00BC1EE7">
      <w:pPr>
        <w:spacing w:line="276" w:lineRule="auto"/>
        <w:jc w:val="center"/>
        <w:rPr>
          <w:rFonts w:cs="Arial"/>
          <w:i/>
          <w:sz w:val="22"/>
          <w:szCs w:val="22"/>
        </w:rPr>
      </w:pPr>
    </w:p>
    <w:p w14:paraId="7E153FD5" w14:textId="77777777" w:rsidR="00CA5B52" w:rsidRPr="00BC1EE7" w:rsidRDefault="00CA5B52" w:rsidP="00BC1EE7">
      <w:pPr>
        <w:spacing w:line="276" w:lineRule="auto"/>
        <w:rPr>
          <w:rFonts w:cs="Arial"/>
          <w:bCs/>
          <w:i/>
          <w:iCs/>
          <w:sz w:val="22"/>
          <w:szCs w:val="22"/>
        </w:rPr>
      </w:pPr>
      <w:r w:rsidRPr="00BC1EE7">
        <w:rPr>
          <w:rFonts w:cs="Arial"/>
          <w:bCs/>
          <w:i/>
          <w:iCs/>
          <w:sz w:val="22"/>
          <w:szCs w:val="22"/>
        </w:rPr>
        <w:t>Ta sklep velja takoj.</w:t>
      </w:r>
    </w:p>
    <w:p w14:paraId="103EB8EE" w14:textId="77777777" w:rsidR="00CA5B52" w:rsidRPr="00BC1EE7" w:rsidRDefault="00CA5B52" w:rsidP="00BC1EE7">
      <w:pPr>
        <w:spacing w:line="276" w:lineRule="auto"/>
        <w:rPr>
          <w:rFonts w:cs="Arial"/>
          <w:bCs/>
          <w:i/>
          <w:iCs/>
          <w:sz w:val="22"/>
          <w:szCs w:val="22"/>
        </w:rPr>
      </w:pPr>
    </w:p>
    <w:p w14:paraId="51494153" w14:textId="77777777" w:rsidR="00CA5B52" w:rsidRPr="00BC1EE7" w:rsidRDefault="00CA5B52" w:rsidP="00BC1EE7">
      <w:pPr>
        <w:spacing w:line="276" w:lineRule="auto"/>
        <w:rPr>
          <w:rFonts w:cs="Arial"/>
          <w:bCs/>
          <w:i/>
          <w:iCs/>
          <w:sz w:val="22"/>
          <w:szCs w:val="22"/>
        </w:rPr>
      </w:pPr>
    </w:p>
    <w:p w14:paraId="025BF635" w14:textId="77777777" w:rsidR="00CA5B52" w:rsidRPr="00BC1EE7" w:rsidRDefault="00CA5B52" w:rsidP="00BC1EE7">
      <w:pPr>
        <w:spacing w:line="276" w:lineRule="auto"/>
        <w:rPr>
          <w:rFonts w:cs="Arial"/>
          <w:bCs/>
          <w:i/>
          <w:iCs/>
          <w:sz w:val="22"/>
          <w:szCs w:val="22"/>
        </w:rPr>
      </w:pPr>
    </w:p>
    <w:p w14:paraId="1D00F5B2" w14:textId="77777777" w:rsidR="00CA5B52" w:rsidRPr="00BC1EE7" w:rsidRDefault="00CA5B52" w:rsidP="00BC1EE7">
      <w:pPr>
        <w:spacing w:line="276" w:lineRule="auto"/>
        <w:rPr>
          <w:rFonts w:cs="Arial"/>
          <w:bCs/>
          <w:i/>
          <w:iCs/>
          <w:sz w:val="22"/>
          <w:szCs w:val="22"/>
        </w:rPr>
      </w:pPr>
    </w:p>
    <w:p w14:paraId="48DE681C" w14:textId="77777777" w:rsidR="00CA5B52" w:rsidRPr="00BC1EE7" w:rsidRDefault="00CA5B52" w:rsidP="00BC1EE7">
      <w:pPr>
        <w:spacing w:line="276" w:lineRule="auto"/>
        <w:rPr>
          <w:rFonts w:cs="Arial"/>
          <w:bCs/>
          <w:i/>
          <w:iCs/>
          <w:sz w:val="22"/>
          <w:szCs w:val="22"/>
        </w:rPr>
      </w:pPr>
    </w:p>
    <w:tbl>
      <w:tblPr>
        <w:tblW w:w="0" w:type="auto"/>
        <w:tblCellMar>
          <w:left w:w="70" w:type="dxa"/>
          <w:right w:w="70" w:type="dxa"/>
        </w:tblCellMar>
        <w:tblLook w:val="0000" w:firstRow="0" w:lastRow="0" w:firstColumn="0" w:lastColumn="0" w:noHBand="0" w:noVBand="0"/>
      </w:tblPr>
      <w:tblGrid>
        <w:gridCol w:w="4530"/>
        <w:gridCol w:w="4542"/>
      </w:tblGrid>
      <w:tr w:rsidR="00CA5B52" w:rsidRPr="00BC1EE7" w14:paraId="303F6098" w14:textId="77777777" w:rsidTr="0099377A">
        <w:tc>
          <w:tcPr>
            <w:tcW w:w="4606" w:type="dxa"/>
          </w:tcPr>
          <w:p w14:paraId="174CDEBA" w14:textId="77777777" w:rsidR="00CA5B52" w:rsidRPr="00BC1EE7" w:rsidRDefault="00CA5B52" w:rsidP="00BC1EE7">
            <w:pPr>
              <w:spacing w:line="276" w:lineRule="auto"/>
              <w:rPr>
                <w:rFonts w:cs="Arial"/>
                <w:bCs/>
                <w:i/>
                <w:iCs/>
                <w:sz w:val="22"/>
                <w:szCs w:val="22"/>
              </w:rPr>
            </w:pPr>
          </w:p>
        </w:tc>
        <w:tc>
          <w:tcPr>
            <w:tcW w:w="4606" w:type="dxa"/>
          </w:tcPr>
          <w:p w14:paraId="7B095644" w14:textId="77777777" w:rsidR="00CA5B52" w:rsidRPr="00BC1EE7" w:rsidRDefault="00CA5B52" w:rsidP="00BC1EE7">
            <w:pPr>
              <w:spacing w:line="276" w:lineRule="auto"/>
              <w:jc w:val="center"/>
              <w:rPr>
                <w:rFonts w:cs="Arial"/>
                <w:bCs/>
                <w:i/>
                <w:iCs/>
                <w:sz w:val="22"/>
                <w:szCs w:val="22"/>
              </w:rPr>
            </w:pPr>
            <w:r w:rsidRPr="00BC1EE7">
              <w:rPr>
                <w:rFonts w:cs="Arial"/>
                <w:b/>
                <w:i/>
                <w:iCs/>
                <w:sz w:val="22"/>
                <w:szCs w:val="22"/>
              </w:rPr>
              <w:t>Mag. Erik Modic, župan</w:t>
            </w:r>
          </w:p>
        </w:tc>
      </w:tr>
    </w:tbl>
    <w:p w14:paraId="0A6984A8" w14:textId="77777777" w:rsidR="00CA5B52" w:rsidRPr="00BC1EE7" w:rsidRDefault="00CA5B52" w:rsidP="00BC1EE7">
      <w:pPr>
        <w:spacing w:line="276" w:lineRule="auto"/>
        <w:rPr>
          <w:rFonts w:cs="Arial"/>
          <w:bCs/>
          <w:i/>
          <w:iCs/>
          <w:sz w:val="22"/>
          <w:szCs w:val="22"/>
        </w:rPr>
      </w:pPr>
    </w:p>
    <w:p w14:paraId="0D12E7EB" w14:textId="77777777" w:rsidR="00CA5B52" w:rsidRPr="00BC1EE7" w:rsidRDefault="00CA5B52" w:rsidP="00BC1EE7">
      <w:pPr>
        <w:spacing w:line="276" w:lineRule="auto"/>
        <w:rPr>
          <w:rFonts w:cs="Arial"/>
          <w:bCs/>
          <w:i/>
          <w:iCs/>
          <w:sz w:val="22"/>
          <w:szCs w:val="22"/>
        </w:rPr>
      </w:pPr>
    </w:p>
    <w:p w14:paraId="2957CF68" w14:textId="77777777" w:rsidR="00CA5B52" w:rsidRPr="00BC1EE7" w:rsidRDefault="00CA5B52" w:rsidP="00BC1EE7">
      <w:pPr>
        <w:spacing w:line="276" w:lineRule="auto"/>
        <w:rPr>
          <w:rFonts w:cs="Arial"/>
          <w:bCs/>
          <w:i/>
          <w:iCs/>
          <w:sz w:val="22"/>
          <w:szCs w:val="22"/>
        </w:rPr>
      </w:pPr>
    </w:p>
    <w:p w14:paraId="28BC82A1" w14:textId="77777777" w:rsidR="00CA5B52" w:rsidRPr="00BC1EE7" w:rsidRDefault="00CA5B52" w:rsidP="00BC1EE7">
      <w:pPr>
        <w:spacing w:line="276" w:lineRule="auto"/>
        <w:rPr>
          <w:rFonts w:cs="Arial"/>
          <w:bCs/>
          <w:i/>
          <w:iCs/>
          <w:sz w:val="22"/>
          <w:szCs w:val="22"/>
        </w:rPr>
      </w:pPr>
    </w:p>
    <w:sectPr w:rsidR="00CA5B52" w:rsidRPr="00BC1EE7" w:rsidSect="00582230">
      <w:footerReference w:type="default" r:id="rId9"/>
      <w:headerReference w:type="first" r:id="rId10"/>
      <w:footerReference w:type="first" r:id="rId11"/>
      <w:pgSz w:w="11906" w:h="16838"/>
      <w:pgMar w:top="1418" w:right="1417" w:bottom="1276" w:left="1417" w:header="705"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B66A8" w14:textId="77777777" w:rsidR="00966123" w:rsidRDefault="00966123">
      <w:r>
        <w:separator/>
      </w:r>
    </w:p>
  </w:endnote>
  <w:endnote w:type="continuationSeparator" w:id="0">
    <w:p w14:paraId="6CFC45A7" w14:textId="77777777" w:rsidR="00966123" w:rsidRDefault="00966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DINAlternate-Bold">
    <w:altName w:val="Arial"/>
    <w:panose1 w:val="00000000000000000000"/>
    <w:charset w:val="00"/>
    <w:family w:val="swiss"/>
    <w:notTrueType/>
    <w:pitch w:val="default"/>
    <w:sig w:usb0="00000001"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Times New Roman"/>
    <w:charset w:val="01"/>
    <w:family w:val="decorative"/>
    <w:pitch w:val="variable"/>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6315670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1066A7A5" w14:textId="77777777" w:rsidR="00632704" w:rsidRPr="00632704" w:rsidRDefault="00B8634E" w:rsidP="00632704">
            <w:pPr>
              <w:pStyle w:val="Noga"/>
              <w:jc w:val="right"/>
              <w:rPr>
                <w:sz w:val="16"/>
                <w:szCs w:val="16"/>
              </w:rPr>
            </w:pPr>
            <w:r w:rsidRPr="00632704">
              <w:rPr>
                <w:sz w:val="16"/>
                <w:szCs w:val="16"/>
              </w:rPr>
              <w:t xml:space="preserve">Stran </w:t>
            </w:r>
            <w:r w:rsidRPr="00632704">
              <w:rPr>
                <w:b/>
                <w:bCs/>
                <w:sz w:val="16"/>
                <w:szCs w:val="16"/>
              </w:rPr>
              <w:fldChar w:fldCharType="begin"/>
            </w:r>
            <w:r w:rsidRPr="00632704">
              <w:rPr>
                <w:b/>
                <w:bCs/>
                <w:sz w:val="16"/>
                <w:szCs w:val="16"/>
              </w:rPr>
              <w:instrText>PAGE</w:instrText>
            </w:r>
            <w:r w:rsidRPr="00632704">
              <w:rPr>
                <w:b/>
                <w:bCs/>
                <w:sz w:val="16"/>
                <w:szCs w:val="16"/>
              </w:rPr>
              <w:fldChar w:fldCharType="separate"/>
            </w:r>
            <w:r w:rsidR="004323D6">
              <w:rPr>
                <w:b/>
                <w:bCs/>
                <w:noProof/>
                <w:sz w:val="16"/>
                <w:szCs w:val="16"/>
              </w:rPr>
              <w:t>2</w:t>
            </w:r>
            <w:r w:rsidRPr="00632704">
              <w:rPr>
                <w:b/>
                <w:bCs/>
                <w:sz w:val="16"/>
                <w:szCs w:val="16"/>
              </w:rPr>
              <w:fldChar w:fldCharType="end"/>
            </w:r>
            <w:r>
              <w:rPr>
                <w:b/>
                <w:bCs/>
                <w:sz w:val="16"/>
                <w:szCs w:val="16"/>
              </w:rPr>
              <w:t>/</w:t>
            </w:r>
            <w:r w:rsidRPr="00632704">
              <w:rPr>
                <w:b/>
                <w:bCs/>
                <w:sz w:val="16"/>
                <w:szCs w:val="16"/>
              </w:rPr>
              <w:fldChar w:fldCharType="begin"/>
            </w:r>
            <w:r w:rsidRPr="00632704">
              <w:rPr>
                <w:b/>
                <w:bCs/>
                <w:sz w:val="16"/>
                <w:szCs w:val="16"/>
              </w:rPr>
              <w:instrText>NUMPAGES</w:instrText>
            </w:r>
            <w:r w:rsidRPr="00632704">
              <w:rPr>
                <w:b/>
                <w:bCs/>
                <w:sz w:val="16"/>
                <w:szCs w:val="16"/>
              </w:rPr>
              <w:fldChar w:fldCharType="separate"/>
            </w:r>
            <w:r w:rsidR="004323D6">
              <w:rPr>
                <w:b/>
                <w:bCs/>
                <w:noProof/>
                <w:sz w:val="16"/>
                <w:szCs w:val="16"/>
              </w:rPr>
              <w:t>2</w:t>
            </w:r>
            <w:r w:rsidRPr="00632704">
              <w:rPr>
                <w:b/>
                <w:bCs/>
                <w:sz w:val="16"/>
                <w:szCs w:val="16"/>
              </w:rPr>
              <w:fldChar w:fldCharType="end"/>
            </w:r>
          </w:p>
        </w:sdtContent>
      </w:sdt>
    </w:sdtContent>
  </w:sdt>
  <w:p w14:paraId="4D3A2C1F" w14:textId="77777777" w:rsidR="00632704" w:rsidRDefault="0063270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253EB" w14:textId="77777777" w:rsidR="00CA6239" w:rsidRPr="00350D1C" w:rsidRDefault="00CA6239" w:rsidP="00350D1C">
    <w:pPr>
      <w:pStyle w:val="Noga"/>
      <w:pBdr>
        <w:top w:val="single" w:sz="2" w:space="1" w:color="000000" w:themeColor="text1"/>
      </w:pBdr>
      <w:rPr>
        <w:sz w:val="2"/>
        <w:szCs w:val="2"/>
        <w:u w:val="single"/>
      </w:rPr>
    </w:pPr>
  </w:p>
  <w:p w14:paraId="310A1CDD" w14:textId="77777777" w:rsidR="00FA5A47" w:rsidRPr="00582230" w:rsidRDefault="00FA5A47" w:rsidP="00CA6239">
    <w:pPr>
      <w:pStyle w:val="Noga"/>
      <w:rPr>
        <w:sz w:val="4"/>
        <w:szCs w:val="4"/>
      </w:rPr>
    </w:pPr>
  </w:p>
  <w:p w14:paraId="6C02107E" w14:textId="77777777" w:rsidR="00FA5A47" w:rsidRPr="00582230" w:rsidRDefault="00B8634E" w:rsidP="00350D1C">
    <w:pPr>
      <w:pStyle w:val="Noga"/>
      <w:jc w:val="center"/>
      <w:rPr>
        <w:rFonts w:cs="Arial"/>
        <w:sz w:val="17"/>
        <w:szCs w:val="17"/>
        <w:lang w:val="en-US"/>
      </w:rPr>
    </w:pPr>
    <w:r w:rsidRPr="00582230">
      <w:rPr>
        <w:rFonts w:cs="Arial"/>
        <w:sz w:val="17"/>
        <w:szCs w:val="17"/>
        <w:lang w:val="en-US"/>
      </w:rPr>
      <w:t>Komen 86, 6223 Komen</w:t>
    </w:r>
  </w:p>
  <w:p w14:paraId="263F932F" w14:textId="77777777" w:rsidR="00FA5A47" w:rsidRPr="00582230" w:rsidRDefault="00B8634E" w:rsidP="00FA5A47">
    <w:pPr>
      <w:pStyle w:val="Noga"/>
      <w:jc w:val="center"/>
      <w:rPr>
        <w:rFonts w:cs="Arial"/>
        <w:sz w:val="17"/>
        <w:szCs w:val="17"/>
        <w:lang w:val="en-US"/>
      </w:rPr>
    </w:pPr>
    <w:proofErr w:type="spellStart"/>
    <w:r>
      <w:rPr>
        <w:rFonts w:cs="Arial"/>
        <w:sz w:val="17"/>
        <w:szCs w:val="17"/>
        <w:lang w:val="en-US"/>
      </w:rPr>
      <w:t>t</w:t>
    </w:r>
    <w:r w:rsidRPr="00582230">
      <w:rPr>
        <w:rFonts w:cs="Arial"/>
        <w:sz w:val="17"/>
        <w:szCs w:val="17"/>
        <w:lang w:val="en-US"/>
      </w:rPr>
      <w:t>elefon</w:t>
    </w:r>
    <w:proofErr w:type="spellEnd"/>
    <w:r w:rsidRPr="00582230">
      <w:rPr>
        <w:rFonts w:cs="Arial"/>
        <w:sz w:val="17"/>
        <w:szCs w:val="17"/>
        <w:lang w:val="en-US"/>
      </w:rPr>
      <w:t>: 05 7310 450, www.komen.si, e-</w:t>
    </w:r>
    <w:proofErr w:type="spellStart"/>
    <w:r w:rsidRPr="00582230">
      <w:rPr>
        <w:rFonts w:cs="Arial"/>
        <w:sz w:val="17"/>
        <w:szCs w:val="17"/>
        <w:lang w:val="en-US"/>
      </w:rPr>
      <w:t>pošta</w:t>
    </w:r>
    <w:proofErr w:type="spellEnd"/>
    <w:r w:rsidRPr="00582230">
      <w:rPr>
        <w:rFonts w:cs="Arial"/>
        <w:sz w:val="17"/>
        <w:szCs w:val="17"/>
        <w:lang w:val="en-US"/>
      </w:rPr>
      <w:t>: obcina@komen.si</w:t>
    </w:r>
  </w:p>
  <w:p w14:paraId="6FFE2AA4" w14:textId="77777777" w:rsidR="00FA5A47" w:rsidRPr="00582230" w:rsidRDefault="00B8634E" w:rsidP="00FA5A47">
    <w:pPr>
      <w:pStyle w:val="Noga"/>
      <w:tabs>
        <w:tab w:val="left" w:pos="1050"/>
      </w:tabs>
      <w:rPr>
        <w:rFonts w:cs="Arial"/>
        <w:sz w:val="17"/>
        <w:szCs w:val="17"/>
        <w:lang w:val="en-US"/>
      </w:rPr>
    </w:pPr>
    <w:r w:rsidRPr="00582230">
      <w:rPr>
        <w:rFonts w:cs="Arial"/>
        <w:sz w:val="17"/>
        <w:szCs w:val="17"/>
        <w:lang w:val="en-US"/>
      </w:rPr>
      <w:tab/>
    </w:r>
    <w:r w:rsidRPr="00582230">
      <w:rPr>
        <w:rFonts w:cs="Arial"/>
        <w:sz w:val="17"/>
        <w:szCs w:val="17"/>
        <w:lang w:val="en-US"/>
      </w:rPr>
      <w:tab/>
      <w:t>ID za DDV: SI98324390, MŠ: 5883091, EZR: 01249-0100006231</w:t>
    </w:r>
  </w:p>
  <w:p w14:paraId="04B6DB1B" w14:textId="77777777" w:rsidR="00FA5A47" w:rsidRDefault="00FA5A47" w:rsidP="00CA6239">
    <w:pPr>
      <w:pStyle w:val="Noga"/>
      <w:rPr>
        <w:sz w:val="2"/>
        <w:szCs w:val="2"/>
      </w:rPr>
    </w:pPr>
  </w:p>
  <w:p w14:paraId="7600424B" w14:textId="77777777" w:rsidR="00FA5A47" w:rsidRPr="00CA6239" w:rsidRDefault="00FA5A47" w:rsidP="00CA6239">
    <w:pPr>
      <w:pStyle w:val="Nog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6A85F" w14:textId="77777777" w:rsidR="00966123" w:rsidRDefault="00966123">
      <w:r>
        <w:separator/>
      </w:r>
    </w:p>
  </w:footnote>
  <w:footnote w:type="continuationSeparator" w:id="0">
    <w:p w14:paraId="210E73A6" w14:textId="77777777" w:rsidR="00966123" w:rsidRDefault="00966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84" w:type="dxa"/>
      <w:tblLayout w:type="fixed"/>
      <w:tblLook w:val="0000" w:firstRow="0" w:lastRow="0" w:firstColumn="0" w:lastColumn="0" w:noHBand="0" w:noVBand="0"/>
    </w:tblPr>
    <w:tblGrid>
      <w:gridCol w:w="2160"/>
    </w:tblGrid>
    <w:tr w:rsidR="00D63906" w14:paraId="42FAB305" w14:textId="77777777" w:rsidTr="00E66F13">
      <w:trPr>
        <w:trHeight w:val="567"/>
      </w:trPr>
      <w:tc>
        <w:tcPr>
          <w:tcW w:w="2160" w:type="dxa"/>
        </w:tcPr>
        <w:p w14:paraId="75A48121" w14:textId="77777777" w:rsidR="00A746DE" w:rsidRPr="002C07BF" w:rsidRDefault="00B8634E" w:rsidP="00A746DE">
          <w:pPr>
            <w:jc w:val="center"/>
            <w:rPr>
              <w:rFonts w:ascii="Times New Roman" w:hAnsi="Times New Roman"/>
              <w:b/>
            </w:rPr>
          </w:pPr>
          <w:r w:rsidRPr="00D676BD">
            <w:rPr>
              <w:rFonts w:cs="Arial"/>
              <w:i/>
              <w:noProof/>
              <w:sz w:val="22"/>
              <w:szCs w:val="22"/>
            </w:rPr>
            <w:drawing>
              <wp:inline distT="0" distB="0" distL="0" distR="0" wp14:anchorId="43D66A54" wp14:editId="13B9E70B">
                <wp:extent cx="525545" cy="628650"/>
                <wp:effectExtent l="0" t="0" r="8255" b="0"/>
                <wp:docPr id="1"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omenski_grb_-_barvn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723" cy="643217"/>
                        </a:xfrm>
                        <a:prstGeom prst="rect">
                          <a:avLst/>
                        </a:prstGeom>
                        <a:noFill/>
                        <a:ln>
                          <a:noFill/>
                        </a:ln>
                      </pic:spPr>
                    </pic:pic>
                  </a:graphicData>
                </a:graphic>
              </wp:inline>
            </w:drawing>
          </w:r>
        </w:p>
      </w:tc>
    </w:tr>
    <w:tr w:rsidR="00D63906" w14:paraId="2ADEC054" w14:textId="77777777" w:rsidTr="00E66F13">
      <w:tc>
        <w:tcPr>
          <w:tcW w:w="2160" w:type="dxa"/>
        </w:tcPr>
        <w:p w14:paraId="26B28D2D" w14:textId="77777777" w:rsidR="00A746DE" w:rsidRPr="00F85E76" w:rsidRDefault="00B8634E" w:rsidP="00A746DE">
          <w:pPr>
            <w:jc w:val="center"/>
            <w:rPr>
              <w:rFonts w:cs="Arial"/>
              <w:szCs w:val="24"/>
            </w:rPr>
          </w:pPr>
          <w:r w:rsidRPr="00F85E76">
            <w:rPr>
              <w:rFonts w:cs="Arial"/>
              <w:szCs w:val="24"/>
            </w:rPr>
            <w:t>OBČINA KOMEN</w:t>
          </w:r>
        </w:p>
      </w:tc>
    </w:tr>
  </w:tbl>
  <w:p w14:paraId="3E852D35" w14:textId="77777777" w:rsidR="00A746DE" w:rsidRPr="00350D1C" w:rsidRDefault="00A746DE" w:rsidP="00350D1C">
    <w:pPr>
      <w:pStyle w:val="Glava"/>
      <w:pBdr>
        <w:bottom w:val="single" w:sz="2" w:space="1" w:color="000000" w:themeColor="text1"/>
      </w:pBd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883"/>
    <w:multiLevelType w:val="hybridMultilevel"/>
    <w:tmpl w:val="62ACF934"/>
    <w:lvl w:ilvl="0" w:tplc="921A62D6">
      <w:start w:val="1"/>
      <w:numFmt w:val="bullet"/>
      <w:lvlText w:val="-"/>
      <w:lvlJc w:val="left"/>
      <w:pPr>
        <w:ind w:left="360" w:hanging="360"/>
      </w:pPr>
      <w:rPr>
        <w:rFonts w:ascii="Calibri" w:eastAsiaTheme="minorHAnsi" w:hAnsi="Calibri" w:cs="DINAlternate-Bold"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C6D5BCD"/>
    <w:multiLevelType w:val="hybridMultilevel"/>
    <w:tmpl w:val="47609212"/>
    <w:lvl w:ilvl="0" w:tplc="235CE9D0">
      <w:start w:val="1"/>
      <w:numFmt w:val="decimal"/>
      <w:pStyle w:val="Naslov3"/>
      <w:lvlText w:val="%1. člen"/>
      <w:lvlJc w:val="left"/>
      <w:pPr>
        <w:ind w:left="71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D214EA7"/>
    <w:multiLevelType w:val="hybridMultilevel"/>
    <w:tmpl w:val="7D2806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0083428"/>
    <w:multiLevelType w:val="hybridMultilevel"/>
    <w:tmpl w:val="4F70E28C"/>
    <w:lvl w:ilvl="0" w:tplc="75B28C5E">
      <w:start w:val="2"/>
      <w:numFmt w:val="bullet"/>
      <w:lvlText w:val="-"/>
      <w:lvlJc w:val="left"/>
      <w:pPr>
        <w:ind w:left="1020" w:hanging="360"/>
      </w:pPr>
      <w:rPr>
        <w:rFonts w:ascii="Arial" w:eastAsia="Times New Roman" w:hAnsi="Arial" w:cs="Arial" w:hint="default"/>
      </w:rPr>
    </w:lvl>
    <w:lvl w:ilvl="1" w:tplc="10000003" w:tentative="1">
      <w:start w:val="1"/>
      <w:numFmt w:val="bullet"/>
      <w:lvlText w:val="o"/>
      <w:lvlJc w:val="left"/>
      <w:pPr>
        <w:ind w:left="1770" w:hanging="360"/>
      </w:pPr>
      <w:rPr>
        <w:rFonts w:ascii="Courier New" w:hAnsi="Courier New" w:cs="Courier New" w:hint="default"/>
      </w:rPr>
    </w:lvl>
    <w:lvl w:ilvl="2" w:tplc="10000005" w:tentative="1">
      <w:start w:val="1"/>
      <w:numFmt w:val="bullet"/>
      <w:lvlText w:val=""/>
      <w:lvlJc w:val="left"/>
      <w:pPr>
        <w:ind w:left="2490" w:hanging="360"/>
      </w:pPr>
      <w:rPr>
        <w:rFonts w:ascii="Wingdings" w:hAnsi="Wingdings" w:hint="default"/>
      </w:rPr>
    </w:lvl>
    <w:lvl w:ilvl="3" w:tplc="10000001" w:tentative="1">
      <w:start w:val="1"/>
      <w:numFmt w:val="bullet"/>
      <w:lvlText w:val=""/>
      <w:lvlJc w:val="left"/>
      <w:pPr>
        <w:ind w:left="3210" w:hanging="360"/>
      </w:pPr>
      <w:rPr>
        <w:rFonts w:ascii="Symbol" w:hAnsi="Symbol" w:hint="default"/>
      </w:rPr>
    </w:lvl>
    <w:lvl w:ilvl="4" w:tplc="10000003" w:tentative="1">
      <w:start w:val="1"/>
      <w:numFmt w:val="bullet"/>
      <w:lvlText w:val="o"/>
      <w:lvlJc w:val="left"/>
      <w:pPr>
        <w:ind w:left="3930" w:hanging="360"/>
      </w:pPr>
      <w:rPr>
        <w:rFonts w:ascii="Courier New" w:hAnsi="Courier New" w:cs="Courier New" w:hint="default"/>
      </w:rPr>
    </w:lvl>
    <w:lvl w:ilvl="5" w:tplc="10000005" w:tentative="1">
      <w:start w:val="1"/>
      <w:numFmt w:val="bullet"/>
      <w:lvlText w:val=""/>
      <w:lvlJc w:val="left"/>
      <w:pPr>
        <w:ind w:left="4650" w:hanging="360"/>
      </w:pPr>
      <w:rPr>
        <w:rFonts w:ascii="Wingdings" w:hAnsi="Wingdings" w:hint="default"/>
      </w:rPr>
    </w:lvl>
    <w:lvl w:ilvl="6" w:tplc="10000001" w:tentative="1">
      <w:start w:val="1"/>
      <w:numFmt w:val="bullet"/>
      <w:lvlText w:val=""/>
      <w:lvlJc w:val="left"/>
      <w:pPr>
        <w:ind w:left="5370" w:hanging="360"/>
      </w:pPr>
      <w:rPr>
        <w:rFonts w:ascii="Symbol" w:hAnsi="Symbol" w:hint="default"/>
      </w:rPr>
    </w:lvl>
    <w:lvl w:ilvl="7" w:tplc="10000003" w:tentative="1">
      <w:start w:val="1"/>
      <w:numFmt w:val="bullet"/>
      <w:lvlText w:val="o"/>
      <w:lvlJc w:val="left"/>
      <w:pPr>
        <w:ind w:left="6090" w:hanging="360"/>
      </w:pPr>
      <w:rPr>
        <w:rFonts w:ascii="Courier New" w:hAnsi="Courier New" w:cs="Courier New" w:hint="default"/>
      </w:rPr>
    </w:lvl>
    <w:lvl w:ilvl="8" w:tplc="10000005" w:tentative="1">
      <w:start w:val="1"/>
      <w:numFmt w:val="bullet"/>
      <w:lvlText w:val=""/>
      <w:lvlJc w:val="left"/>
      <w:pPr>
        <w:ind w:left="6810" w:hanging="360"/>
      </w:pPr>
      <w:rPr>
        <w:rFonts w:ascii="Wingdings" w:hAnsi="Wingdings" w:hint="default"/>
      </w:rPr>
    </w:lvl>
  </w:abstractNum>
  <w:abstractNum w:abstractNumId="4" w15:restartNumberingAfterBreak="0">
    <w:nsid w:val="10251EEC"/>
    <w:multiLevelType w:val="hybridMultilevel"/>
    <w:tmpl w:val="1BFAA714"/>
    <w:lvl w:ilvl="0" w:tplc="3A52A834">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 w15:restartNumberingAfterBreak="0">
    <w:nsid w:val="196B6085"/>
    <w:multiLevelType w:val="hybridMultilevel"/>
    <w:tmpl w:val="1706B8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AC77CD9"/>
    <w:multiLevelType w:val="hybridMultilevel"/>
    <w:tmpl w:val="EC0C0812"/>
    <w:lvl w:ilvl="0" w:tplc="3A52A834">
      <w:start w:val="1"/>
      <w:numFmt w:val="bullet"/>
      <w:lvlText w:val=""/>
      <w:lvlJc w:val="left"/>
      <w:pPr>
        <w:ind w:left="690" w:hanging="360"/>
      </w:pPr>
      <w:rPr>
        <w:rFonts w:ascii="Symbol" w:hAnsi="Symbol" w:hint="default"/>
      </w:rPr>
    </w:lvl>
    <w:lvl w:ilvl="1" w:tplc="10000003" w:tentative="1">
      <w:start w:val="1"/>
      <w:numFmt w:val="bullet"/>
      <w:lvlText w:val="o"/>
      <w:lvlJc w:val="left"/>
      <w:pPr>
        <w:ind w:left="1410" w:hanging="360"/>
      </w:pPr>
      <w:rPr>
        <w:rFonts w:ascii="Courier New" w:hAnsi="Courier New" w:cs="Courier New" w:hint="default"/>
      </w:rPr>
    </w:lvl>
    <w:lvl w:ilvl="2" w:tplc="10000005" w:tentative="1">
      <w:start w:val="1"/>
      <w:numFmt w:val="bullet"/>
      <w:lvlText w:val=""/>
      <w:lvlJc w:val="left"/>
      <w:pPr>
        <w:ind w:left="2130" w:hanging="360"/>
      </w:pPr>
      <w:rPr>
        <w:rFonts w:ascii="Wingdings" w:hAnsi="Wingdings" w:hint="default"/>
      </w:rPr>
    </w:lvl>
    <w:lvl w:ilvl="3" w:tplc="10000001" w:tentative="1">
      <w:start w:val="1"/>
      <w:numFmt w:val="bullet"/>
      <w:lvlText w:val=""/>
      <w:lvlJc w:val="left"/>
      <w:pPr>
        <w:ind w:left="2850" w:hanging="360"/>
      </w:pPr>
      <w:rPr>
        <w:rFonts w:ascii="Symbol" w:hAnsi="Symbol" w:hint="default"/>
      </w:rPr>
    </w:lvl>
    <w:lvl w:ilvl="4" w:tplc="10000003" w:tentative="1">
      <w:start w:val="1"/>
      <w:numFmt w:val="bullet"/>
      <w:lvlText w:val="o"/>
      <w:lvlJc w:val="left"/>
      <w:pPr>
        <w:ind w:left="3570" w:hanging="360"/>
      </w:pPr>
      <w:rPr>
        <w:rFonts w:ascii="Courier New" w:hAnsi="Courier New" w:cs="Courier New" w:hint="default"/>
      </w:rPr>
    </w:lvl>
    <w:lvl w:ilvl="5" w:tplc="10000005" w:tentative="1">
      <w:start w:val="1"/>
      <w:numFmt w:val="bullet"/>
      <w:lvlText w:val=""/>
      <w:lvlJc w:val="left"/>
      <w:pPr>
        <w:ind w:left="4290" w:hanging="360"/>
      </w:pPr>
      <w:rPr>
        <w:rFonts w:ascii="Wingdings" w:hAnsi="Wingdings" w:hint="default"/>
      </w:rPr>
    </w:lvl>
    <w:lvl w:ilvl="6" w:tplc="10000001" w:tentative="1">
      <w:start w:val="1"/>
      <w:numFmt w:val="bullet"/>
      <w:lvlText w:val=""/>
      <w:lvlJc w:val="left"/>
      <w:pPr>
        <w:ind w:left="5010" w:hanging="360"/>
      </w:pPr>
      <w:rPr>
        <w:rFonts w:ascii="Symbol" w:hAnsi="Symbol" w:hint="default"/>
      </w:rPr>
    </w:lvl>
    <w:lvl w:ilvl="7" w:tplc="10000003" w:tentative="1">
      <w:start w:val="1"/>
      <w:numFmt w:val="bullet"/>
      <w:lvlText w:val="o"/>
      <w:lvlJc w:val="left"/>
      <w:pPr>
        <w:ind w:left="5730" w:hanging="360"/>
      </w:pPr>
      <w:rPr>
        <w:rFonts w:ascii="Courier New" w:hAnsi="Courier New" w:cs="Courier New" w:hint="default"/>
      </w:rPr>
    </w:lvl>
    <w:lvl w:ilvl="8" w:tplc="10000005" w:tentative="1">
      <w:start w:val="1"/>
      <w:numFmt w:val="bullet"/>
      <w:lvlText w:val=""/>
      <w:lvlJc w:val="left"/>
      <w:pPr>
        <w:ind w:left="6450" w:hanging="360"/>
      </w:pPr>
      <w:rPr>
        <w:rFonts w:ascii="Wingdings" w:hAnsi="Wingdings" w:hint="default"/>
      </w:rPr>
    </w:lvl>
  </w:abstractNum>
  <w:abstractNum w:abstractNumId="7" w15:restartNumberingAfterBreak="0">
    <w:nsid w:val="20B20C1B"/>
    <w:multiLevelType w:val="hybridMultilevel"/>
    <w:tmpl w:val="13227394"/>
    <w:lvl w:ilvl="0" w:tplc="85884ECE">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38E27DF"/>
    <w:multiLevelType w:val="hybridMultilevel"/>
    <w:tmpl w:val="567E9334"/>
    <w:lvl w:ilvl="0" w:tplc="D576882A">
      <w:start w:val="1"/>
      <w:numFmt w:val="decimal"/>
      <w:lvlText w:val="%1."/>
      <w:lvlJc w:val="left"/>
      <w:pPr>
        <w:ind w:left="720" w:hanging="360"/>
      </w:pPr>
      <w:rPr>
        <w:rFonts w:hint="default"/>
        <w:color w:val="0000FF"/>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2580472A"/>
    <w:multiLevelType w:val="hybridMultilevel"/>
    <w:tmpl w:val="7E2CBB3A"/>
    <w:lvl w:ilvl="0" w:tplc="B264244C">
      <w:start w:val="2"/>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75C28B9"/>
    <w:multiLevelType w:val="hybridMultilevel"/>
    <w:tmpl w:val="472A77A2"/>
    <w:lvl w:ilvl="0" w:tplc="67EAE094">
      <w:start w:val="1"/>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28045B97"/>
    <w:multiLevelType w:val="hybridMultilevel"/>
    <w:tmpl w:val="17D0F3B6"/>
    <w:lvl w:ilvl="0" w:tplc="860E2B14">
      <w:start w:val="2"/>
      <w:numFmt w:val="bullet"/>
      <w:lvlText w:val="-"/>
      <w:lvlJc w:val="left"/>
      <w:pPr>
        <w:ind w:left="360" w:hanging="360"/>
      </w:pPr>
      <w:rPr>
        <w:rFonts w:ascii="Arial" w:eastAsia="Times New Roman"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2" w15:restartNumberingAfterBreak="0">
    <w:nsid w:val="28E21082"/>
    <w:multiLevelType w:val="hybridMultilevel"/>
    <w:tmpl w:val="F7621E44"/>
    <w:lvl w:ilvl="0" w:tplc="3A52A834">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2F0E5B73"/>
    <w:multiLevelType w:val="hybridMultilevel"/>
    <w:tmpl w:val="B7CA7736"/>
    <w:lvl w:ilvl="0" w:tplc="4E3E0240">
      <w:numFmt w:val="bullet"/>
      <w:lvlText w:val="-"/>
      <w:lvlJc w:val="left"/>
      <w:pPr>
        <w:ind w:left="720" w:hanging="360"/>
      </w:pPr>
      <w:rPr>
        <w:rFonts w:ascii="Arial" w:eastAsia="Times New Roman" w:hAnsi="Arial" w:cs="Arial" w:hint="default"/>
      </w:rPr>
    </w:lvl>
    <w:lvl w:ilvl="1" w:tplc="B5AE5616">
      <w:start w:val="1"/>
      <w:numFmt w:val="bullet"/>
      <w:lvlText w:val="o"/>
      <w:lvlJc w:val="left"/>
      <w:pPr>
        <w:ind w:left="1440" w:hanging="360"/>
      </w:pPr>
      <w:rPr>
        <w:rFonts w:ascii="Courier New" w:hAnsi="Courier New" w:cs="Courier New" w:hint="default"/>
      </w:rPr>
    </w:lvl>
    <w:lvl w:ilvl="2" w:tplc="2074468A">
      <w:start w:val="1"/>
      <w:numFmt w:val="bullet"/>
      <w:lvlText w:val=""/>
      <w:lvlJc w:val="left"/>
      <w:pPr>
        <w:ind w:left="2160" w:hanging="360"/>
      </w:pPr>
      <w:rPr>
        <w:rFonts w:ascii="Wingdings" w:hAnsi="Wingdings" w:hint="default"/>
      </w:rPr>
    </w:lvl>
    <w:lvl w:ilvl="3" w:tplc="9E2CAD88">
      <w:start w:val="1"/>
      <w:numFmt w:val="bullet"/>
      <w:lvlText w:val=""/>
      <w:lvlJc w:val="left"/>
      <w:pPr>
        <w:ind w:left="2880" w:hanging="360"/>
      </w:pPr>
      <w:rPr>
        <w:rFonts w:ascii="Symbol" w:hAnsi="Symbol" w:hint="default"/>
      </w:rPr>
    </w:lvl>
    <w:lvl w:ilvl="4" w:tplc="C3761428">
      <w:start w:val="1"/>
      <w:numFmt w:val="bullet"/>
      <w:lvlText w:val="o"/>
      <w:lvlJc w:val="left"/>
      <w:pPr>
        <w:ind w:left="3600" w:hanging="360"/>
      </w:pPr>
      <w:rPr>
        <w:rFonts w:ascii="Courier New" w:hAnsi="Courier New" w:cs="Courier New" w:hint="default"/>
      </w:rPr>
    </w:lvl>
    <w:lvl w:ilvl="5" w:tplc="A9664290">
      <w:start w:val="1"/>
      <w:numFmt w:val="bullet"/>
      <w:lvlText w:val=""/>
      <w:lvlJc w:val="left"/>
      <w:pPr>
        <w:ind w:left="4320" w:hanging="360"/>
      </w:pPr>
      <w:rPr>
        <w:rFonts w:ascii="Wingdings" w:hAnsi="Wingdings" w:hint="default"/>
      </w:rPr>
    </w:lvl>
    <w:lvl w:ilvl="6" w:tplc="20920C78">
      <w:start w:val="1"/>
      <w:numFmt w:val="bullet"/>
      <w:lvlText w:val=""/>
      <w:lvlJc w:val="left"/>
      <w:pPr>
        <w:ind w:left="5040" w:hanging="360"/>
      </w:pPr>
      <w:rPr>
        <w:rFonts w:ascii="Symbol" w:hAnsi="Symbol" w:hint="default"/>
      </w:rPr>
    </w:lvl>
    <w:lvl w:ilvl="7" w:tplc="D8B04FA0">
      <w:start w:val="1"/>
      <w:numFmt w:val="bullet"/>
      <w:lvlText w:val="o"/>
      <w:lvlJc w:val="left"/>
      <w:pPr>
        <w:ind w:left="5760" w:hanging="360"/>
      </w:pPr>
      <w:rPr>
        <w:rFonts w:ascii="Courier New" w:hAnsi="Courier New" w:cs="Courier New" w:hint="default"/>
      </w:rPr>
    </w:lvl>
    <w:lvl w:ilvl="8" w:tplc="3E02494A">
      <w:start w:val="1"/>
      <w:numFmt w:val="bullet"/>
      <w:lvlText w:val=""/>
      <w:lvlJc w:val="left"/>
      <w:pPr>
        <w:ind w:left="6480" w:hanging="360"/>
      </w:pPr>
      <w:rPr>
        <w:rFonts w:ascii="Wingdings" w:hAnsi="Wingdings" w:hint="default"/>
      </w:rPr>
    </w:lvl>
  </w:abstractNum>
  <w:abstractNum w:abstractNumId="14" w15:restartNumberingAfterBreak="0">
    <w:nsid w:val="2F2A1C04"/>
    <w:multiLevelType w:val="hybridMultilevel"/>
    <w:tmpl w:val="E822128E"/>
    <w:lvl w:ilvl="0" w:tplc="B264244C">
      <w:start w:val="2"/>
      <w:numFmt w:val="bullet"/>
      <w:lvlText w:val="–"/>
      <w:lvlJc w:val="left"/>
      <w:pPr>
        <w:ind w:left="690" w:hanging="360"/>
      </w:pPr>
      <w:rPr>
        <w:rFonts w:ascii="Arial" w:eastAsia="Times New Roman" w:hAnsi="Arial" w:cs="Arial" w:hint="default"/>
      </w:rPr>
    </w:lvl>
    <w:lvl w:ilvl="1" w:tplc="10000003" w:tentative="1">
      <w:start w:val="1"/>
      <w:numFmt w:val="bullet"/>
      <w:lvlText w:val="o"/>
      <w:lvlJc w:val="left"/>
      <w:pPr>
        <w:ind w:left="1410" w:hanging="360"/>
      </w:pPr>
      <w:rPr>
        <w:rFonts w:ascii="Courier New" w:hAnsi="Courier New" w:cs="Courier New" w:hint="default"/>
      </w:rPr>
    </w:lvl>
    <w:lvl w:ilvl="2" w:tplc="10000005" w:tentative="1">
      <w:start w:val="1"/>
      <w:numFmt w:val="bullet"/>
      <w:lvlText w:val=""/>
      <w:lvlJc w:val="left"/>
      <w:pPr>
        <w:ind w:left="2130" w:hanging="360"/>
      </w:pPr>
      <w:rPr>
        <w:rFonts w:ascii="Wingdings" w:hAnsi="Wingdings" w:hint="default"/>
      </w:rPr>
    </w:lvl>
    <w:lvl w:ilvl="3" w:tplc="10000001" w:tentative="1">
      <w:start w:val="1"/>
      <w:numFmt w:val="bullet"/>
      <w:lvlText w:val=""/>
      <w:lvlJc w:val="left"/>
      <w:pPr>
        <w:ind w:left="2850" w:hanging="360"/>
      </w:pPr>
      <w:rPr>
        <w:rFonts w:ascii="Symbol" w:hAnsi="Symbol" w:hint="default"/>
      </w:rPr>
    </w:lvl>
    <w:lvl w:ilvl="4" w:tplc="10000003" w:tentative="1">
      <w:start w:val="1"/>
      <w:numFmt w:val="bullet"/>
      <w:lvlText w:val="o"/>
      <w:lvlJc w:val="left"/>
      <w:pPr>
        <w:ind w:left="3570" w:hanging="360"/>
      </w:pPr>
      <w:rPr>
        <w:rFonts w:ascii="Courier New" w:hAnsi="Courier New" w:cs="Courier New" w:hint="default"/>
      </w:rPr>
    </w:lvl>
    <w:lvl w:ilvl="5" w:tplc="10000005" w:tentative="1">
      <w:start w:val="1"/>
      <w:numFmt w:val="bullet"/>
      <w:lvlText w:val=""/>
      <w:lvlJc w:val="left"/>
      <w:pPr>
        <w:ind w:left="4290" w:hanging="360"/>
      </w:pPr>
      <w:rPr>
        <w:rFonts w:ascii="Wingdings" w:hAnsi="Wingdings" w:hint="default"/>
      </w:rPr>
    </w:lvl>
    <w:lvl w:ilvl="6" w:tplc="10000001" w:tentative="1">
      <w:start w:val="1"/>
      <w:numFmt w:val="bullet"/>
      <w:lvlText w:val=""/>
      <w:lvlJc w:val="left"/>
      <w:pPr>
        <w:ind w:left="5010" w:hanging="360"/>
      </w:pPr>
      <w:rPr>
        <w:rFonts w:ascii="Symbol" w:hAnsi="Symbol" w:hint="default"/>
      </w:rPr>
    </w:lvl>
    <w:lvl w:ilvl="7" w:tplc="10000003" w:tentative="1">
      <w:start w:val="1"/>
      <w:numFmt w:val="bullet"/>
      <w:lvlText w:val="o"/>
      <w:lvlJc w:val="left"/>
      <w:pPr>
        <w:ind w:left="5730" w:hanging="360"/>
      </w:pPr>
      <w:rPr>
        <w:rFonts w:ascii="Courier New" w:hAnsi="Courier New" w:cs="Courier New" w:hint="default"/>
      </w:rPr>
    </w:lvl>
    <w:lvl w:ilvl="8" w:tplc="10000005" w:tentative="1">
      <w:start w:val="1"/>
      <w:numFmt w:val="bullet"/>
      <w:lvlText w:val=""/>
      <w:lvlJc w:val="left"/>
      <w:pPr>
        <w:ind w:left="6450" w:hanging="360"/>
      </w:pPr>
      <w:rPr>
        <w:rFonts w:ascii="Wingdings" w:hAnsi="Wingdings" w:hint="default"/>
      </w:rPr>
    </w:lvl>
  </w:abstractNum>
  <w:abstractNum w:abstractNumId="15" w15:restartNumberingAfterBreak="0">
    <w:nsid w:val="2FA05032"/>
    <w:multiLevelType w:val="hybridMultilevel"/>
    <w:tmpl w:val="A42A4F72"/>
    <w:lvl w:ilvl="0" w:tplc="DBD05736">
      <w:start w:val="1"/>
      <w:numFmt w:val="decimal"/>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407209A"/>
    <w:multiLevelType w:val="hybridMultilevel"/>
    <w:tmpl w:val="5B02E8C6"/>
    <w:lvl w:ilvl="0" w:tplc="3230B712">
      <w:numFmt w:val="bullet"/>
      <w:lvlText w:val="-"/>
      <w:lvlJc w:val="left"/>
      <w:pPr>
        <w:ind w:left="720" w:hanging="360"/>
      </w:pPr>
      <w:rPr>
        <w:rFonts w:ascii="Arial" w:eastAsia="Times New Roman" w:hAnsi="Arial" w:cs="Arial" w:hint="default"/>
      </w:rPr>
    </w:lvl>
    <w:lvl w:ilvl="1" w:tplc="CDE8FCC2">
      <w:start w:val="1"/>
      <w:numFmt w:val="bullet"/>
      <w:lvlText w:val="o"/>
      <w:lvlJc w:val="left"/>
      <w:pPr>
        <w:ind w:left="1440" w:hanging="360"/>
      </w:pPr>
      <w:rPr>
        <w:rFonts w:ascii="Courier New" w:hAnsi="Courier New" w:cs="Courier New" w:hint="default"/>
      </w:rPr>
    </w:lvl>
    <w:lvl w:ilvl="2" w:tplc="40B0EB74">
      <w:start w:val="1"/>
      <w:numFmt w:val="bullet"/>
      <w:lvlText w:val=""/>
      <w:lvlJc w:val="left"/>
      <w:pPr>
        <w:ind w:left="2160" w:hanging="360"/>
      </w:pPr>
      <w:rPr>
        <w:rFonts w:ascii="Wingdings" w:hAnsi="Wingdings" w:hint="default"/>
      </w:rPr>
    </w:lvl>
    <w:lvl w:ilvl="3" w:tplc="65363356">
      <w:start w:val="1"/>
      <w:numFmt w:val="bullet"/>
      <w:lvlText w:val=""/>
      <w:lvlJc w:val="left"/>
      <w:pPr>
        <w:ind w:left="2880" w:hanging="360"/>
      </w:pPr>
      <w:rPr>
        <w:rFonts w:ascii="Symbol" w:hAnsi="Symbol" w:hint="default"/>
      </w:rPr>
    </w:lvl>
    <w:lvl w:ilvl="4" w:tplc="C2747370">
      <w:start w:val="1"/>
      <w:numFmt w:val="bullet"/>
      <w:lvlText w:val="o"/>
      <w:lvlJc w:val="left"/>
      <w:pPr>
        <w:ind w:left="3600" w:hanging="360"/>
      </w:pPr>
      <w:rPr>
        <w:rFonts w:ascii="Courier New" w:hAnsi="Courier New" w:cs="Courier New" w:hint="default"/>
      </w:rPr>
    </w:lvl>
    <w:lvl w:ilvl="5" w:tplc="2DCC676E">
      <w:start w:val="1"/>
      <w:numFmt w:val="bullet"/>
      <w:lvlText w:val=""/>
      <w:lvlJc w:val="left"/>
      <w:pPr>
        <w:ind w:left="4320" w:hanging="360"/>
      </w:pPr>
      <w:rPr>
        <w:rFonts w:ascii="Wingdings" w:hAnsi="Wingdings" w:hint="default"/>
      </w:rPr>
    </w:lvl>
    <w:lvl w:ilvl="6" w:tplc="7B9ECB40">
      <w:start w:val="1"/>
      <w:numFmt w:val="bullet"/>
      <w:lvlText w:val=""/>
      <w:lvlJc w:val="left"/>
      <w:pPr>
        <w:ind w:left="5040" w:hanging="360"/>
      </w:pPr>
      <w:rPr>
        <w:rFonts w:ascii="Symbol" w:hAnsi="Symbol" w:hint="default"/>
      </w:rPr>
    </w:lvl>
    <w:lvl w:ilvl="7" w:tplc="11D439C8">
      <w:start w:val="1"/>
      <w:numFmt w:val="bullet"/>
      <w:lvlText w:val="o"/>
      <w:lvlJc w:val="left"/>
      <w:pPr>
        <w:ind w:left="5760" w:hanging="360"/>
      </w:pPr>
      <w:rPr>
        <w:rFonts w:ascii="Courier New" w:hAnsi="Courier New" w:cs="Courier New" w:hint="default"/>
      </w:rPr>
    </w:lvl>
    <w:lvl w:ilvl="8" w:tplc="07162762">
      <w:start w:val="1"/>
      <w:numFmt w:val="bullet"/>
      <w:lvlText w:val=""/>
      <w:lvlJc w:val="left"/>
      <w:pPr>
        <w:ind w:left="6480" w:hanging="360"/>
      </w:pPr>
      <w:rPr>
        <w:rFonts w:ascii="Wingdings" w:hAnsi="Wingdings" w:hint="default"/>
      </w:rPr>
    </w:lvl>
  </w:abstractNum>
  <w:abstractNum w:abstractNumId="17" w15:restartNumberingAfterBreak="0">
    <w:nsid w:val="37CA0EE7"/>
    <w:multiLevelType w:val="hybridMultilevel"/>
    <w:tmpl w:val="05D4F2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998427E"/>
    <w:multiLevelType w:val="hybridMultilevel"/>
    <w:tmpl w:val="0DF84708"/>
    <w:lvl w:ilvl="0" w:tplc="EE5A9DD8">
      <w:start w:val="1"/>
      <w:numFmt w:val="bullet"/>
      <w:pStyle w:val="alineja"/>
      <w:lvlText w:val="-"/>
      <w:lvlJc w:val="left"/>
      <w:pPr>
        <w:ind w:left="36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AF91D67"/>
    <w:multiLevelType w:val="hybridMultilevel"/>
    <w:tmpl w:val="D2FCBA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C7D4E64"/>
    <w:multiLevelType w:val="hybridMultilevel"/>
    <w:tmpl w:val="5A84ECD2"/>
    <w:lvl w:ilvl="0" w:tplc="BC685D30">
      <w:numFmt w:val="bullet"/>
      <w:lvlText w:val="-"/>
      <w:lvlJc w:val="left"/>
      <w:pPr>
        <w:ind w:left="720" w:hanging="360"/>
      </w:pPr>
      <w:rPr>
        <w:rFonts w:ascii="Arial" w:eastAsia="Calibri" w:hAnsi="Arial" w:cs="Arial" w:hint="default"/>
      </w:rPr>
    </w:lvl>
    <w:lvl w:ilvl="1" w:tplc="7124E9C6" w:tentative="1">
      <w:start w:val="1"/>
      <w:numFmt w:val="bullet"/>
      <w:lvlText w:val="o"/>
      <w:lvlJc w:val="left"/>
      <w:pPr>
        <w:ind w:left="1440" w:hanging="360"/>
      </w:pPr>
      <w:rPr>
        <w:rFonts w:ascii="Courier New" w:hAnsi="Courier New" w:cs="Courier New" w:hint="default"/>
      </w:rPr>
    </w:lvl>
    <w:lvl w:ilvl="2" w:tplc="FAA2B31C" w:tentative="1">
      <w:start w:val="1"/>
      <w:numFmt w:val="bullet"/>
      <w:lvlText w:val=""/>
      <w:lvlJc w:val="left"/>
      <w:pPr>
        <w:ind w:left="2160" w:hanging="360"/>
      </w:pPr>
      <w:rPr>
        <w:rFonts w:ascii="Wingdings" w:hAnsi="Wingdings" w:hint="default"/>
      </w:rPr>
    </w:lvl>
    <w:lvl w:ilvl="3" w:tplc="C9F40A22" w:tentative="1">
      <w:start w:val="1"/>
      <w:numFmt w:val="bullet"/>
      <w:lvlText w:val=""/>
      <w:lvlJc w:val="left"/>
      <w:pPr>
        <w:ind w:left="2880" w:hanging="360"/>
      </w:pPr>
      <w:rPr>
        <w:rFonts w:ascii="Symbol" w:hAnsi="Symbol" w:hint="default"/>
      </w:rPr>
    </w:lvl>
    <w:lvl w:ilvl="4" w:tplc="1D14DFC2" w:tentative="1">
      <w:start w:val="1"/>
      <w:numFmt w:val="bullet"/>
      <w:lvlText w:val="o"/>
      <w:lvlJc w:val="left"/>
      <w:pPr>
        <w:ind w:left="3600" w:hanging="360"/>
      </w:pPr>
      <w:rPr>
        <w:rFonts w:ascii="Courier New" w:hAnsi="Courier New" w:cs="Courier New" w:hint="default"/>
      </w:rPr>
    </w:lvl>
    <w:lvl w:ilvl="5" w:tplc="D004B44A" w:tentative="1">
      <w:start w:val="1"/>
      <w:numFmt w:val="bullet"/>
      <w:lvlText w:val=""/>
      <w:lvlJc w:val="left"/>
      <w:pPr>
        <w:ind w:left="4320" w:hanging="360"/>
      </w:pPr>
      <w:rPr>
        <w:rFonts w:ascii="Wingdings" w:hAnsi="Wingdings" w:hint="default"/>
      </w:rPr>
    </w:lvl>
    <w:lvl w:ilvl="6" w:tplc="080291F2" w:tentative="1">
      <w:start w:val="1"/>
      <w:numFmt w:val="bullet"/>
      <w:lvlText w:val=""/>
      <w:lvlJc w:val="left"/>
      <w:pPr>
        <w:ind w:left="5040" w:hanging="360"/>
      </w:pPr>
      <w:rPr>
        <w:rFonts w:ascii="Symbol" w:hAnsi="Symbol" w:hint="default"/>
      </w:rPr>
    </w:lvl>
    <w:lvl w:ilvl="7" w:tplc="99C8FB2E" w:tentative="1">
      <w:start w:val="1"/>
      <w:numFmt w:val="bullet"/>
      <w:lvlText w:val="o"/>
      <w:lvlJc w:val="left"/>
      <w:pPr>
        <w:ind w:left="5760" w:hanging="360"/>
      </w:pPr>
      <w:rPr>
        <w:rFonts w:ascii="Courier New" w:hAnsi="Courier New" w:cs="Courier New" w:hint="default"/>
      </w:rPr>
    </w:lvl>
    <w:lvl w:ilvl="8" w:tplc="D94022E0" w:tentative="1">
      <w:start w:val="1"/>
      <w:numFmt w:val="bullet"/>
      <w:lvlText w:val=""/>
      <w:lvlJc w:val="left"/>
      <w:pPr>
        <w:ind w:left="6480" w:hanging="360"/>
      </w:pPr>
      <w:rPr>
        <w:rFonts w:ascii="Wingdings" w:hAnsi="Wingdings" w:hint="default"/>
      </w:rPr>
    </w:lvl>
  </w:abstractNum>
  <w:abstractNum w:abstractNumId="21" w15:restartNumberingAfterBreak="0">
    <w:nsid w:val="3D7158CE"/>
    <w:multiLevelType w:val="hybridMultilevel"/>
    <w:tmpl w:val="4D40045C"/>
    <w:lvl w:ilvl="0" w:tplc="921A62D6">
      <w:start w:val="1"/>
      <w:numFmt w:val="bullet"/>
      <w:lvlText w:val="-"/>
      <w:lvlJc w:val="left"/>
      <w:pPr>
        <w:ind w:left="720" w:hanging="360"/>
      </w:pPr>
      <w:rPr>
        <w:rFonts w:ascii="Calibri" w:eastAsiaTheme="minorHAnsi" w:hAnsi="Calibri" w:cs="DINAlternate-Bold"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3ED247B7"/>
    <w:multiLevelType w:val="hybridMultilevel"/>
    <w:tmpl w:val="A20883E0"/>
    <w:lvl w:ilvl="0" w:tplc="CCFEB2BA">
      <w:numFmt w:val="bullet"/>
      <w:lvlText w:val="–"/>
      <w:lvlJc w:val="left"/>
      <w:pPr>
        <w:ind w:left="720" w:hanging="360"/>
      </w:pPr>
      <w:rPr>
        <w:rFonts w:ascii="Times New Roman" w:eastAsia="Calibri" w:hAnsi="Times New Roman" w:cs="Times New Roman" w:hint="default"/>
      </w:rPr>
    </w:lvl>
    <w:lvl w:ilvl="1" w:tplc="04240019" w:tentative="1">
      <w:start w:val="1"/>
      <w:numFmt w:val="bullet"/>
      <w:lvlText w:val="o"/>
      <w:lvlJc w:val="left"/>
      <w:pPr>
        <w:ind w:left="1440" w:hanging="360"/>
      </w:pPr>
      <w:rPr>
        <w:rFonts w:ascii="Courier New" w:hAnsi="Courier New" w:cs="Courier New" w:hint="default"/>
      </w:rPr>
    </w:lvl>
    <w:lvl w:ilvl="2" w:tplc="0424001B"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23" w15:restartNumberingAfterBreak="0">
    <w:nsid w:val="43542BF0"/>
    <w:multiLevelType w:val="hybridMultilevel"/>
    <w:tmpl w:val="8C4E15CA"/>
    <w:lvl w:ilvl="0" w:tplc="4918A410">
      <w:start w:val="1"/>
      <w:numFmt w:val="upperRoman"/>
      <w:pStyle w:val="Naslov2"/>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62A7AB8"/>
    <w:multiLevelType w:val="hybridMultilevel"/>
    <w:tmpl w:val="2110BDB6"/>
    <w:lvl w:ilvl="0" w:tplc="B220FDE6">
      <w:start w:val="1"/>
      <w:numFmt w:val="decimal"/>
      <w:lvlText w:val="(%1)"/>
      <w:lvlJc w:val="left"/>
      <w:pPr>
        <w:ind w:left="690" w:hanging="360"/>
      </w:pPr>
      <w:rPr>
        <w:rFonts w:hint="default"/>
      </w:rPr>
    </w:lvl>
    <w:lvl w:ilvl="1" w:tplc="10000019" w:tentative="1">
      <w:start w:val="1"/>
      <w:numFmt w:val="lowerLetter"/>
      <w:lvlText w:val="%2."/>
      <w:lvlJc w:val="left"/>
      <w:pPr>
        <w:ind w:left="1410" w:hanging="360"/>
      </w:pPr>
    </w:lvl>
    <w:lvl w:ilvl="2" w:tplc="1000001B" w:tentative="1">
      <w:start w:val="1"/>
      <w:numFmt w:val="lowerRoman"/>
      <w:lvlText w:val="%3."/>
      <w:lvlJc w:val="right"/>
      <w:pPr>
        <w:ind w:left="2130" w:hanging="180"/>
      </w:pPr>
    </w:lvl>
    <w:lvl w:ilvl="3" w:tplc="1000000F" w:tentative="1">
      <w:start w:val="1"/>
      <w:numFmt w:val="decimal"/>
      <w:lvlText w:val="%4."/>
      <w:lvlJc w:val="left"/>
      <w:pPr>
        <w:ind w:left="2850" w:hanging="360"/>
      </w:pPr>
    </w:lvl>
    <w:lvl w:ilvl="4" w:tplc="10000019" w:tentative="1">
      <w:start w:val="1"/>
      <w:numFmt w:val="lowerLetter"/>
      <w:lvlText w:val="%5."/>
      <w:lvlJc w:val="left"/>
      <w:pPr>
        <w:ind w:left="3570" w:hanging="360"/>
      </w:pPr>
    </w:lvl>
    <w:lvl w:ilvl="5" w:tplc="1000001B" w:tentative="1">
      <w:start w:val="1"/>
      <w:numFmt w:val="lowerRoman"/>
      <w:lvlText w:val="%6."/>
      <w:lvlJc w:val="right"/>
      <w:pPr>
        <w:ind w:left="4290" w:hanging="180"/>
      </w:pPr>
    </w:lvl>
    <w:lvl w:ilvl="6" w:tplc="1000000F" w:tentative="1">
      <w:start w:val="1"/>
      <w:numFmt w:val="decimal"/>
      <w:lvlText w:val="%7."/>
      <w:lvlJc w:val="left"/>
      <w:pPr>
        <w:ind w:left="5010" w:hanging="360"/>
      </w:pPr>
    </w:lvl>
    <w:lvl w:ilvl="7" w:tplc="10000019" w:tentative="1">
      <w:start w:val="1"/>
      <w:numFmt w:val="lowerLetter"/>
      <w:lvlText w:val="%8."/>
      <w:lvlJc w:val="left"/>
      <w:pPr>
        <w:ind w:left="5730" w:hanging="360"/>
      </w:pPr>
    </w:lvl>
    <w:lvl w:ilvl="8" w:tplc="1000001B" w:tentative="1">
      <w:start w:val="1"/>
      <w:numFmt w:val="lowerRoman"/>
      <w:lvlText w:val="%9."/>
      <w:lvlJc w:val="right"/>
      <w:pPr>
        <w:ind w:left="6450" w:hanging="180"/>
      </w:pPr>
    </w:lvl>
  </w:abstractNum>
  <w:abstractNum w:abstractNumId="25" w15:restartNumberingAfterBreak="0">
    <w:nsid w:val="4A6243AD"/>
    <w:multiLevelType w:val="hybridMultilevel"/>
    <w:tmpl w:val="11B004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B7A587D"/>
    <w:multiLevelType w:val="hybridMultilevel"/>
    <w:tmpl w:val="841C86A0"/>
    <w:lvl w:ilvl="0" w:tplc="99C0F00C">
      <w:start w:val="1"/>
      <w:numFmt w:val="upperRoman"/>
      <w:lvlText w:val="%1."/>
      <w:lvlJc w:val="left"/>
      <w:pPr>
        <w:ind w:left="1080" w:hanging="72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DFA3461"/>
    <w:multiLevelType w:val="hybridMultilevel"/>
    <w:tmpl w:val="9A8C7D8C"/>
    <w:lvl w:ilvl="0" w:tplc="DDB2B24C">
      <w:start w:val="1"/>
      <w:numFmt w:val="decimal"/>
      <w:lvlText w:val="%1."/>
      <w:lvlJc w:val="left"/>
      <w:pPr>
        <w:ind w:left="360" w:hanging="360"/>
      </w:pPr>
      <w:rPr>
        <w:rFonts w:hint="default"/>
        <w:b/>
        <w:bCs/>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8" w15:restartNumberingAfterBreak="0">
    <w:nsid w:val="55C81102"/>
    <w:multiLevelType w:val="hybridMultilevel"/>
    <w:tmpl w:val="62326E1E"/>
    <w:lvl w:ilvl="0" w:tplc="E1CE43E6">
      <w:start w:val="1"/>
      <w:numFmt w:val="decimal"/>
      <w:lvlText w:val="(%1)"/>
      <w:lvlJc w:val="left"/>
      <w:pPr>
        <w:ind w:left="1050" w:hanging="360"/>
      </w:pPr>
      <w:rPr>
        <w:rFonts w:hint="default"/>
      </w:rPr>
    </w:lvl>
    <w:lvl w:ilvl="1" w:tplc="10000019" w:tentative="1">
      <w:start w:val="1"/>
      <w:numFmt w:val="lowerLetter"/>
      <w:lvlText w:val="%2."/>
      <w:lvlJc w:val="left"/>
      <w:pPr>
        <w:ind w:left="1770" w:hanging="360"/>
      </w:pPr>
    </w:lvl>
    <w:lvl w:ilvl="2" w:tplc="1000001B" w:tentative="1">
      <w:start w:val="1"/>
      <w:numFmt w:val="lowerRoman"/>
      <w:lvlText w:val="%3."/>
      <w:lvlJc w:val="right"/>
      <w:pPr>
        <w:ind w:left="2490" w:hanging="180"/>
      </w:pPr>
    </w:lvl>
    <w:lvl w:ilvl="3" w:tplc="1000000F" w:tentative="1">
      <w:start w:val="1"/>
      <w:numFmt w:val="decimal"/>
      <w:lvlText w:val="%4."/>
      <w:lvlJc w:val="left"/>
      <w:pPr>
        <w:ind w:left="3210" w:hanging="360"/>
      </w:pPr>
    </w:lvl>
    <w:lvl w:ilvl="4" w:tplc="10000019" w:tentative="1">
      <w:start w:val="1"/>
      <w:numFmt w:val="lowerLetter"/>
      <w:lvlText w:val="%5."/>
      <w:lvlJc w:val="left"/>
      <w:pPr>
        <w:ind w:left="3930" w:hanging="360"/>
      </w:pPr>
    </w:lvl>
    <w:lvl w:ilvl="5" w:tplc="1000001B" w:tentative="1">
      <w:start w:val="1"/>
      <w:numFmt w:val="lowerRoman"/>
      <w:lvlText w:val="%6."/>
      <w:lvlJc w:val="right"/>
      <w:pPr>
        <w:ind w:left="4650" w:hanging="180"/>
      </w:pPr>
    </w:lvl>
    <w:lvl w:ilvl="6" w:tplc="1000000F" w:tentative="1">
      <w:start w:val="1"/>
      <w:numFmt w:val="decimal"/>
      <w:lvlText w:val="%7."/>
      <w:lvlJc w:val="left"/>
      <w:pPr>
        <w:ind w:left="5370" w:hanging="360"/>
      </w:pPr>
    </w:lvl>
    <w:lvl w:ilvl="7" w:tplc="10000019" w:tentative="1">
      <w:start w:val="1"/>
      <w:numFmt w:val="lowerLetter"/>
      <w:lvlText w:val="%8."/>
      <w:lvlJc w:val="left"/>
      <w:pPr>
        <w:ind w:left="6090" w:hanging="360"/>
      </w:pPr>
    </w:lvl>
    <w:lvl w:ilvl="8" w:tplc="1000001B" w:tentative="1">
      <w:start w:val="1"/>
      <w:numFmt w:val="lowerRoman"/>
      <w:lvlText w:val="%9."/>
      <w:lvlJc w:val="right"/>
      <w:pPr>
        <w:ind w:left="6810" w:hanging="180"/>
      </w:pPr>
    </w:lvl>
  </w:abstractNum>
  <w:abstractNum w:abstractNumId="29" w15:restartNumberingAfterBreak="0">
    <w:nsid w:val="575F0CFF"/>
    <w:multiLevelType w:val="hybridMultilevel"/>
    <w:tmpl w:val="89F03B6C"/>
    <w:lvl w:ilvl="0" w:tplc="6EF4EEE8">
      <w:start w:val="8"/>
      <w:numFmt w:val="bullet"/>
      <w:lvlText w:val="-"/>
      <w:lvlJc w:val="left"/>
      <w:pPr>
        <w:ind w:left="720" w:hanging="360"/>
      </w:pPr>
      <w:rPr>
        <w:rFonts w:ascii="Arial" w:eastAsiaTheme="minorHAnsi" w:hAnsi="Arial" w:cs="Arial" w:hint="default"/>
      </w:rPr>
    </w:lvl>
    <w:lvl w:ilvl="1" w:tplc="FBF0CE04" w:tentative="1">
      <w:start w:val="1"/>
      <w:numFmt w:val="bullet"/>
      <w:lvlText w:val="o"/>
      <w:lvlJc w:val="left"/>
      <w:pPr>
        <w:ind w:left="1440" w:hanging="360"/>
      </w:pPr>
      <w:rPr>
        <w:rFonts w:ascii="Courier New" w:hAnsi="Courier New" w:cs="Courier New" w:hint="default"/>
      </w:rPr>
    </w:lvl>
    <w:lvl w:ilvl="2" w:tplc="0D28FE68" w:tentative="1">
      <w:start w:val="1"/>
      <w:numFmt w:val="bullet"/>
      <w:lvlText w:val=""/>
      <w:lvlJc w:val="left"/>
      <w:pPr>
        <w:ind w:left="2160" w:hanging="360"/>
      </w:pPr>
      <w:rPr>
        <w:rFonts w:ascii="Wingdings" w:hAnsi="Wingdings" w:hint="default"/>
      </w:rPr>
    </w:lvl>
    <w:lvl w:ilvl="3" w:tplc="89AE3AE2" w:tentative="1">
      <w:start w:val="1"/>
      <w:numFmt w:val="bullet"/>
      <w:lvlText w:val=""/>
      <w:lvlJc w:val="left"/>
      <w:pPr>
        <w:ind w:left="2880" w:hanging="360"/>
      </w:pPr>
      <w:rPr>
        <w:rFonts w:ascii="Symbol" w:hAnsi="Symbol" w:hint="default"/>
      </w:rPr>
    </w:lvl>
    <w:lvl w:ilvl="4" w:tplc="5BC61F66" w:tentative="1">
      <w:start w:val="1"/>
      <w:numFmt w:val="bullet"/>
      <w:lvlText w:val="o"/>
      <w:lvlJc w:val="left"/>
      <w:pPr>
        <w:ind w:left="3600" w:hanging="360"/>
      </w:pPr>
      <w:rPr>
        <w:rFonts w:ascii="Courier New" w:hAnsi="Courier New" w:cs="Courier New" w:hint="default"/>
      </w:rPr>
    </w:lvl>
    <w:lvl w:ilvl="5" w:tplc="1250F8CC" w:tentative="1">
      <w:start w:val="1"/>
      <w:numFmt w:val="bullet"/>
      <w:lvlText w:val=""/>
      <w:lvlJc w:val="left"/>
      <w:pPr>
        <w:ind w:left="4320" w:hanging="360"/>
      </w:pPr>
      <w:rPr>
        <w:rFonts w:ascii="Wingdings" w:hAnsi="Wingdings" w:hint="default"/>
      </w:rPr>
    </w:lvl>
    <w:lvl w:ilvl="6" w:tplc="749ACE20" w:tentative="1">
      <w:start w:val="1"/>
      <w:numFmt w:val="bullet"/>
      <w:lvlText w:val=""/>
      <w:lvlJc w:val="left"/>
      <w:pPr>
        <w:ind w:left="5040" w:hanging="360"/>
      </w:pPr>
      <w:rPr>
        <w:rFonts w:ascii="Symbol" w:hAnsi="Symbol" w:hint="default"/>
      </w:rPr>
    </w:lvl>
    <w:lvl w:ilvl="7" w:tplc="2622474E" w:tentative="1">
      <w:start w:val="1"/>
      <w:numFmt w:val="bullet"/>
      <w:lvlText w:val="o"/>
      <w:lvlJc w:val="left"/>
      <w:pPr>
        <w:ind w:left="5760" w:hanging="360"/>
      </w:pPr>
      <w:rPr>
        <w:rFonts w:ascii="Courier New" w:hAnsi="Courier New" w:cs="Courier New" w:hint="default"/>
      </w:rPr>
    </w:lvl>
    <w:lvl w:ilvl="8" w:tplc="0C568746" w:tentative="1">
      <w:start w:val="1"/>
      <w:numFmt w:val="bullet"/>
      <w:lvlText w:val=""/>
      <w:lvlJc w:val="left"/>
      <w:pPr>
        <w:ind w:left="6480" w:hanging="360"/>
      </w:pPr>
      <w:rPr>
        <w:rFonts w:ascii="Wingdings" w:hAnsi="Wingdings" w:hint="default"/>
      </w:rPr>
    </w:lvl>
  </w:abstractNum>
  <w:abstractNum w:abstractNumId="30" w15:restartNumberingAfterBreak="0">
    <w:nsid w:val="596E294B"/>
    <w:multiLevelType w:val="hybridMultilevel"/>
    <w:tmpl w:val="B40E08CA"/>
    <w:lvl w:ilvl="0" w:tplc="C92ADF4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A604C0B"/>
    <w:multiLevelType w:val="hybridMultilevel"/>
    <w:tmpl w:val="F3ACA1D0"/>
    <w:lvl w:ilvl="0" w:tplc="860E2B14">
      <w:start w:val="2"/>
      <w:numFmt w:val="bullet"/>
      <w:lvlText w:val="-"/>
      <w:lvlJc w:val="left"/>
      <w:pPr>
        <w:ind w:left="360" w:hanging="360"/>
      </w:pPr>
      <w:rPr>
        <w:rFonts w:ascii="Arial" w:eastAsia="Times New Roman"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2" w15:restartNumberingAfterBreak="0">
    <w:nsid w:val="5A7571D2"/>
    <w:multiLevelType w:val="hybridMultilevel"/>
    <w:tmpl w:val="12B85DE8"/>
    <w:lvl w:ilvl="0" w:tplc="15D87760">
      <w:start w:val="3"/>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5B6E59D0"/>
    <w:multiLevelType w:val="hybridMultilevel"/>
    <w:tmpl w:val="2C262844"/>
    <w:lvl w:ilvl="0" w:tplc="C1C43092">
      <w:start w:val="1"/>
      <w:numFmt w:val="decimal"/>
      <w:pStyle w:val="odstavek"/>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5BCA171D"/>
    <w:multiLevelType w:val="hybridMultilevel"/>
    <w:tmpl w:val="D3BEA0E8"/>
    <w:lvl w:ilvl="0" w:tplc="3A52A834">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5" w15:restartNumberingAfterBreak="0">
    <w:nsid w:val="5BF179A2"/>
    <w:multiLevelType w:val="hybridMultilevel"/>
    <w:tmpl w:val="55F03B5A"/>
    <w:lvl w:ilvl="0" w:tplc="75B28C5E">
      <w:start w:val="2"/>
      <w:numFmt w:val="bullet"/>
      <w:lvlText w:val="-"/>
      <w:lvlJc w:val="left"/>
      <w:pPr>
        <w:ind w:left="690" w:hanging="360"/>
      </w:pPr>
      <w:rPr>
        <w:rFonts w:ascii="Arial" w:eastAsia="Times New Roman" w:hAnsi="Arial" w:cs="Arial" w:hint="default"/>
      </w:rPr>
    </w:lvl>
    <w:lvl w:ilvl="1" w:tplc="10000003" w:tentative="1">
      <w:start w:val="1"/>
      <w:numFmt w:val="bullet"/>
      <w:lvlText w:val="o"/>
      <w:lvlJc w:val="left"/>
      <w:pPr>
        <w:ind w:left="1410" w:hanging="360"/>
      </w:pPr>
      <w:rPr>
        <w:rFonts w:ascii="Courier New" w:hAnsi="Courier New" w:cs="Courier New" w:hint="default"/>
      </w:rPr>
    </w:lvl>
    <w:lvl w:ilvl="2" w:tplc="10000005" w:tentative="1">
      <w:start w:val="1"/>
      <w:numFmt w:val="bullet"/>
      <w:lvlText w:val=""/>
      <w:lvlJc w:val="left"/>
      <w:pPr>
        <w:ind w:left="2130" w:hanging="360"/>
      </w:pPr>
      <w:rPr>
        <w:rFonts w:ascii="Wingdings" w:hAnsi="Wingdings" w:hint="default"/>
      </w:rPr>
    </w:lvl>
    <w:lvl w:ilvl="3" w:tplc="10000001" w:tentative="1">
      <w:start w:val="1"/>
      <w:numFmt w:val="bullet"/>
      <w:lvlText w:val=""/>
      <w:lvlJc w:val="left"/>
      <w:pPr>
        <w:ind w:left="2850" w:hanging="360"/>
      </w:pPr>
      <w:rPr>
        <w:rFonts w:ascii="Symbol" w:hAnsi="Symbol" w:hint="default"/>
      </w:rPr>
    </w:lvl>
    <w:lvl w:ilvl="4" w:tplc="10000003" w:tentative="1">
      <w:start w:val="1"/>
      <w:numFmt w:val="bullet"/>
      <w:lvlText w:val="o"/>
      <w:lvlJc w:val="left"/>
      <w:pPr>
        <w:ind w:left="3570" w:hanging="360"/>
      </w:pPr>
      <w:rPr>
        <w:rFonts w:ascii="Courier New" w:hAnsi="Courier New" w:cs="Courier New" w:hint="default"/>
      </w:rPr>
    </w:lvl>
    <w:lvl w:ilvl="5" w:tplc="10000005" w:tentative="1">
      <w:start w:val="1"/>
      <w:numFmt w:val="bullet"/>
      <w:lvlText w:val=""/>
      <w:lvlJc w:val="left"/>
      <w:pPr>
        <w:ind w:left="4290" w:hanging="360"/>
      </w:pPr>
      <w:rPr>
        <w:rFonts w:ascii="Wingdings" w:hAnsi="Wingdings" w:hint="default"/>
      </w:rPr>
    </w:lvl>
    <w:lvl w:ilvl="6" w:tplc="10000001" w:tentative="1">
      <w:start w:val="1"/>
      <w:numFmt w:val="bullet"/>
      <w:lvlText w:val=""/>
      <w:lvlJc w:val="left"/>
      <w:pPr>
        <w:ind w:left="5010" w:hanging="360"/>
      </w:pPr>
      <w:rPr>
        <w:rFonts w:ascii="Symbol" w:hAnsi="Symbol" w:hint="default"/>
      </w:rPr>
    </w:lvl>
    <w:lvl w:ilvl="7" w:tplc="10000003" w:tentative="1">
      <w:start w:val="1"/>
      <w:numFmt w:val="bullet"/>
      <w:lvlText w:val="o"/>
      <w:lvlJc w:val="left"/>
      <w:pPr>
        <w:ind w:left="5730" w:hanging="360"/>
      </w:pPr>
      <w:rPr>
        <w:rFonts w:ascii="Courier New" w:hAnsi="Courier New" w:cs="Courier New" w:hint="default"/>
      </w:rPr>
    </w:lvl>
    <w:lvl w:ilvl="8" w:tplc="10000005" w:tentative="1">
      <w:start w:val="1"/>
      <w:numFmt w:val="bullet"/>
      <w:lvlText w:val=""/>
      <w:lvlJc w:val="left"/>
      <w:pPr>
        <w:ind w:left="6450" w:hanging="360"/>
      </w:pPr>
      <w:rPr>
        <w:rFonts w:ascii="Wingdings" w:hAnsi="Wingdings" w:hint="default"/>
      </w:rPr>
    </w:lvl>
  </w:abstractNum>
  <w:abstractNum w:abstractNumId="36" w15:restartNumberingAfterBreak="0">
    <w:nsid w:val="608E7ADD"/>
    <w:multiLevelType w:val="hybridMultilevel"/>
    <w:tmpl w:val="989AFBE4"/>
    <w:lvl w:ilvl="0" w:tplc="1D661FBE">
      <w:start w:val="1"/>
      <w:numFmt w:val="decimal"/>
      <w:lvlText w:val="%1."/>
      <w:lvlJc w:val="left"/>
      <w:pPr>
        <w:ind w:left="1020" w:hanging="360"/>
      </w:pPr>
    </w:lvl>
    <w:lvl w:ilvl="1" w:tplc="35FE9EDE">
      <w:start w:val="1"/>
      <w:numFmt w:val="decimal"/>
      <w:lvlText w:val="%2."/>
      <w:lvlJc w:val="left"/>
      <w:pPr>
        <w:ind w:left="1020" w:hanging="360"/>
      </w:pPr>
    </w:lvl>
    <w:lvl w:ilvl="2" w:tplc="2C8C5A36">
      <w:start w:val="1"/>
      <w:numFmt w:val="decimal"/>
      <w:lvlText w:val="%3."/>
      <w:lvlJc w:val="left"/>
      <w:pPr>
        <w:ind w:left="1020" w:hanging="360"/>
      </w:pPr>
    </w:lvl>
    <w:lvl w:ilvl="3" w:tplc="1B98F446">
      <w:start w:val="1"/>
      <w:numFmt w:val="decimal"/>
      <w:lvlText w:val="%4."/>
      <w:lvlJc w:val="left"/>
      <w:pPr>
        <w:ind w:left="1020" w:hanging="360"/>
      </w:pPr>
    </w:lvl>
    <w:lvl w:ilvl="4" w:tplc="C9A8DF74">
      <w:start w:val="1"/>
      <w:numFmt w:val="decimal"/>
      <w:lvlText w:val="%5."/>
      <w:lvlJc w:val="left"/>
      <w:pPr>
        <w:ind w:left="1020" w:hanging="360"/>
      </w:pPr>
    </w:lvl>
    <w:lvl w:ilvl="5" w:tplc="0B8EC650">
      <w:start w:val="1"/>
      <w:numFmt w:val="decimal"/>
      <w:lvlText w:val="%6."/>
      <w:lvlJc w:val="left"/>
      <w:pPr>
        <w:ind w:left="1020" w:hanging="360"/>
      </w:pPr>
    </w:lvl>
    <w:lvl w:ilvl="6" w:tplc="A18AD016">
      <w:start w:val="1"/>
      <w:numFmt w:val="decimal"/>
      <w:lvlText w:val="%7."/>
      <w:lvlJc w:val="left"/>
      <w:pPr>
        <w:ind w:left="1020" w:hanging="360"/>
      </w:pPr>
    </w:lvl>
    <w:lvl w:ilvl="7" w:tplc="93ACA0FC">
      <w:start w:val="1"/>
      <w:numFmt w:val="decimal"/>
      <w:lvlText w:val="%8."/>
      <w:lvlJc w:val="left"/>
      <w:pPr>
        <w:ind w:left="1020" w:hanging="360"/>
      </w:pPr>
    </w:lvl>
    <w:lvl w:ilvl="8" w:tplc="530EADBE">
      <w:start w:val="1"/>
      <w:numFmt w:val="decimal"/>
      <w:lvlText w:val="%9."/>
      <w:lvlJc w:val="left"/>
      <w:pPr>
        <w:ind w:left="1020" w:hanging="360"/>
      </w:pPr>
    </w:lvl>
  </w:abstractNum>
  <w:abstractNum w:abstractNumId="37" w15:restartNumberingAfterBreak="0">
    <w:nsid w:val="64682C55"/>
    <w:multiLevelType w:val="hybridMultilevel"/>
    <w:tmpl w:val="4670A080"/>
    <w:lvl w:ilvl="0" w:tplc="BD9C9D2A">
      <w:numFmt w:val="bullet"/>
      <w:pStyle w:val="Alineje"/>
      <w:lvlText w:val="-"/>
      <w:lvlJc w:val="left"/>
      <w:pPr>
        <w:ind w:left="360" w:hanging="360"/>
      </w:pPr>
      <w:rPr>
        <w:rFonts w:ascii="Calibri" w:eastAsia="Calibri" w:hAnsi="Calibri" w:cs="Calibri" w:hint="default"/>
      </w:rPr>
    </w:lvl>
    <w:lvl w:ilvl="1" w:tplc="04240003" w:tentative="1">
      <w:start w:val="1"/>
      <w:numFmt w:val="bullet"/>
      <w:lvlText w:val="o"/>
      <w:lvlJc w:val="left"/>
      <w:pPr>
        <w:ind w:left="1600" w:hanging="360"/>
      </w:pPr>
      <w:rPr>
        <w:rFonts w:ascii="Courier New" w:hAnsi="Courier New" w:cs="Courier New" w:hint="default"/>
      </w:rPr>
    </w:lvl>
    <w:lvl w:ilvl="2" w:tplc="04240005" w:tentative="1">
      <w:start w:val="1"/>
      <w:numFmt w:val="bullet"/>
      <w:lvlText w:val=""/>
      <w:lvlJc w:val="left"/>
      <w:pPr>
        <w:ind w:left="2320" w:hanging="360"/>
      </w:pPr>
      <w:rPr>
        <w:rFonts w:ascii="Wingdings" w:hAnsi="Wingdings" w:hint="default"/>
      </w:rPr>
    </w:lvl>
    <w:lvl w:ilvl="3" w:tplc="04240001" w:tentative="1">
      <w:start w:val="1"/>
      <w:numFmt w:val="bullet"/>
      <w:lvlText w:val=""/>
      <w:lvlJc w:val="left"/>
      <w:pPr>
        <w:ind w:left="3040" w:hanging="360"/>
      </w:pPr>
      <w:rPr>
        <w:rFonts w:ascii="Symbol" w:hAnsi="Symbol" w:hint="default"/>
      </w:rPr>
    </w:lvl>
    <w:lvl w:ilvl="4" w:tplc="04240003" w:tentative="1">
      <w:start w:val="1"/>
      <w:numFmt w:val="bullet"/>
      <w:lvlText w:val="o"/>
      <w:lvlJc w:val="left"/>
      <w:pPr>
        <w:ind w:left="3760" w:hanging="360"/>
      </w:pPr>
      <w:rPr>
        <w:rFonts w:ascii="Courier New" w:hAnsi="Courier New" w:cs="Courier New" w:hint="default"/>
      </w:rPr>
    </w:lvl>
    <w:lvl w:ilvl="5" w:tplc="04240005" w:tentative="1">
      <w:start w:val="1"/>
      <w:numFmt w:val="bullet"/>
      <w:lvlText w:val=""/>
      <w:lvlJc w:val="left"/>
      <w:pPr>
        <w:ind w:left="4480" w:hanging="360"/>
      </w:pPr>
      <w:rPr>
        <w:rFonts w:ascii="Wingdings" w:hAnsi="Wingdings" w:hint="default"/>
      </w:rPr>
    </w:lvl>
    <w:lvl w:ilvl="6" w:tplc="04240001" w:tentative="1">
      <w:start w:val="1"/>
      <w:numFmt w:val="bullet"/>
      <w:lvlText w:val=""/>
      <w:lvlJc w:val="left"/>
      <w:pPr>
        <w:ind w:left="5200" w:hanging="360"/>
      </w:pPr>
      <w:rPr>
        <w:rFonts w:ascii="Symbol" w:hAnsi="Symbol" w:hint="default"/>
      </w:rPr>
    </w:lvl>
    <w:lvl w:ilvl="7" w:tplc="04240003" w:tentative="1">
      <w:start w:val="1"/>
      <w:numFmt w:val="bullet"/>
      <w:lvlText w:val="o"/>
      <w:lvlJc w:val="left"/>
      <w:pPr>
        <w:ind w:left="5920" w:hanging="360"/>
      </w:pPr>
      <w:rPr>
        <w:rFonts w:ascii="Courier New" w:hAnsi="Courier New" w:cs="Courier New" w:hint="default"/>
      </w:rPr>
    </w:lvl>
    <w:lvl w:ilvl="8" w:tplc="04240005" w:tentative="1">
      <w:start w:val="1"/>
      <w:numFmt w:val="bullet"/>
      <w:lvlText w:val=""/>
      <w:lvlJc w:val="left"/>
      <w:pPr>
        <w:ind w:left="6640" w:hanging="360"/>
      </w:pPr>
      <w:rPr>
        <w:rFonts w:ascii="Wingdings" w:hAnsi="Wingdings" w:hint="default"/>
      </w:rPr>
    </w:lvl>
  </w:abstractNum>
  <w:abstractNum w:abstractNumId="38" w15:restartNumberingAfterBreak="0">
    <w:nsid w:val="65F8176E"/>
    <w:multiLevelType w:val="hybridMultilevel"/>
    <w:tmpl w:val="F7260A96"/>
    <w:lvl w:ilvl="0" w:tplc="0FE2C12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67167A7F"/>
    <w:multiLevelType w:val="hybridMultilevel"/>
    <w:tmpl w:val="B6BCFD2E"/>
    <w:lvl w:ilvl="0" w:tplc="3A006262">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0" w15:restartNumberingAfterBreak="0">
    <w:nsid w:val="6A870AC5"/>
    <w:multiLevelType w:val="hybridMultilevel"/>
    <w:tmpl w:val="D56C18C4"/>
    <w:lvl w:ilvl="0" w:tplc="81064D80">
      <w:start w:val="1"/>
      <w:numFmt w:val="bullet"/>
      <w:pStyle w:val="Alineazaodstavkom"/>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2D147E"/>
    <w:multiLevelType w:val="multilevel"/>
    <w:tmpl w:val="AC00F324"/>
    <w:lvl w:ilvl="0">
      <w:start w:val="2"/>
      <w:numFmt w:val="bullet"/>
      <w:lvlText w:val="-"/>
      <w:lvlJc w:val="left"/>
      <w:pPr>
        <w:tabs>
          <w:tab w:val="num" w:pos="720"/>
        </w:tabs>
        <w:ind w:left="720" w:hanging="360"/>
      </w:pPr>
      <w:rPr>
        <w:rFonts w:ascii="Arial" w:eastAsia="Times New Roman" w:hAnsi="Arial" w:cs="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8C49E3"/>
    <w:multiLevelType w:val="hybridMultilevel"/>
    <w:tmpl w:val="7EEE1430"/>
    <w:lvl w:ilvl="0" w:tplc="8020C21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6FDB7F99"/>
    <w:multiLevelType w:val="hybridMultilevel"/>
    <w:tmpl w:val="375AE814"/>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43320FB"/>
    <w:multiLevelType w:val="hybridMultilevel"/>
    <w:tmpl w:val="EB28FCEC"/>
    <w:lvl w:ilvl="0" w:tplc="4FE4335C">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D656C60"/>
    <w:multiLevelType w:val="hybridMultilevel"/>
    <w:tmpl w:val="CCAEBD5A"/>
    <w:lvl w:ilvl="0" w:tplc="B264244C">
      <w:start w:val="2"/>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6" w15:restartNumberingAfterBreak="0">
    <w:nsid w:val="7F094563"/>
    <w:multiLevelType w:val="hybridMultilevel"/>
    <w:tmpl w:val="1DCA1384"/>
    <w:lvl w:ilvl="0" w:tplc="1B18D412">
      <w:start w:val="1"/>
      <w:numFmt w:val="upperLetter"/>
      <w:lvlText w:val="%1."/>
      <w:lvlJc w:val="left"/>
      <w:pPr>
        <w:ind w:left="720" w:hanging="360"/>
      </w:pPr>
      <w:rPr>
        <w:rFonts w:hint="default"/>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7" w15:restartNumberingAfterBreak="0">
    <w:nsid w:val="7F8309FC"/>
    <w:multiLevelType w:val="hybridMultilevel"/>
    <w:tmpl w:val="904C31C8"/>
    <w:lvl w:ilvl="0" w:tplc="23A01036">
      <w:start w:val="1"/>
      <w:numFmt w:val="upperLetter"/>
      <w:lvlText w:val="%1."/>
      <w:lvlJc w:val="left"/>
      <w:pPr>
        <w:ind w:left="1070" w:hanging="360"/>
      </w:pPr>
      <w:rPr>
        <w:rFonts w:ascii="Arial" w:eastAsia="Times New Roman" w:hAnsi="Arial" w:cs="Arial"/>
      </w:rPr>
    </w:lvl>
    <w:lvl w:ilvl="1" w:tplc="04240003" w:tentative="1">
      <w:start w:val="1"/>
      <w:numFmt w:val="bullet"/>
      <w:lvlText w:val="o"/>
      <w:lvlJc w:val="left"/>
      <w:pPr>
        <w:ind w:left="1790" w:hanging="360"/>
      </w:pPr>
      <w:rPr>
        <w:rFonts w:ascii="Courier New" w:hAnsi="Courier New" w:cs="Courier New" w:hint="default"/>
      </w:rPr>
    </w:lvl>
    <w:lvl w:ilvl="2" w:tplc="04240005" w:tentative="1">
      <w:start w:val="1"/>
      <w:numFmt w:val="bullet"/>
      <w:lvlText w:val=""/>
      <w:lvlJc w:val="left"/>
      <w:pPr>
        <w:ind w:left="2510" w:hanging="360"/>
      </w:pPr>
      <w:rPr>
        <w:rFonts w:ascii="Wingdings" w:hAnsi="Wingdings" w:hint="default"/>
      </w:rPr>
    </w:lvl>
    <w:lvl w:ilvl="3" w:tplc="04240001" w:tentative="1">
      <w:start w:val="1"/>
      <w:numFmt w:val="bullet"/>
      <w:lvlText w:val=""/>
      <w:lvlJc w:val="left"/>
      <w:pPr>
        <w:ind w:left="3230" w:hanging="360"/>
      </w:pPr>
      <w:rPr>
        <w:rFonts w:ascii="Symbol" w:hAnsi="Symbol" w:hint="default"/>
      </w:rPr>
    </w:lvl>
    <w:lvl w:ilvl="4" w:tplc="04240003" w:tentative="1">
      <w:start w:val="1"/>
      <w:numFmt w:val="bullet"/>
      <w:lvlText w:val="o"/>
      <w:lvlJc w:val="left"/>
      <w:pPr>
        <w:ind w:left="3950" w:hanging="360"/>
      </w:pPr>
      <w:rPr>
        <w:rFonts w:ascii="Courier New" w:hAnsi="Courier New" w:cs="Courier New" w:hint="default"/>
      </w:rPr>
    </w:lvl>
    <w:lvl w:ilvl="5" w:tplc="04240005" w:tentative="1">
      <w:start w:val="1"/>
      <w:numFmt w:val="bullet"/>
      <w:lvlText w:val=""/>
      <w:lvlJc w:val="left"/>
      <w:pPr>
        <w:ind w:left="4670" w:hanging="360"/>
      </w:pPr>
      <w:rPr>
        <w:rFonts w:ascii="Wingdings" w:hAnsi="Wingdings" w:hint="default"/>
      </w:rPr>
    </w:lvl>
    <w:lvl w:ilvl="6" w:tplc="04240001" w:tentative="1">
      <w:start w:val="1"/>
      <w:numFmt w:val="bullet"/>
      <w:lvlText w:val=""/>
      <w:lvlJc w:val="left"/>
      <w:pPr>
        <w:ind w:left="5390" w:hanging="360"/>
      </w:pPr>
      <w:rPr>
        <w:rFonts w:ascii="Symbol" w:hAnsi="Symbol" w:hint="default"/>
      </w:rPr>
    </w:lvl>
    <w:lvl w:ilvl="7" w:tplc="04240003" w:tentative="1">
      <w:start w:val="1"/>
      <w:numFmt w:val="bullet"/>
      <w:lvlText w:val="o"/>
      <w:lvlJc w:val="left"/>
      <w:pPr>
        <w:ind w:left="6110" w:hanging="360"/>
      </w:pPr>
      <w:rPr>
        <w:rFonts w:ascii="Courier New" w:hAnsi="Courier New" w:cs="Courier New" w:hint="default"/>
      </w:rPr>
    </w:lvl>
    <w:lvl w:ilvl="8" w:tplc="04240005" w:tentative="1">
      <w:start w:val="1"/>
      <w:numFmt w:val="bullet"/>
      <w:lvlText w:val=""/>
      <w:lvlJc w:val="left"/>
      <w:pPr>
        <w:ind w:left="6830" w:hanging="360"/>
      </w:pPr>
      <w:rPr>
        <w:rFonts w:ascii="Wingdings" w:hAnsi="Wingdings" w:hint="default"/>
      </w:rPr>
    </w:lvl>
  </w:abstractNum>
  <w:num w:numId="1" w16cid:durableId="136805851">
    <w:abstractNumId w:val="29"/>
  </w:num>
  <w:num w:numId="2" w16cid:durableId="507910436">
    <w:abstractNumId w:val="20"/>
  </w:num>
  <w:num w:numId="3" w16cid:durableId="1790784938">
    <w:abstractNumId w:val="16"/>
  </w:num>
  <w:num w:numId="4" w16cid:durableId="87509982">
    <w:abstractNumId w:val="13"/>
  </w:num>
  <w:num w:numId="5" w16cid:durableId="1178736614">
    <w:abstractNumId w:val="10"/>
  </w:num>
  <w:num w:numId="6" w16cid:durableId="298464804">
    <w:abstractNumId w:val="40"/>
  </w:num>
  <w:num w:numId="7" w16cid:durableId="1076128440">
    <w:abstractNumId w:val="17"/>
  </w:num>
  <w:num w:numId="8" w16cid:durableId="1579247616">
    <w:abstractNumId w:val="33"/>
  </w:num>
  <w:num w:numId="9" w16cid:durableId="61024251">
    <w:abstractNumId w:val="23"/>
  </w:num>
  <w:num w:numId="10" w16cid:durableId="301082229">
    <w:abstractNumId w:val="1"/>
  </w:num>
  <w:num w:numId="11" w16cid:durableId="381177112">
    <w:abstractNumId w:val="18"/>
  </w:num>
  <w:num w:numId="12" w16cid:durableId="1233546426">
    <w:abstractNumId w:val="15"/>
  </w:num>
  <w:num w:numId="13" w16cid:durableId="1908681492">
    <w:abstractNumId w:val="26"/>
  </w:num>
  <w:num w:numId="14" w16cid:durableId="1576940052">
    <w:abstractNumId w:val="5"/>
  </w:num>
  <w:num w:numId="15" w16cid:durableId="1605916431">
    <w:abstractNumId w:val="47"/>
  </w:num>
  <w:num w:numId="16" w16cid:durableId="492257210">
    <w:abstractNumId w:val="2"/>
  </w:num>
  <w:num w:numId="17" w16cid:durableId="146287794">
    <w:abstractNumId w:val="43"/>
  </w:num>
  <w:num w:numId="18" w16cid:durableId="1895846125">
    <w:abstractNumId w:val="7"/>
  </w:num>
  <w:num w:numId="19" w16cid:durableId="1794976915">
    <w:abstractNumId w:val="22"/>
  </w:num>
  <w:num w:numId="20" w16cid:durableId="767237663">
    <w:abstractNumId w:val="44"/>
  </w:num>
  <w:num w:numId="21" w16cid:durableId="1363022043">
    <w:abstractNumId w:val="37"/>
  </w:num>
  <w:num w:numId="22" w16cid:durableId="1256331165">
    <w:abstractNumId w:val="19"/>
  </w:num>
  <w:num w:numId="23" w16cid:durableId="662700774">
    <w:abstractNumId w:val="42"/>
  </w:num>
  <w:num w:numId="24" w16cid:durableId="1838761222">
    <w:abstractNumId w:val="25"/>
  </w:num>
  <w:num w:numId="25" w16cid:durableId="503203621">
    <w:abstractNumId w:val="12"/>
  </w:num>
  <w:num w:numId="26" w16cid:durableId="1353411409">
    <w:abstractNumId w:val="9"/>
  </w:num>
  <w:num w:numId="27" w16cid:durableId="547689575">
    <w:abstractNumId w:val="8"/>
  </w:num>
  <w:num w:numId="28" w16cid:durableId="1266380624">
    <w:abstractNumId w:val="27"/>
  </w:num>
  <w:num w:numId="29" w16cid:durableId="601649945">
    <w:abstractNumId w:val="14"/>
  </w:num>
  <w:num w:numId="30" w16cid:durableId="1762264067">
    <w:abstractNumId w:val="6"/>
  </w:num>
  <w:num w:numId="31" w16cid:durableId="824787329">
    <w:abstractNumId w:val="35"/>
  </w:num>
  <w:num w:numId="32" w16cid:durableId="717363391">
    <w:abstractNumId w:val="3"/>
  </w:num>
  <w:num w:numId="33" w16cid:durableId="1966616339">
    <w:abstractNumId w:val="46"/>
  </w:num>
  <w:num w:numId="34" w16cid:durableId="924263224">
    <w:abstractNumId w:val="24"/>
  </w:num>
  <w:num w:numId="35" w16cid:durableId="2026398431">
    <w:abstractNumId w:val="36"/>
  </w:num>
  <w:num w:numId="36" w16cid:durableId="734159224">
    <w:abstractNumId w:val="28"/>
  </w:num>
  <w:num w:numId="37" w16cid:durableId="1618635339">
    <w:abstractNumId w:val="32"/>
  </w:num>
  <w:num w:numId="38" w16cid:durableId="160853333">
    <w:abstractNumId w:val="39"/>
  </w:num>
  <w:num w:numId="39" w16cid:durableId="1804804645">
    <w:abstractNumId w:val="4"/>
  </w:num>
  <w:num w:numId="40" w16cid:durableId="892473010">
    <w:abstractNumId w:val="45"/>
  </w:num>
  <w:num w:numId="41" w16cid:durableId="661275227">
    <w:abstractNumId w:val="34"/>
  </w:num>
  <w:num w:numId="42" w16cid:durableId="1958371513">
    <w:abstractNumId w:val="38"/>
  </w:num>
  <w:num w:numId="43" w16cid:durableId="793518886">
    <w:abstractNumId w:val="0"/>
  </w:num>
  <w:num w:numId="44" w16cid:durableId="1991640265">
    <w:abstractNumId w:val="21"/>
  </w:num>
  <w:num w:numId="45" w16cid:durableId="1803500042">
    <w:abstractNumId w:val="41"/>
  </w:num>
  <w:num w:numId="46" w16cid:durableId="254098764">
    <w:abstractNumId w:val="31"/>
  </w:num>
  <w:num w:numId="47" w16cid:durableId="1422292216">
    <w:abstractNumId w:val="11"/>
  </w:num>
  <w:num w:numId="48" w16cid:durableId="159088679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6DE"/>
    <w:rsid w:val="00001E7B"/>
    <w:rsid w:val="000026F6"/>
    <w:rsid w:val="000D05EB"/>
    <w:rsid w:val="000E7957"/>
    <w:rsid w:val="000F09F0"/>
    <w:rsid w:val="00110158"/>
    <w:rsid w:val="0014697A"/>
    <w:rsid w:val="00156521"/>
    <w:rsid w:val="001576C7"/>
    <w:rsid w:val="001754C1"/>
    <w:rsid w:val="001846C7"/>
    <w:rsid w:val="001A26EB"/>
    <w:rsid w:val="001A35C5"/>
    <w:rsid w:val="001A5F6E"/>
    <w:rsid w:val="001B1730"/>
    <w:rsid w:val="001D3728"/>
    <w:rsid w:val="001D76CE"/>
    <w:rsid w:val="002129A9"/>
    <w:rsid w:val="00217B5D"/>
    <w:rsid w:val="00237239"/>
    <w:rsid w:val="00244B77"/>
    <w:rsid w:val="00250596"/>
    <w:rsid w:val="00256B2B"/>
    <w:rsid w:val="00257B0E"/>
    <w:rsid w:val="00261296"/>
    <w:rsid w:val="00262C06"/>
    <w:rsid w:val="00297BFC"/>
    <w:rsid w:val="002B0187"/>
    <w:rsid w:val="002B218A"/>
    <w:rsid w:val="002B53D8"/>
    <w:rsid w:val="002C07BF"/>
    <w:rsid w:val="002C794A"/>
    <w:rsid w:val="002E77EC"/>
    <w:rsid w:val="002F1F3E"/>
    <w:rsid w:val="00350D1C"/>
    <w:rsid w:val="00362560"/>
    <w:rsid w:val="00387B7C"/>
    <w:rsid w:val="00391747"/>
    <w:rsid w:val="003D2BFC"/>
    <w:rsid w:val="003E2944"/>
    <w:rsid w:val="00403DC3"/>
    <w:rsid w:val="004040F6"/>
    <w:rsid w:val="00407373"/>
    <w:rsid w:val="0041006B"/>
    <w:rsid w:val="00417841"/>
    <w:rsid w:val="004323D6"/>
    <w:rsid w:val="00446368"/>
    <w:rsid w:val="00446F4F"/>
    <w:rsid w:val="004508E3"/>
    <w:rsid w:val="004552C0"/>
    <w:rsid w:val="00465F9D"/>
    <w:rsid w:val="00491A77"/>
    <w:rsid w:val="004A1BAE"/>
    <w:rsid w:val="004D02A8"/>
    <w:rsid w:val="004E135F"/>
    <w:rsid w:val="004F711C"/>
    <w:rsid w:val="0050175B"/>
    <w:rsid w:val="00504C7E"/>
    <w:rsid w:val="00533D06"/>
    <w:rsid w:val="005504CF"/>
    <w:rsid w:val="0056084E"/>
    <w:rsid w:val="00582230"/>
    <w:rsid w:val="00594C0C"/>
    <w:rsid w:val="005A2BC5"/>
    <w:rsid w:val="005B573F"/>
    <w:rsid w:val="005C1D4B"/>
    <w:rsid w:val="005C5801"/>
    <w:rsid w:val="005D79DB"/>
    <w:rsid w:val="006061AF"/>
    <w:rsid w:val="00632704"/>
    <w:rsid w:val="00637350"/>
    <w:rsid w:val="00656582"/>
    <w:rsid w:val="00666B21"/>
    <w:rsid w:val="006678BA"/>
    <w:rsid w:val="00675280"/>
    <w:rsid w:val="00682B9A"/>
    <w:rsid w:val="00694FB4"/>
    <w:rsid w:val="006A2716"/>
    <w:rsid w:val="006B5D46"/>
    <w:rsid w:val="006B6908"/>
    <w:rsid w:val="006B70A3"/>
    <w:rsid w:val="007102EB"/>
    <w:rsid w:val="0071474D"/>
    <w:rsid w:val="00714AF8"/>
    <w:rsid w:val="0074078D"/>
    <w:rsid w:val="00740D43"/>
    <w:rsid w:val="00744E08"/>
    <w:rsid w:val="00783489"/>
    <w:rsid w:val="00792E64"/>
    <w:rsid w:val="007A1825"/>
    <w:rsid w:val="007A3E14"/>
    <w:rsid w:val="00810740"/>
    <w:rsid w:val="00815813"/>
    <w:rsid w:val="00824BD9"/>
    <w:rsid w:val="00824D8F"/>
    <w:rsid w:val="00826F79"/>
    <w:rsid w:val="008379A5"/>
    <w:rsid w:val="00837F71"/>
    <w:rsid w:val="00875487"/>
    <w:rsid w:val="008764CB"/>
    <w:rsid w:val="00886D13"/>
    <w:rsid w:val="0089495F"/>
    <w:rsid w:val="008B5861"/>
    <w:rsid w:val="008E469F"/>
    <w:rsid w:val="008F006D"/>
    <w:rsid w:val="00947C1F"/>
    <w:rsid w:val="00966123"/>
    <w:rsid w:val="00974B47"/>
    <w:rsid w:val="009841EC"/>
    <w:rsid w:val="009A1647"/>
    <w:rsid w:val="00A10DE6"/>
    <w:rsid w:val="00A14437"/>
    <w:rsid w:val="00A264B9"/>
    <w:rsid w:val="00A706D1"/>
    <w:rsid w:val="00A746DE"/>
    <w:rsid w:val="00A91E23"/>
    <w:rsid w:val="00A92797"/>
    <w:rsid w:val="00A92E51"/>
    <w:rsid w:val="00A92E99"/>
    <w:rsid w:val="00A9405A"/>
    <w:rsid w:val="00A9697B"/>
    <w:rsid w:val="00AB26EF"/>
    <w:rsid w:val="00AB53C0"/>
    <w:rsid w:val="00AB7587"/>
    <w:rsid w:val="00AD682B"/>
    <w:rsid w:val="00AD6F07"/>
    <w:rsid w:val="00AE5C7E"/>
    <w:rsid w:val="00B03060"/>
    <w:rsid w:val="00B03B61"/>
    <w:rsid w:val="00B22954"/>
    <w:rsid w:val="00B24ED2"/>
    <w:rsid w:val="00B253FE"/>
    <w:rsid w:val="00B6776E"/>
    <w:rsid w:val="00B67EEA"/>
    <w:rsid w:val="00B70DEF"/>
    <w:rsid w:val="00B8634E"/>
    <w:rsid w:val="00B87675"/>
    <w:rsid w:val="00B87823"/>
    <w:rsid w:val="00BC1EE7"/>
    <w:rsid w:val="00BD1445"/>
    <w:rsid w:val="00C15EA1"/>
    <w:rsid w:val="00C40284"/>
    <w:rsid w:val="00C42E87"/>
    <w:rsid w:val="00C923D3"/>
    <w:rsid w:val="00C93225"/>
    <w:rsid w:val="00CA40B5"/>
    <w:rsid w:val="00CA5B52"/>
    <w:rsid w:val="00CA6239"/>
    <w:rsid w:val="00CB03FA"/>
    <w:rsid w:val="00CC0E8D"/>
    <w:rsid w:val="00CC29CD"/>
    <w:rsid w:val="00CF4884"/>
    <w:rsid w:val="00D35D16"/>
    <w:rsid w:val="00D37DED"/>
    <w:rsid w:val="00D404AC"/>
    <w:rsid w:val="00D63906"/>
    <w:rsid w:val="00DB4B0A"/>
    <w:rsid w:val="00DC4569"/>
    <w:rsid w:val="00E03AA9"/>
    <w:rsid w:val="00E05941"/>
    <w:rsid w:val="00E07822"/>
    <w:rsid w:val="00E262FF"/>
    <w:rsid w:val="00E507C4"/>
    <w:rsid w:val="00E73E69"/>
    <w:rsid w:val="00E850F7"/>
    <w:rsid w:val="00EB1CC7"/>
    <w:rsid w:val="00ED1971"/>
    <w:rsid w:val="00EE0C07"/>
    <w:rsid w:val="00F01707"/>
    <w:rsid w:val="00F21626"/>
    <w:rsid w:val="00F24AD4"/>
    <w:rsid w:val="00F557F7"/>
    <w:rsid w:val="00F62242"/>
    <w:rsid w:val="00F76A5A"/>
    <w:rsid w:val="00F825E4"/>
    <w:rsid w:val="00F85E76"/>
    <w:rsid w:val="00FA5A47"/>
    <w:rsid w:val="00FE4B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D8FD6"/>
  <w15:chartTrackingRefBased/>
  <w15:docId w15:val="{5A22DB85-C657-4D4D-B56A-624396832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746DE"/>
    <w:pPr>
      <w:spacing w:after="0" w:line="240" w:lineRule="auto"/>
    </w:pPr>
    <w:rPr>
      <w:rFonts w:ascii="Arial" w:eastAsia="Times New Roman" w:hAnsi="Arial" w:cs="Times New Roman"/>
      <w:sz w:val="24"/>
      <w:szCs w:val="20"/>
      <w:lang w:eastAsia="sl-SI"/>
    </w:rPr>
  </w:style>
  <w:style w:type="paragraph" w:styleId="Naslov1">
    <w:name w:val="heading 1"/>
    <w:basedOn w:val="Navaden"/>
    <w:next w:val="Navaden"/>
    <w:link w:val="Naslov1Znak"/>
    <w:uiPriority w:val="9"/>
    <w:qFormat/>
    <w:rsid w:val="00CA5B52"/>
    <w:pPr>
      <w:keepNext/>
      <w:keepLines/>
      <w:spacing w:before="240" w:after="240" w:line="288" w:lineRule="auto"/>
      <w:jc w:val="center"/>
      <w:outlineLvl w:val="0"/>
    </w:pPr>
    <w:rPr>
      <w:rFonts w:eastAsiaTheme="majorEastAsia" w:cstheme="majorBidi"/>
      <w:b/>
      <w:sz w:val="28"/>
      <w:szCs w:val="32"/>
      <w:lang w:eastAsia="en-US"/>
    </w:rPr>
  </w:style>
  <w:style w:type="paragraph" w:styleId="Naslov2">
    <w:name w:val="heading 2"/>
    <w:basedOn w:val="Navaden"/>
    <w:next w:val="Navaden"/>
    <w:link w:val="Naslov2Znak"/>
    <w:uiPriority w:val="9"/>
    <w:unhideWhenUsed/>
    <w:qFormat/>
    <w:rsid w:val="00CA5B52"/>
    <w:pPr>
      <w:keepNext/>
      <w:keepLines/>
      <w:numPr>
        <w:numId w:val="9"/>
      </w:numPr>
      <w:spacing w:before="240" w:after="240" w:line="288" w:lineRule="auto"/>
      <w:ind w:left="714" w:hanging="357"/>
      <w:outlineLvl w:val="1"/>
    </w:pPr>
    <w:rPr>
      <w:rFonts w:eastAsiaTheme="majorEastAsia" w:cstheme="majorBidi"/>
      <w:b/>
      <w:szCs w:val="26"/>
      <w:lang w:eastAsia="en-US"/>
    </w:rPr>
  </w:style>
  <w:style w:type="paragraph" w:styleId="Naslov3">
    <w:name w:val="heading 3"/>
    <w:basedOn w:val="Navaden"/>
    <w:next w:val="Navaden"/>
    <w:link w:val="Naslov3Znak"/>
    <w:uiPriority w:val="9"/>
    <w:unhideWhenUsed/>
    <w:qFormat/>
    <w:rsid w:val="00CA5B52"/>
    <w:pPr>
      <w:keepNext/>
      <w:keepLines/>
      <w:numPr>
        <w:numId w:val="10"/>
      </w:numPr>
      <w:spacing w:before="240" w:line="288" w:lineRule="auto"/>
      <w:jc w:val="center"/>
      <w:outlineLvl w:val="2"/>
    </w:pPr>
    <w:rPr>
      <w:rFonts w:eastAsiaTheme="majorEastAsia" w:cstheme="majorBidi"/>
      <w:b/>
      <w:szCs w:val="24"/>
      <w:lang w:eastAsia="en-US"/>
    </w:rPr>
  </w:style>
  <w:style w:type="paragraph" w:styleId="Naslov4">
    <w:name w:val="heading 4"/>
    <w:basedOn w:val="Navaden"/>
    <w:next w:val="Navaden"/>
    <w:link w:val="Naslov4Znak"/>
    <w:uiPriority w:val="9"/>
    <w:unhideWhenUsed/>
    <w:qFormat/>
    <w:rsid w:val="00CA5B52"/>
    <w:pPr>
      <w:keepNext/>
      <w:keepLines/>
      <w:spacing w:after="240" w:line="288" w:lineRule="auto"/>
      <w:jc w:val="center"/>
      <w:outlineLvl w:val="3"/>
    </w:pPr>
    <w:rPr>
      <w:rFonts w:eastAsiaTheme="majorEastAsia" w:cstheme="majorBidi"/>
      <w:b/>
      <w:iCs/>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og1">
    <w:name w:val="Slog1"/>
    <w:basedOn w:val="Brezrazmikov"/>
    <w:next w:val="Brezrazmikov"/>
    <w:rsid w:val="001A35C5"/>
    <w:rPr>
      <w:rFonts w:cs="Arial"/>
    </w:rPr>
  </w:style>
  <w:style w:type="paragraph" w:styleId="Brezrazmikov">
    <w:name w:val="No Spacing"/>
    <w:aliases w:val="odlok-besedilo"/>
    <w:link w:val="BrezrazmikovZnak"/>
    <w:uiPriority w:val="1"/>
    <w:qFormat/>
    <w:rsid w:val="006061AF"/>
    <w:pPr>
      <w:spacing w:after="0" w:line="240" w:lineRule="auto"/>
    </w:pPr>
    <w:rPr>
      <w:rFonts w:ascii="Calibri" w:eastAsia="Calibri" w:hAnsi="Calibri"/>
    </w:rPr>
  </w:style>
  <w:style w:type="paragraph" w:styleId="Odstavekseznama">
    <w:name w:val="List Paragraph"/>
    <w:basedOn w:val="Navaden"/>
    <w:link w:val="OdstavekseznamaZnak"/>
    <w:uiPriority w:val="34"/>
    <w:qFormat/>
    <w:rsid w:val="006061AF"/>
    <w:pPr>
      <w:ind w:left="720"/>
      <w:contextualSpacing/>
    </w:pPr>
  </w:style>
  <w:style w:type="paragraph" w:styleId="Glava">
    <w:name w:val="header"/>
    <w:basedOn w:val="Navaden"/>
    <w:link w:val="GlavaZnak"/>
    <w:unhideWhenUsed/>
    <w:rsid w:val="00A746DE"/>
    <w:pPr>
      <w:tabs>
        <w:tab w:val="center" w:pos="4536"/>
        <w:tab w:val="right" w:pos="9072"/>
      </w:tabs>
    </w:pPr>
  </w:style>
  <w:style w:type="character" w:customStyle="1" w:styleId="GlavaZnak">
    <w:name w:val="Glava Znak"/>
    <w:basedOn w:val="Privzetapisavaodstavka"/>
    <w:link w:val="Glava"/>
    <w:uiPriority w:val="99"/>
    <w:rsid w:val="00A746DE"/>
    <w:rPr>
      <w:rFonts w:ascii="Arial" w:eastAsia="Times New Roman" w:hAnsi="Arial" w:cs="Times New Roman"/>
      <w:sz w:val="24"/>
      <w:szCs w:val="20"/>
      <w:lang w:eastAsia="sl-SI"/>
    </w:rPr>
  </w:style>
  <w:style w:type="paragraph" w:styleId="Noga">
    <w:name w:val="footer"/>
    <w:basedOn w:val="Navaden"/>
    <w:link w:val="NogaZnak"/>
    <w:uiPriority w:val="99"/>
    <w:unhideWhenUsed/>
    <w:rsid w:val="00A746DE"/>
    <w:pPr>
      <w:tabs>
        <w:tab w:val="center" w:pos="4536"/>
        <w:tab w:val="right" w:pos="9072"/>
      </w:tabs>
    </w:pPr>
  </w:style>
  <w:style w:type="character" w:customStyle="1" w:styleId="NogaZnak">
    <w:name w:val="Noga Znak"/>
    <w:basedOn w:val="Privzetapisavaodstavka"/>
    <w:link w:val="Noga"/>
    <w:uiPriority w:val="99"/>
    <w:rsid w:val="00A746DE"/>
    <w:rPr>
      <w:rFonts w:ascii="Arial" w:eastAsia="Times New Roman" w:hAnsi="Arial" w:cs="Times New Roman"/>
      <w:sz w:val="24"/>
      <w:szCs w:val="20"/>
      <w:lang w:eastAsia="sl-SI"/>
    </w:rPr>
  </w:style>
  <w:style w:type="table" w:styleId="Tabelamrea">
    <w:name w:val="Table Grid"/>
    <w:basedOn w:val="Navadnatabela"/>
    <w:uiPriority w:val="59"/>
    <w:rsid w:val="00A746DE"/>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avaden"/>
    <w:qFormat/>
    <w:rsid w:val="00A746DE"/>
    <w:pPr>
      <w:spacing w:line="288" w:lineRule="auto"/>
    </w:pPr>
    <w:rPr>
      <w:rFonts w:ascii="MinionPro-Regular" w:eastAsia="Arial Unicode MS" w:hAnsi="MinionPro-Regular" w:cs="Arial Unicode MS"/>
      <w:color w:val="000000"/>
      <w:szCs w:val="24"/>
      <w:lang w:val="en-US"/>
    </w:rPr>
  </w:style>
  <w:style w:type="paragraph" w:styleId="Besedilooblaka">
    <w:name w:val="Balloon Text"/>
    <w:basedOn w:val="Navaden"/>
    <w:link w:val="BesedilooblakaZnak"/>
    <w:uiPriority w:val="99"/>
    <w:unhideWhenUsed/>
    <w:rsid w:val="00CA6239"/>
    <w:rPr>
      <w:rFonts w:ascii="Segoe UI" w:hAnsi="Segoe UI" w:cs="Segoe UI"/>
      <w:sz w:val="18"/>
      <w:szCs w:val="18"/>
    </w:rPr>
  </w:style>
  <w:style w:type="character" w:customStyle="1" w:styleId="BesedilooblakaZnak">
    <w:name w:val="Besedilo oblačka Znak"/>
    <w:basedOn w:val="Privzetapisavaodstavka"/>
    <w:link w:val="Besedilooblaka"/>
    <w:uiPriority w:val="99"/>
    <w:rsid w:val="00CA6239"/>
    <w:rPr>
      <w:rFonts w:ascii="Segoe UI" w:eastAsia="Times New Roman" w:hAnsi="Segoe UI" w:cs="Segoe UI"/>
      <w:sz w:val="18"/>
      <w:szCs w:val="18"/>
      <w:lang w:eastAsia="sl-SI"/>
    </w:rPr>
  </w:style>
  <w:style w:type="character" w:customStyle="1" w:styleId="Naslov1Znak">
    <w:name w:val="Naslov 1 Znak"/>
    <w:basedOn w:val="Privzetapisavaodstavka"/>
    <w:link w:val="Naslov1"/>
    <w:uiPriority w:val="9"/>
    <w:rsid w:val="00CA5B52"/>
    <w:rPr>
      <w:rFonts w:ascii="Arial" w:eastAsiaTheme="majorEastAsia" w:hAnsi="Arial" w:cstheme="majorBidi"/>
      <w:b/>
      <w:sz w:val="28"/>
      <w:szCs w:val="32"/>
    </w:rPr>
  </w:style>
  <w:style w:type="character" w:customStyle="1" w:styleId="Naslov2Znak">
    <w:name w:val="Naslov 2 Znak"/>
    <w:basedOn w:val="Privzetapisavaodstavka"/>
    <w:link w:val="Naslov2"/>
    <w:uiPriority w:val="9"/>
    <w:rsid w:val="00CA5B52"/>
    <w:rPr>
      <w:rFonts w:ascii="Arial" w:eastAsiaTheme="majorEastAsia" w:hAnsi="Arial" w:cstheme="majorBidi"/>
      <w:b/>
      <w:sz w:val="24"/>
      <w:szCs w:val="26"/>
    </w:rPr>
  </w:style>
  <w:style w:type="character" w:customStyle="1" w:styleId="Naslov3Znak">
    <w:name w:val="Naslov 3 Znak"/>
    <w:basedOn w:val="Privzetapisavaodstavka"/>
    <w:link w:val="Naslov3"/>
    <w:uiPriority w:val="9"/>
    <w:rsid w:val="00CA5B52"/>
    <w:rPr>
      <w:rFonts w:ascii="Arial" w:eastAsiaTheme="majorEastAsia" w:hAnsi="Arial" w:cstheme="majorBidi"/>
      <w:b/>
      <w:sz w:val="24"/>
      <w:szCs w:val="24"/>
    </w:rPr>
  </w:style>
  <w:style w:type="character" w:customStyle="1" w:styleId="Naslov4Znak">
    <w:name w:val="Naslov 4 Znak"/>
    <w:basedOn w:val="Privzetapisavaodstavka"/>
    <w:link w:val="Naslov4"/>
    <w:uiPriority w:val="9"/>
    <w:rsid w:val="00CA5B52"/>
    <w:rPr>
      <w:rFonts w:ascii="Arial" w:eastAsiaTheme="majorEastAsia" w:hAnsi="Arial" w:cstheme="majorBidi"/>
      <w:b/>
      <w:iCs/>
    </w:rPr>
  </w:style>
  <w:style w:type="character" w:styleId="Hiperpovezava">
    <w:name w:val="Hyperlink"/>
    <w:basedOn w:val="Privzetapisavaodstavka"/>
    <w:uiPriority w:val="99"/>
    <w:unhideWhenUsed/>
    <w:rsid w:val="00CA5B52"/>
    <w:rPr>
      <w:color w:val="0000FF"/>
      <w:u w:val="single"/>
    </w:rPr>
  </w:style>
  <w:style w:type="paragraph" w:customStyle="1" w:styleId="Odstavek0">
    <w:name w:val="Odstavek"/>
    <w:basedOn w:val="Navaden"/>
    <w:link w:val="OdstavekZnak"/>
    <w:qFormat/>
    <w:rsid w:val="00CA5B52"/>
    <w:pPr>
      <w:overflowPunct w:val="0"/>
      <w:autoSpaceDE w:val="0"/>
      <w:autoSpaceDN w:val="0"/>
      <w:adjustRightInd w:val="0"/>
      <w:spacing w:before="240"/>
      <w:ind w:firstLine="1021"/>
      <w:jc w:val="both"/>
      <w:textAlignment w:val="baseline"/>
    </w:pPr>
    <w:rPr>
      <w:sz w:val="22"/>
      <w:szCs w:val="22"/>
      <w:lang w:val="x-none" w:eastAsia="x-none"/>
    </w:rPr>
  </w:style>
  <w:style w:type="character" w:customStyle="1" w:styleId="OdstavekZnak">
    <w:name w:val="Odstavek Znak"/>
    <w:link w:val="Odstavek0"/>
    <w:rsid w:val="00CA5B52"/>
    <w:rPr>
      <w:rFonts w:ascii="Arial" w:eastAsia="Times New Roman" w:hAnsi="Arial" w:cs="Times New Roman"/>
      <w:lang w:val="x-none" w:eastAsia="x-none"/>
    </w:rPr>
  </w:style>
  <w:style w:type="paragraph" w:customStyle="1" w:styleId="Alineazaodstavkom">
    <w:name w:val="Alinea za odstavkom"/>
    <w:basedOn w:val="Navaden"/>
    <w:link w:val="AlineazaodstavkomZnak"/>
    <w:qFormat/>
    <w:rsid w:val="00CA5B52"/>
    <w:pPr>
      <w:numPr>
        <w:numId w:val="6"/>
      </w:numPr>
      <w:tabs>
        <w:tab w:val="left" w:pos="540"/>
        <w:tab w:val="left" w:pos="900"/>
      </w:tabs>
      <w:jc w:val="both"/>
    </w:pPr>
    <w:rPr>
      <w:sz w:val="22"/>
      <w:szCs w:val="22"/>
      <w:lang w:val="x-none" w:eastAsia="x-none"/>
    </w:rPr>
  </w:style>
  <w:style w:type="character" w:customStyle="1" w:styleId="AlineazaodstavkomZnak">
    <w:name w:val="Alinea za odstavkom Znak"/>
    <w:link w:val="Alineazaodstavkom"/>
    <w:rsid w:val="00CA5B52"/>
    <w:rPr>
      <w:rFonts w:ascii="Arial" w:eastAsia="Times New Roman" w:hAnsi="Arial" w:cs="Times New Roman"/>
      <w:lang w:val="x-none" w:eastAsia="x-none"/>
    </w:rPr>
  </w:style>
  <w:style w:type="table" w:customStyle="1" w:styleId="Tabelamrea1">
    <w:name w:val="Tabela – mreža1"/>
    <w:basedOn w:val="Navadnatabela"/>
    <w:next w:val="Tabelamrea"/>
    <w:rsid w:val="00CA5B52"/>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nhideWhenUsed/>
    <w:rsid w:val="00CA5B52"/>
    <w:rPr>
      <w:rFonts w:ascii="Times New Roman" w:eastAsiaTheme="minorHAnsi" w:hAnsi="Times New Roman"/>
      <w:szCs w:val="24"/>
    </w:rPr>
  </w:style>
  <w:style w:type="paragraph" w:customStyle="1" w:styleId="Arial">
    <w:name w:val="Arial"/>
    <w:basedOn w:val="Navaden"/>
    <w:link w:val="ArialChar"/>
    <w:qFormat/>
    <w:rsid w:val="00CA5B52"/>
    <w:pPr>
      <w:spacing w:after="120" w:line="288" w:lineRule="auto"/>
      <w:jc w:val="both"/>
    </w:pPr>
    <w:rPr>
      <w:rFonts w:eastAsiaTheme="minorHAnsi" w:cstheme="minorBidi"/>
      <w:sz w:val="22"/>
      <w:szCs w:val="22"/>
      <w:lang w:eastAsia="en-US"/>
    </w:rPr>
  </w:style>
  <w:style w:type="character" w:customStyle="1" w:styleId="ArialChar">
    <w:name w:val="Arial Char"/>
    <w:basedOn w:val="Privzetapisavaodstavka"/>
    <w:link w:val="Arial"/>
    <w:rsid w:val="00CA5B52"/>
    <w:rPr>
      <w:rFonts w:ascii="Arial" w:hAnsi="Arial"/>
    </w:rPr>
  </w:style>
  <w:style w:type="paragraph" w:customStyle="1" w:styleId="odstavek">
    <w:name w:val="odstavek"/>
    <w:basedOn w:val="Arial"/>
    <w:qFormat/>
    <w:rsid w:val="00CA5B52"/>
    <w:pPr>
      <w:numPr>
        <w:numId w:val="8"/>
      </w:numPr>
      <w:ind w:left="1080" w:hanging="720"/>
    </w:pPr>
  </w:style>
  <w:style w:type="paragraph" w:customStyle="1" w:styleId="alineja">
    <w:name w:val="alineja"/>
    <w:basedOn w:val="odstavek"/>
    <w:qFormat/>
    <w:rsid w:val="00CA5B52"/>
    <w:pPr>
      <w:numPr>
        <w:numId w:val="11"/>
      </w:numPr>
      <w:ind w:left="720"/>
    </w:pPr>
  </w:style>
  <w:style w:type="character" w:customStyle="1" w:styleId="mrppsc">
    <w:name w:val="mrppsc"/>
    <w:basedOn w:val="Privzetapisavaodstavka"/>
    <w:rsid w:val="00CA5B52"/>
  </w:style>
  <w:style w:type="paragraph" w:styleId="Telobesedila">
    <w:name w:val="Body Text"/>
    <w:basedOn w:val="Navaden"/>
    <w:link w:val="TelobesedilaZnak"/>
    <w:rsid w:val="00CA5B52"/>
    <w:pPr>
      <w:jc w:val="both"/>
    </w:pPr>
    <w:rPr>
      <w:rFonts w:ascii="Times New Roman" w:hAnsi="Times New Roman"/>
      <w:lang w:val="x-none" w:eastAsia="x-none"/>
    </w:rPr>
  </w:style>
  <w:style w:type="character" w:customStyle="1" w:styleId="TelobesedilaZnak">
    <w:name w:val="Telo besedila Znak"/>
    <w:basedOn w:val="Privzetapisavaodstavka"/>
    <w:link w:val="Telobesedila"/>
    <w:rsid w:val="00CA5B52"/>
    <w:rPr>
      <w:rFonts w:ascii="Times New Roman" w:eastAsia="Times New Roman" w:hAnsi="Times New Roman" w:cs="Times New Roman"/>
      <w:sz w:val="24"/>
      <w:szCs w:val="20"/>
      <w:lang w:val="x-none" w:eastAsia="x-none"/>
    </w:rPr>
  </w:style>
  <w:style w:type="paragraph" w:customStyle="1" w:styleId="Default">
    <w:name w:val="Default"/>
    <w:rsid w:val="00CA5B52"/>
    <w:pPr>
      <w:autoSpaceDE w:val="0"/>
      <w:autoSpaceDN w:val="0"/>
      <w:adjustRightInd w:val="0"/>
      <w:spacing w:after="0" w:line="240" w:lineRule="auto"/>
    </w:pPr>
    <w:rPr>
      <w:rFonts w:ascii="Arial" w:eastAsia="Times New Roman" w:hAnsi="Arial" w:cs="Arial"/>
      <w:color w:val="000000"/>
      <w:sz w:val="24"/>
      <w:szCs w:val="24"/>
      <w:lang w:eastAsia="sl-SI"/>
    </w:rPr>
  </w:style>
  <w:style w:type="paragraph" w:customStyle="1" w:styleId="CM21">
    <w:name w:val="CM21"/>
    <w:basedOn w:val="Default"/>
    <w:next w:val="Default"/>
    <w:uiPriority w:val="99"/>
    <w:rsid w:val="00CA5B52"/>
    <w:pPr>
      <w:widowControl w:val="0"/>
    </w:pPr>
    <w:rPr>
      <w:color w:val="auto"/>
    </w:rPr>
  </w:style>
  <w:style w:type="paragraph" w:customStyle="1" w:styleId="CM23">
    <w:name w:val="CM23"/>
    <w:basedOn w:val="Default"/>
    <w:next w:val="Default"/>
    <w:uiPriority w:val="99"/>
    <w:rsid w:val="00CA5B52"/>
    <w:pPr>
      <w:widowControl w:val="0"/>
    </w:pPr>
    <w:rPr>
      <w:color w:val="auto"/>
    </w:rPr>
  </w:style>
  <w:style w:type="paragraph" w:customStyle="1" w:styleId="CM4">
    <w:name w:val="CM4"/>
    <w:basedOn w:val="Default"/>
    <w:next w:val="Default"/>
    <w:uiPriority w:val="99"/>
    <w:rsid w:val="00CA5B52"/>
    <w:pPr>
      <w:widowControl w:val="0"/>
      <w:spacing w:line="200" w:lineRule="atLeast"/>
    </w:pPr>
    <w:rPr>
      <w:color w:val="auto"/>
    </w:rPr>
  </w:style>
  <w:style w:type="paragraph" w:customStyle="1" w:styleId="CM5">
    <w:name w:val="CM5"/>
    <w:basedOn w:val="Default"/>
    <w:next w:val="Default"/>
    <w:uiPriority w:val="99"/>
    <w:rsid w:val="00CA5B52"/>
    <w:pPr>
      <w:widowControl w:val="0"/>
      <w:spacing w:line="203" w:lineRule="atLeast"/>
    </w:pPr>
    <w:rPr>
      <w:color w:val="auto"/>
    </w:rPr>
  </w:style>
  <w:style w:type="paragraph" w:customStyle="1" w:styleId="CM6">
    <w:name w:val="CM6"/>
    <w:basedOn w:val="Default"/>
    <w:next w:val="Default"/>
    <w:uiPriority w:val="99"/>
    <w:rsid w:val="00CA5B52"/>
    <w:pPr>
      <w:widowControl w:val="0"/>
      <w:spacing w:line="200" w:lineRule="atLeast"/>
    </w:pPr>
    <w:rPr>
      <w:color w:val="auto"/>
    </w:rPr>
  </w:style>
  <w:style w:type="paragraph" w:customStyle="1" w:styleId="CM22">
    <w:name w:val="CM22"/>
    <w:basedOn w:val="Default"/>
    <w:next w:val="Default"/>
    <w:uiPriority w:val="99"/>
    <w:rsid w:val="00CA5B52"/>
    <w:pPr>
      <w:widowControl w:val="0"/>
    </w:pPr>
    <w:rPr>
      <w:color w:val="auto"/>
    </w:rPr>
  </w:style>
  <w:style w:type="paragraph" w:customStyle="1" w:styleId="CM9">
    <w:name w:val="CM9"/>
    <w:basedOn w:val="Default"/>
    <w:next w:val="Default"/>
    <w:uiPriority w:val="99"/>
    <w:rsid w:val="00CA5B52"/>
    <w:pPr>
      <w:widowControl w:val="0"/>
      <w:spacing w:line="180" w:lineRule="atLeast"/>
    </w:pPr>
    <w:rPr>
      <w:color w:val="auto"/>
    </w:rPr>
  </w:style>
  <w:style w:type="paragraph" w:customStyle="1" w:styleId="CM26">
    <w:name w:val="CM26"/>
    <w:basedOn w:val="Default"/>
    <w:next w:val="Default"/>
    <w:uiPriority w:val="99"/>
    <w:rsid w:val="00CA5B52"/>
    <w:pPr>
      <w:widowControl w:val="0"/>
    </w:pPr>
    <w:rPr>
      <w:color w:val="auto"/>
    </w:rPr>
  </w:style>
  <w:style w:type="paragraph" w:customStyle="1" w:styleId="CM11">
    <w:name w:val="CM11"/>
    <w:basedOn w:val="Default"/>
    <w:next w:val="Default"/>
    <w:uiPriority w:val="99"/>
    <w:rsid w:val="00CA5B52"/>
    <w:pPr>
      <w:widowControl w:val="0"/>
      <w:spacing w:line="198" w:lineRule="atLeast"/>
    </w:pPr>
    <w:rPr>
      <w:color w:val="auto"/>
    </w:rPr>
  </w:style>
  <w:style w:type="paragraph" w:customStyle="1" w:styleId="CM27">
    <w:name w:val="CM27"/>
    <w:basedOn w:val="Default"/>
    <w:next w:val="Default"/>
    <w:uiPriority w:val="99"/>
    <w:rsid w:val="00CA5B52"/>
    <w:pPr>
      <w:widowControl w:val="0"/>
    </w:pPr>
    <w:rPr>
      <w:color w:val="auto"/>
    </w:rPr>
  </w:style>
  <w:style w:type="paragraph" w:customStyle="1" w:styleId="CM16">
    <w:name w:val="CM16"/>
    <w:basedOn w:val="Default"/>
    <w:next w:val="Default"/>
    <w:uiPriority w:val="99"/>
    <w:rsid w:val="00CA5B52"/>
    <w:pPr>
      <w:widowControl w:val="0"/>
      <w:spacing w:line="198" w:lineRule="atLeast"/>
    </w:pPr>
    <w:rPr>
      <w:color w:val="auto"/>
    </w:rPr>
  </w:style>
  <w:style w:type="paragraph" w:customStyle="1" w:styleId="Pa59">
    <w:name w:val="Pa59"/>
    <w:basedOn w:val="Default"/>
    <w:next w:val="Default"/>
    <w:uiPriority w:val="99"/>
    <w:rsid w:val="00CA5B52"/>
    <w:pPr>
      <w:widowControl w:val="0"/>
      <w:spacing w:line="171" w:lineRule="atLeast"/>
    </w:pPr>
    <w:rPr>
      <w:color w:val="auto"/>
    </w:rPr>
  </w:style>
  <w:style w:type="character" w:customStyle="1" w:styleId="A12">
    <w:name w:val="A12"/>
    <w:uiPriority w:val="99"/>
    <w:rsid w:val="00CA5B52"/>
    <w:rPr>
      <w:color w:val="221E1F"/>
      <w:sz w:val="12"/>
    </w:rPr>
  </w:style>
  <w:style w:type="character" w:styleId="Pripombasklic">
    <w:name w:val="annotation reference"/>
    <w:uiPriority w:val="99"/>
    <w:rsid w:val="00CA5B52"/>
    <w:rPr>
      <w:sz w:val="16"/>
      <w:szCs w:val="16"/>
    </w:rPr>
  </w:style>
  <w:style w:type="paragraph" w:styleId="Pripombabesedilo">
    <w:name w:val="annotation text"/>
    <w:basedOn w:val="Navaden"/>
    <w:link w:val="PripombabesediloZnak"/>
    <w:uiPriority w:val="99"/>
    <w:rsid w:val="00CA5B52"/>
    <w:rPr>
      <w:rFonts w:ascii="Times New Roman" w:hAnsi="Times New Roman"/>
      <w:sz w:val="20"/>
    </w:rPr>
  </w:style>
  <w:style w:type="character" w:customStyle="1" w:styleId="PripombabesediloZnak">
    <w:name w:val="Pripomba – besedilo Znak"/>
    <w:basedOn w:val="Privzetapisavaodstavka"/>
    <w:link w:val="Pripombabesedilo"/>
    <w:uiPriority w:val="99"/>
    <w:rsid w:val="00CA5B52"/>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rsid w:val="00CA5B52"/>
    <w:rPr>
      <w:b/>
      <w:bCs/>
      <w:lang w:val="x-none" w:eastAsia="x-none"/>
    </w:rPr>
  </w:style>
  <w:style w:type="character" w:customStyle="1" w:styleId="ZadevapripombeZnak">
    <w:name w:val="Zadeva pripombe Znak"/>
    <w:basedOn w:val="PripombabesediloZnak"/>
    <w:link w:val="Zadevapripombe"/>
    <w:uiPriority w:val="99"/>
    <w:rsid w:val="00CA5B52"/>
    <w:rPr>
      <w:rFonts w:ascii="Times New Roman" w:eastAsia="Times New Roman" w:hAnsi="Times New Roman" w:cs="Times New Roman"/>
      <w:b/>
      <w:bCs/>
      <w:sz w:val="20"/>
      <w:szCs w:val="20"/>
      <w:lang w:val="x-none" w:eastAsia="x-none"/>
    </w:rPr>
  </w:style>
  <w:style w:type="character" w:customStyle="1" w:styleId="apple-converted-space">
    <w:name w:val="apple-converted-space"/>
    <w:basedOn w:val="Privzetapisavaodstavka"/>
    <w:rsid w:val="00CA5B52"/>
  </w:style>
  <w:style w:type="paragraph" w:styleId="Revizija">
    <w:name w:val="Revision"/>
    <w:hidden/>
    <w:uiPriority w:val="99"/>
    <w:semiHidden/>
    <w:rsid w:val="00CA5B52"/>
    <w:pPr>
      <w:spacing w:after="0" w:line="240" w:lineRule="auto"/>
    </w:pPr>
    <w:rPr>
      <w:rFonts w:ascii="Times New Roman" w:eastAsia="Times New Roman" w:hAnsi="Times New Roman" w:cs="Times New Roman"/>
      <w:sz w:val="24"/>
      <w:szCs w:val="24"/>
      <w:lang w:eastAsia="sl-SI"/>
    </w:rPr>
  </w:style>
  <w:style w:type="character" w:styleId="Krepko">
    <w:name w:val="Strong"/>
    <w:uiPriority w:val="22"/>
    <w:qFormat/>
    <w:rsid w:val="00CA5B52"/>
    <w:rPr>
      <w:b/>
      <w:bCs/>
    </w:rPr>
  </w:style>
  <w:style w:type="paragraph" w:customStyle="1" w:styleId="Preformatted">
    <w:name w:val="Preformatted"/>
    <w:basedOn w:val="Navaden"/>
    <w:rsid w:val="00CA5B52"/>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sz w:val="20"/>
    </w:rPr>
  </w:style>
  <w:style w:type="character" w:customStyle="1" w:styleId="OdstavekseznamaZnak">
    <w:name w:val="Odstavek seznama Znak"/>
    <w:link w:val="Odstavekseznama"/>
    <w:uiPriority w:val="99"/>
    <w:rsid w:val="00CA5B52"/>
    <w:rPr>
      <w:rFonts w:ascii="Arial" w:eastAsia="Times New Roman" w:hAnsi="Arial" w:cs="Times New Roman"/>
      <w:sz w:val="24"/>
      <w:szCs w:val="20"/>
      <w:lang w:eastAsia="sl-SI"/>
    </w:rPr>
  </w:style>
  <w:style w:type="paragraph" w:customStyle="1" w:styleId="tevilnatoka11nova">
    <w:name w:val="tevilnatoka11nova"/>
    <w:basedOn w:val="Navaden"/>
    <w:rsid w:val="00CA5B52"/>
    <w:pPr>
      <w:spacing w:before="100" w:beforeAutospacing="1" w:after="100" w:afterAutospacing="1"/>
    </w:pPr>
    <w:rPr>
      <w:rFonts w:ascii="Times New Roman" w:hAnsi="Times New Roman"/>
      <w:szCs w:val="24"/>
    </w:rPr>
  </w:style>
  <w:style w:type="paragraph" w:customStyle="1" w:styleId="alineazatevilnotoko">
    <w:name w:val="alineazatevilnotoko"/>
    <w:basedOn w:val="Navaden"/>
    <w:rsid w:val="00CA5B52"/>
    <w:pPr>
      <w:spacing w:before="100" w:beforeAutospacing="1" w:after="100" w:afterAutospacing="1"/>
    </w:pPr>
    <w:rPr>
      <w:rFonts w:ascii="Times New Roman" w:hAnsi="Times New Roman"/>
      <w:szCs w:val="24"/>
    </w:rPr>
  </w:style>
  <w:style w:type="paragraph" w:customStyle="1" w:styleId="zamaknjenadolobadruginivo">
    <w:name w:val="zamaknjenadolobadruginivo"/>
    <w:basedOn w:val="Navaden"/>
    <w:rsid w:val="00CA5B52"/>
    <w:pPr>
      <w:spacing w:before="100" w:beforeAutospacing="1" w:after="100" w:afterAutospacing="1"/>
    </w:pPr>
    <w:rPr>
      <w:rFonts w:ascii="Times New Roman" w:hAnsi="Times New Roman"/>
      <w:szCs w:val="24"/>
    </w:rPr>
  </w:style>
  <w:style w:type="paragraph" w:customStyle="1" w:styleId="Alineje">
    <w:name w:val="Alineje"/>
    <w:basedOn w:val="Navaden"/>
    <w:link w:val="AlinejeZnak"/>
    <w:qFormat/>
    <w:rsid w:val="00CA5B52"/>
    <w:pPr>
      <w:numPr>
        <w:numId w:val="21"/>
      </w:numPr>
      <w:ind w:left="323" w:hanging="312"/>
      <w:contextualSpacing/>
      <w:jc w:val="both"/>
    </w:pPr>
    <w:rPr>
      <w:rFonts w:ascii="Calibri" w:hAnsi="Calibri" w:cs="Calibri"/>
      <w:sz w:val="22"/>
    </w:rPr>
  </w:style>
  <w:style w:type="character" w:customStyle="1" w:styleId="AlinejeZnak">
    <w:name w:val="Alineje Znak"/>
    <w:link w:val="Alineje"/>
    <w:rsid w:val="00CA5B52"/>
    <w:rPr>
      <w:rFonts w:ascii="Calibri" w:eastAsia="Times New Roman" w:hAnsi="Calibri" w:cs="Calibri"/>
      <w:szCs w:val="20"/>
      <w:lang w:eastAsia="sl-SI"/>
    </w:rPr>
  </w:style>
  <w:style w:type="character" w:customStyle="1" w:styleId="BrezrazmikovZnak">
    <w:name w:val="Brez razmikov Znak"/>
    <w:aliases w:val="odlok-besedilo Znak"/>
    <w:link w:val="Brezrazmikov"/>
    <w:uiPriority w:val="1"/>
    <w:rsid w:val="00675280"/>
    <w:rPr>
      <w:rFonts w:ascii="Calibri" w:eastAsia="Calibri" w:hAnsi="Calibri"/>
    </w:rPr>
  </w:style>
  <w:style w:type="numbering" w:customStyle="1" w:styleId="Brezseznama1">
    <w:name w:val="Brez seznama1"/>
    <w:next w:val="Brezseznama"/>
    <w:uiPriority w:val="99"/>
    <w:semiHidden/>
    <w:unhideWhenUsed/>
    <w:rsid w:val="005C1D4B"/>
  </w:style>
  <w:style w:type="paragraph" w:customStyle="1" w:styleId="msonormal0">
    <w:name w:val="msonormal"/>
    <w:basedOn w:val="Navaden"/>
    <w:rsid w:val="005C1D4B"/>
    <w:pPr>
      <w:spacing w:before="100" w:beforeAutospacing="1" w:after="100" w:afterAutospacing="1"/>
    </w:pPr>
    <w:rPr>
      <w:rFonts w:ascii="Times New Roman" w:hAnsi="Times New Roman"/>
      <w:szCs w:val="24"/>
    </w:rPr>
  </w:style>
  <w:style w:type="character" w:styleId="SledenaHiperpovezava">
    <w:name w:val="FollowedHyperlink"/>
    <w:basedOn w:val="Privzetapisavaodstavka"/>
    <w:uiPriority w:val="99"/>
    <w:semiHidden/>
    <w:unhideWhenUsed/>
    <w:rsid w:val="005C1D4B"/>
    <w:rPr>
      <w:color w:val="800080"/>
      <w:u w:val="single"/>
    </w:rPr>
  </w:style>
  <w:style w:type="character" w:styleId="Nerazreenaomemba">
    <w:name w:val="Unresolved Mention"/>
    <w:basedOn w:val="Privzetapisavaodstavka"/>
    <w:uiPriority w:val="99"/>
    <w:semiHidden/>
    <w:unhideWhenUsed/>
    <w:rsid w:val="005C1D4B"/>
    <w:rPr>
      <w:color w:val="605E5C"/>
      <w:shd w:val="clear" w:color="auto" w:fill="E1DFDD"/>
    </w:rPr>
  </w:style>
  <w:style w:type="paragraph" w:customStyle="1" w:styleId="Naslovpravnegaakta">
    <w:name w:val="Naslov pravnega akta"/>
    <w:basedOn w:val="Navaden"/>
    <w:link w:val="NaslovpravnegaaktaZnak"/>
    <w:qFormat/>
    <w:rsid w:val="002C794A"/>
    <w:pPr>
      <w:suppressAutoHyphens/>
      <w:overflowPunct w:val="0"/>
      <w:autoSpaceDE w:val="0"/>
      <w:autoSpaceDN w:val="0"/>
      <w:adjustRightInd w:val="0"/>
      <w:spacing w:before="480"/>
      <w:contextualSpacing/>
      <w:jc w:val="center"/>
      <w:textAlignment w:val="baseline"/>
    </w:pPr>
    <w:rPr>
      <w:rFonts w:cs="Arial"/>
      <w:b/>
      <w:sz w:val="20"/>
      <w:szCs w:val="22"/>
    </w:rPr>
  </w:style>
  <w:style w:type="paragraph" w:customStyle="1" w:styleId="Poglavje">
    <w:name w:val="Poglavje"/>
    <w:basedOn w:val="Navaden"/>
    <w:qFormat/>
    <w:rsid w:val="002C794A"/>
    <w:pPr>
      <w:suppressAutoHyphens/>
      <w:overflowPunct w:val="0"/>
      <w:autoSpaceDE w:val="0"/>
      <w:autoSpaceDN w:val="0"/>
      <w:adjustRightInd w:val="0"/>
      <w:spacing w:before="480"/>
      <w:jc w:val="center"/>
      <w:textAlignment w:val="baseline"/>
    </w:pPr>
    <w:rPr>
      <w:rFonts w:cs="Arial"/>
      <w:sz w:val="20"/>
      <w:szCs w:val="22"/>
    </w:rPr>
  </w:style>
  <w:style w:type="character" w:customStyle="1" w:styleId="NaslovpravnegaaktaZnak">
    <w:name w:val="Naslov pravnega akta Znak"/>
    <w:link w:val="Naslovpravnegaakta"/>
    <w:rsid w:val="002C794A"/>
    <w:rPr>
      <w:rFonts w:ascii="Arial" w:eastAsia="Times New Roman" w:hAnsi="Arial" w:cs="Arial"/>
      <w:b/>
      <w:sz w:val="20"/>
      <w:lang w:eastAsia="sl-SI"/>
    </w:rPr>
  </w:style>
  <w:style w:type="paragraph" w:customStyle="1" w:styleId="Pravnapodlaga">
    <w:name w:val="Pravna podlaga"/>
    <w:basedOn w:val="Navaden"/>
    <w:link w:val="PravnapodlagaZnak"/>
    <w:qFormat/>
    <w:rsid w:val="002C794A"/>
    <w:pPr>
      <w:overflowPunct w:val="0"/>
      <w:autoSpaceDE w:val="0"/>
      <w:autoSpaceDN w:val="0"/>
      <w:adjustRightInd w:val="0"/>
      <w:spacing w:before="480" w:after="480"/>
      <w:ind w:left="425"/>
      <w:jc w:val="both"/>
      <w:textAlignment w:val="baseline"/>
    </w:pPr>
    <w:rPr>
      <w:sz w:val="20"/>
      <w:szCs w:val="16"/>
    </w:rPr>
  </w:style>
  <w:style w:type="character" w:customStyle="1" w:styleId="PravnapodlagaZnak">
    <w:name w:val="Pravna podlaga Znak"/>
    <w:link w:val="Pravnapodlaga"/>
    <w:rsid w:val="002C794A"/>
    <w:rPr>
      <w:rFonts w:ascii="Arial" w:eastAsia="Times New Roman" w:hAnsi="Arial" w:cs="Times New Roman"/>
      <w:sz w:val="20"/>
      <w:szCs w:val="16"/>
      <w:lang w:eastAsia="sl-SI"/>
    </w:rPr>
  </w:style>
  <w:style w:type="paragraph" w:customStyle="1" w:styleId="tevilkanakoncupredpisa">
    <w:name w:val="Številka na koncu predpisa"/>
    <w:basedOn w:val="Navaden"/>
    <w:qFormat/>
    <w:rsid w:val="002C794A"/>
    <w:pPr>
      <w:overflowPunct w:val="0"/>
      <w:autoSpaceDE w:val="0"/>
      <w:autoSpaceDN w:val="0"/>
      <w:adjustRightInd w:val="0"/>
      <w:spacing w:before="480"/>
      <w:jc w:val="both"/>
      <w:textAlignment w:val="baseline"/>
    </w:pPr>
    <w:rPr>
      <w:rFonts w:cs="Arial"/>
      <w:snapToGrid w:val="0"/>
      <w:color w:val="000000"/>
      <w:sz w:val="20"/>
      <w:szCs w:val="22"/>
    </w:rPr>
  </w:style>
  <w:style w:type="paragraph" w:customStyle="1" w:styleId="Datumsprejetja">
    <w:name w:val="Datum sprejetja"/>
    <w:basedOn w:val="Navaden"/>
    <w:qFormat/>
    <w:rsid w:val="002C794A"/>
    <w:pPr>
      <w:overflowPunct w:val="0"/>
      <w:autoSpaceDE w:val="0"/>
      <w:autoSpaceDN w:val="0"/>
      <w:adjustRightInd w:val="0"/>
      <w:jc w:val="both"/>
      <w:textAlignment w:val="baseline"/>
    </w:pPr>
    <w:rPr>
      <w:rFonts w:cs="Arial"/>
      <w:snapToGrid w:val="0"/>
      <w:color w:val="000000"/>
      <w:sz w:val="20"/>
      <w:szCs w:val="22"/>
    </w:rPr>
  </w:style>
  <w:style w:type="paragraph" w:customStyle="1" w:styleId="Nazivpodpisnika">
    <w:name w:val="Naziv podpisnika"/>
    <w:basedOn w:val="Navaden"/>
    <w:rsid w:val="002C794A"/>
    <w:pPr>
      <w:overflowPunct w:val="0"/>
      <w:autoSpaceDE w:val="0"/>
      <w:autoSpaceDN w:val="0"/>
      <w:adjustRightInd w:val="0"/>
      <w:spacing w:before="480"/>
      <w:ind w:left="5670"/>
      <w:jc w:val="center"/>
      <w:textAlignment w:val="baseline"/>
    </w:pPr>
    <w:rPr>
      <w:rFonts w:cs="Arial"/>
      <w:sz w:val="20"/>
      <w:szCs w:val="22"/>
    </w:rPr>
  </w:style>
  <w:style w:type="paragraph" w:customStyle="1" w:styleId="Podpisnik">
    <w:name w:val="Podpisnik"/>
    <w:basedOn w:val="Navaden"/>
    <w:qFormat/>
    <w:rsid w:val="002C794A"/>
    <w:pPr>
      <w:overflowPunct w:val="0"/>
      <w:autoSpaceDE w:val="0"/>
      <w:autoSpaceDN w:val="0"/>
      <w:adjustRightInd w:val="0"/>
      <w:ind w:left="5670"/>
      <w:jc w:val="center"/>
      <w:textAlignment w:val="baseline"/>
    </w:pPr>
    <w:rPr>
      <w:rFonts w:cs="Arial"/>
      <w:sz w:val="20"/>
      <w:szCs w:val="22"/>
    </w:rPr>
  </w:style>
  <w:style w:type="paragraph" w:customStyle="1" w:styleId="tevilnatoka">
    <w:name w:val="Številčna točka"/>
    <w:basedOn w:val="Navaden"/>
    <w:link w:val="tevilnatokaZnak"/>
    <w:qFormat/>
    <w:rsid w:val="002C794A"/>
    <w:pPr>
      <w:tabs>
        <w:tab w:val="left" w:pos="425"/>
      </w:tabs>
      <w:ind w:left="425" w:hanging="425"/>
      <w:jc w:val="both"/>
    </w:pPr>
    <w:rPr>
      <w:sz w:val="20"/>
      <w:szCs w:val="22"/>
    </w:rPr>
  </w:style>
  <w:style w:type="character" w:customStyle="1" w:styleId="tevilnatokaZnak">
    <w:name w:val="Številčna točka Znak"/>
    <w:link w:val="tevilnatoka"/>
    <w:rsid w:val="002C794A"/>
    <w:rPr>
      <w:rFonts w:ascii="Arial" w:eastAsia="Times New Roman" w:hAnsi="Arial" w:cs="Times New Roman"/>
      <w:sz w:val="20"/>
      <w:lang w:eastAsia="sl-SI"/>
    </w:rPr>
  </w:style>
  <w:style w:type="paragraph" w:customStyle="1" w:styleId="lennormativnidel">
    <w:name w:val="Člen – normativni del"/>
    <w:basedOn w:val="Navaden"/>
    <w:next w:val="Odstavek0"/>
    <w:link w:val="lennormativnidelZnak"/>
    <w:qFormat/>
    <w:rsid w:val="002C794A"/>
    <w:pPr>
      <w:suppressAutoHyphens/>
      <w:overflowPunct w:val="0"/>
      <w:autoSpaceDE w:val="0"/>
      <w:autoSpaceDN w:val="0"/>
      <w:adjustRightInd w:val="0"/>
      <w:spacing w:before="480"/>
      <w:contextualSpacing/>
      <w:jc w:val="center"/>
      <w:textAlignment w:val="baseline"/>
    </w:pPr>
    <w:rPr>
      <w:rFonts w:cs="Arial"/>
      <w:b/>
      <w:sz w:val="20"/>
      <w:szCs w:val="22"/>
    </w:rPr>
  </w:style>
  <w:style w:type="character" w:customStyle="1" w:styleId="lennormativnidelZnak">
    <w:name w:val="Člen – normativni del Znak"/>
    <w:link w:val="lennormativnidel"/>
    <w:rsid w:val="002C794A"/>
    <w:rPr>
      <w:rFonts w:ascii="Arial" w:eastAsia="Times New Roman" w:hAnsi="Arial" w:cs="Arial"/>
      <w:b/>
      <w:sz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AC709DC-711F-4693-8DF6-B6E356914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10</Pages>
  <Words>2715</Words>
  <Characters>16592</Characters>
  <DocSecurity>0</DocSecurity>
  <Lines>436</Lines>
  <Paragraphs>227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2023-09-21T12:05:00Z</cp:lastPrinted>
  <dcterms:created xsi:type="dcterms:W3CDTF">2023-09-21T12:16:00Z</dcterms:created>
  <dcterms:modified xsi:type="dcterms:W3CDTF">2026-06-09T09:05:00Z</dcterms:modified>
</cp:coreProperties>
</file>