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240"/>
      </w:tblGrid>
      <w:tr w:rsidR="00DD365F" w:rsidRPr="00770F7A" w14:paraId="6A660215" w14:textId="77777777" w:rsidTr="00C84C3D">
        <w:trPr>
          <w:trHeight w:val="567"/>
        </w:trPr>
        <w:tc>
          <w:tcPr>
            <w:tcW w:w="3240" w:type="dxa"/>
            <w:tcBorders>
              <w:top w:val="nil"/>
              <w:left w:val="nil"/>
              <w:bottom w:val="single" w:sz="4" w:space="0" w:color="auto"/>
              <w:right w:val="nil"/>
            </w:tcBorders>
          </w:tcPr>
          <w:p w14:paraId="5ED69D86" w14:textId="5A169F80" w:rsidR="00DD365F" w:rsidRPr="00770F7A" w:rsidRDefault="00492EA8" w:rsidP="00C84C3D">
            <w:pPr>
              <w:jc w:val="center"/>
              <w:rPr>
                <w:rFonts w:ascii="Arial" w:hAnsi="Arial" w:cs="Arial"/>
                <w:b/>
                <w:sz w:val="22"/>
                <w:szCs w:val="22"/>
              </w:rPr>
            </w:pPr>
            <w:r w:rsidRPr="00770F7A">
              <w:rPr>
                <w:rFonts w:ascii="Arial" w:hAnsi="Arial" w:cs="Arial"/>
                <w:i/>
                <w:noProof/>
                <w:sz w:val="22"/>
                <w:szCs w:val="22"/>
              </w:rPr>
              <w:drawing>
                <wp:inline distT="0" distB="0" distL="0" distR="0" wp14:anchorId="397FE7F2" wp14:editId="1DF1A368">
                  <wp:extent cx="762000" cy="92519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5195"/>
                          </a:xfrm>
                          <a:prstGeom prst="rect">
                            <a:avLst/>
                          </a:prstGeom>
                          <a:noFill/>
                          <a:ln>
                            <a:noFill/>
                          </a:ln>
                        </pic:spPr>
                      </pic:pic>
                    </a:graphicData>
                  </a:graphic>
                </wp:inline>
              </w:drawing>
            </w:r>
          </w:p>
        </w:tc>
      </w:tr>
      <w:tr w:rsidR="00DD365F" w:rsidRPr="00770F7A" w14:paraId="29A467E3" w14:textId="77777777" w:rsidTr="00C84C3D">
        <w:tc>
          <w:tcPr>
            <w:tcW w:w="3240" w:type="dxa"/>
            <w:tcBorders>
              <w:top w:val="single" w:sz="4" w:space="0" w:color="auto"/>
              <w:left w:val="nil"/>
              <w:bottom w:val="single" w:sz="6" w:space="0" w:color="auto"/>
              <w:right w:val="nil"/>
            </w:tcBorders>
          </w:tcPr>
          <w:p w14:paraId="666AC8C0" w14:textId="77777777" w:rsidR="00DD365F" w:rsidRPr="00770F7A" w:rsidRDefault="00DD365F" w:rsidP="00C84C3D">
            <w:pPr>
              <w:jc w:val="center"/>
              <w:rPr>
                <w:rFonts w:ascii="Arial" w:hAnsi="Arial" w:cs="Arial"/>
                <w:b/>
                <w:sz w:val="22"/>
                <w:szCs w:val="22"/>
              </w:rPr>
            </w:pPr>
            <w:r w:rsidRPr="00770F7A">
              <w:rPr>
                <w:rFonts w:ascii="Arial" w:hAnsi="Arial" w:cs="Arial"/>
                <w:b/>
                <w:sz w:val="22"/>
                <w:szCs w:val="22"/>
              </w:rPr>
              <w:t>OBČINA KOMEN</w:t>
            </w:r>
          </w:p>
        </w:tc>
      </w:tr>
      <w:tr w:rsidR="00DD365F" w:rsidRPr="00770F7A" w14:paraId="55E0844F" w14:textId="77777777" w:rsidTr="00C84C3D">
        <w:tc>
          <w:tcPr>
            <w:tcW w:w="3240" w:type="dxa"/>
            <w:tcBorders>
              <w:top w:val="nil"/>
              <w:left w:val="nil"/>
              <w:bottom w:val="single" w:sz="6" w:space="0" w:color="auto"/>
              <w:right w:val="nil"/>
            </w:tcBorders>
          </w:tcPr>
          <w:p w14:paraId="233225CA" w14:textId="77777777" w:rsidR="00DD365F" w:rsidRPr="00770F7A" w:rsidRDefault="00DD365F" w:rsidP="00C84C3D">
            <w:pPr>
              <w:jc w:val="center"/>
              <w:rPr>
                <w:rFonts w:ascii="Arial" w:hAnsi="Arial" w:cs="Arial"/>
                <w:b/>
                <w:i/>
                <w:sz w:val="22"/>
                <w:szCs w:val="22"/>
              </w:rPr>
            </w:pPr>
            <w:r w:rsidRPr="00770F7A">
              <w:rPr>
                <w:rFonts w:ascii="Arial" w:hAnsi="Arial" w:cs="Arial"/>
                <w:b/>
                <w:i/>
                <w:sz w:val="22"/>
                <w:szCs w:val="22"/>
              </w:rPr>
              <w:t xml:space="preserve">Občinski svet </w:t>
            </w:r>
          </w:p>
        </w:tc>
      </w:tr>
      <w:tr w:rsidR="00DD365F" w:rsidRPr="00770F7A" w14:paraId="72D1C479" w14:textId="77777777" w:rsidTr="00C84C3D">
        <w:tc>
          <w:tcPr>
            <w:tcW w:w="3240" w:type="dxa"/>
          </w:tcPr>
          <w:p w14:paraId="2140A0F2" w14:textId="77777777" w:rsidR="005773F2" w:rsidRDefault="00DD365F" w:rsidP="00C84C3D">
            <w:pPr>
              <w:jc w:val="center"/>
              <w:rPr>
                <w:rFonts w:ascii="Arial" w:hAnsi="Arial" w:cs="Arial"/>
                <w:sz w:val="20"/>
                <w:szCs w:val="20"/>
              </w:rPr>
            </w:pPr>
            <w:r w:rsidRPr="00770F7A">
              <w:rPr>
                <w:rFonts w:ascii="Arial" w:hAnsi="Arial" w:cs="Arial"/>
                <w:sz w:val="20"/>
                <w:szCs w:val="20"/>
              </w:rPr>
              <w:t xml:space="preserve">Komen 86, </w:t>
            </w:r>
          </w:p>
          <w:p w14:paraId="476B1A03" w14:textId="77777777" w:rsidR="00DD365F" w:rsidRPr="00770F7A" w:rsidRDefault="00DD365F" w:rsidP="00C84C3D">
            <w:pPr>
              <w:jc w:val="center"/>
              <w:rPr>
                <w:rFonts w:ascii="Arial" w:hAnsi="Arial" w:cs="Arial"/>
                <w:sz w:val="20"/>
                <w:szCs w:val="20"/>
              </w:rPr>
            </w:pPr>
            <w:r w:rsidRPr="00770F7A">
              <w:rPr>
                <w:rFonts w:ascii="Arial" w:hAnsi="Arial" w:cs="Arial"/>
                <w:sz w:val="20"/>
                <w:szCs w:val="20"/>
              </w:rPr>
              <w:t>6223 Komen</w:t>
            </w:r>
          </w:p>
        </w:tc>
      </w:tr>
    </w:tbl>
    <w:p w14:paraId="746B388F" w14:textId="77777777" w:rsidR="00DB1CE8" w:rsidRDefault="00DB1CE8" w:rsidP="000D2AC6">
      <w:pPr>
        <w:rPr>
          <w:rFonts w:ascii="Arial" w:hAnsi="Arial" w:cs="Arial"/>
          <w:sz w:val="20"/>
        </w:rPr>
      </w:pPr>
    </w:p>
    <w:p w14:paraId="5065C7A6" w14:textId="77777777" w:rsidR="005773F2" w:rsidRPr="00770F7A" w:rsidRDefault="005773F2" w:rsidP="000D2AC6">
      <w:pPr>
        <w:rPr>
          <w:rFonts w:ascii="Arial" w:hAnsi="Arial" w:cs="Arial"/>
          <w:sz w:val="20"/>
        </w:rPr>
      </w:pPr>
    </w:p>
    <w:p w14:paraId="6BA91553" w14:textId="2ED0ECDE" w:rsidR="000D2AC6" w:rsidRPr="009842A3" w:rsidRDefault="00AF7412" w:rsidP="000D2AC6">
      <w:pPr>
        <w:rPr>
          <w:rFonts w:ascii="Arial" w:hAnsi="Arial" w:cs="Arial"/>
          <w:sz w:val="20"/>
        </w:rPr>
      </w:pPr>
      <w:r w:rsidRPr="00A65E8E">
        <w:rPr>
          <w:rFonts w:ascii="Arial" w:hAnsi="Arial" w:cs="Arial"/>
          <w:sz w:val="20"/>
        </w:rPr>
        <w:t>Š</w:t>
      </w:r>
      <w:r w:rsidR="00DB1CE8" w:rsidRPr="00A65E8E">
        <w:rPr>
          <w:rFonts w:ascii="Arial" w:hAnsi="Arial" w:cs="Arial"/>
          <w:sz w:val="20"/>
        </w:rPr>
        <w:t>tevilk</w:t>
      </w:r>
      <w:r w:rsidRPr="00A65E8E">
        <w:rPr>
          <w:rFonts w:ascii="Arial" w:hAnsi="Arial" w:cs="Arial"/>
          <w:sz w:val="20"/>
        </w:rPr>
        <w:t>a:</w:t>
      </w:r>
      <w:r w:rsidRPr="00A65E8E">
        <w:rPr>
          <w:rFonts w:ascii="Arial" w:hAnsi="Arial" w:cs="Arial"/>
          <w:sz w:val="20"/>
        </w:rPr>
        <w:tab/>
      </w:r>
      <w:r w:rsidR="00861917" w:rsidRPr="00A65E8E">
        <w:rPr>
          <w:rFonts w:ascii="Arial" w:hAnsi="Arial" w:cs="Arial"/>
          <w:sz w:val="20"/>
        </w:rPr>
        <w:t>032-</w:t>
      </w:r>
      <w:r w:rsidR="00F67252">
        <w:rPr>
          <w:rFonts w:ascii="Arial" w:hAnsi="Arial" w:cs="Arial"/>
          <w:sz w:val="20"/>
        </w:rPr>
        <w:t>0</w:t>
      </w:r>
      <w:r w:rsidR="00B966DC">
        <w:rPr>
          <w:rFonts w:ascii="Arial" w:hAnsi="Arial" w:cs="Arial"/>
          <w:sz w:val="20"/>
        </w:rPr>
        <w:t>05</w:t>
      </w:r>
      <w:r w:rsidR="00F67252">
        <w:rPr>
          <w:rFonts w:ascii="Arial" w:hAnsi="Arial" w:cs="Arial"/>
          <w:sz w:val="20"/>
        </w:rPr>
        <w:t>/202</w:t>
      </w:r>
      <w:r w:rsidR="00DE4822">
        <w:rPr>
          <w:rFonts w:ascii="Arial" w:hAnsi="Arial" w:cs="Arial"/>
          <w:sz w:val="20"/>
        </w:rPr>
        <w:t>6</w:t>
      </w:r>
      <w:r w:rsidR="00D0487B" w:rsidRPr="00A65E8E">
        <w:rPr>
          <w:rFonts w:ascii="Arial" w:hAnsi="Arial" w:cs="Arial"/>
          <w:sz w:val="20"/>
        </w:rPr>
        <w:t>-</w:t>
      </w:r>
    </w:p>
    <w:p w14:paraId="50A4122E" w14:textId="3D109AF5" w:rsidR="000D2AC6" w:rsidRPr="00770F7A" w:rsidRDefault="000D2AC6" w:rsidP="000D2AC6">
      <w:pPr>
        <w:rPr>
          <w:rFonts w:ascii="Arial" w:hAnsi="Arial" w:cs="Arial"/>
          <w:sz w:val="20"/>
        </w:rPr>
      </w:pPr>
      <w:r w:rsidRPr="009842A3">
        <w:rPr>
          <w:rFonts w:ascii="Arial" w:hAnsi="Arial" w:cs="Arial"/>
          <w:sz w:val="20"/>
        </w:rPr>
        <w:t xml:space="preserve">Datum: </w:t>
      </w:r>
      <w:r w:rsidRPr="009842A3">
        <w:rPr>
          <w:rFonts w:ascii="Arial" w:hAnsi="Arial" w:cs="Arial"/>
          <w:sz w:val="20"/>
        </w:rPr>
        <w:tab/>
      </w:r>
      <w:r w:rsidRPr="009842A3">
        <w:rPr>
          <w:rFonts w:ascii="Arial" w:hAnsi="Arial" w:cs="Arial"/>
          <w:sz w:val="20"/>
        </w:rPr>
        <w:tab/>
      </w:r>
      <w:r w:rsidR="00DE4822">
        <w:rPr>
          <w:rFonts w:ascii="Arial" w:hAnsi="Arial" w:cs="Arial"/>
          <w:sz w:val="20"/>
        </w:rPr>
        <w:t>1. 4. 2026</w:t>
      </w:r>
    </w:p>
    <w:p w14:paraId="415A4075" w14:textId="77777777" w:rsidR="000D2AC6" w:rsidRPr="00770F7A" w:rsidRDefault="000D2AC6" w:rsidP="000D2AC6">
      <w:pPr>
        <w:rPr>
          <w:rFonts w:ascii="Arial" w:hAnsi="Arial" w:cs="Arial"/>
          <w:sz w:val="22"/>
        </w:rPr>
      </w:pPr>
    </w:p>
    <w:p w14:paraId="3E67A8DD" w14:textId="77777777" w:rsidR="000D2AC6" w:rsidRDefault="000D2AC6" w:rsidP="000D2AC6">
      <w:pPr>
        <w:rPr>
          <w:rFonts w:ascii="Arial" w:hAnsi="Arial" w:cs="Arial"/>
          <w:sz w:val="22"/>
        </w:rPr>
      </w:pPr>
    </w:p>
    <w:p w14:paraId="29C5F064" w14:textId="77777777" w:rsidR="005D7669" w:rsidRPr="00770F7A" w:rsidRDefault="005D7669" w:rsidP="000D2AC6">
      <w:pPr>
        <w:rPr>
          <w:rFonts w:ascii="Arial" w:hAnsi="Arial" w:cs="Arial"/>
          <w:sz w:val="22"/>
        </w:rPr>
      </w:pPr>
    </w:p>
    <w:p w14:paraId="29A3F875" w14:textId="77777777" w:rsidR="000D2AC6" w:rsidRPr="00770F7A" w:rsidRDefault="000D2AC6" w:rsidP="000D2AC6">
      <w:pPr>
        <w:pStyle w:val="Naslov1"/>
        <w:rPr>
          <w:rFonts w:ascii="Arial" w:hAnsi="Arial" w:cs="Arial"/>
        </w:rPr>
      </w:pPr>
      <w:r w:rsidRPr="00770F7A">
        <w:rPr>
          <w:rFonts w:ascii="Arial" w:hAnsi="Arial" w:cs="Arial"/>
        </w:rPr>
        <w:t>ZAPISNIK</w:t>
      </w:r>
    </w:p>
    <w:p w14:paraId="127F68F6" w14:textId="77777777" w:rsidR="000D2AC6" w:rsidRPr="00260901" w:rsidRDefault="000D2AC6" w:rsidP="000D2AC6">
      <w:pPr>
        <w:rPr>
          <w:rFonts w:ascii="Arial" w:hAnsi="Arial" w:cs="Arial"/>
          <w:sz w:val="22"/>
          <w:szCs w:val="22"/>
        </w:rPr>
      </w:pPr>
    </w:p>
    <w:p w14:paraId="3CEA71A5" w14:textId="60576D93" w:rsidR="000D2AC6" w:rsidRPr="00260901" w:rsidRDefault="00B966DC" w:rsidP="00C51DA3">
      <w:pPr>
        <w:pStyle w:val="Telobesedila"/>
        <w:rPr>
          <w:rFonts w:ascii="Arial" w:hAnsi="Arial" w:cs="Arial"/>
          <w:sz w:val="22"/>
          <w:szCs w:val="22"/>
        </w:rPr>
      </w:pPr>
      <w:r>
        <w:rPr>
          <w:rFonts w:ascii="Arial" w:hAnsi="Arial" w:cs="Arial"/>
          <w:sz w:val="22"/>
          <w:szCs w:val="22"/>
        </w:rPr>
        <w:t>21</w:t>
      </w:r>
      <w:r w:rsidR="00C51DA3" w:rsidRPr="00260901">
        <w:rPr>
          <w:rFonts w:ascii="Arial" w:hAnsi="Arial" w:cs="Arial"/>
          <w:sz w:val="22"/>
          <w:szCs w:val="22"/>
        </w:rPr>
        <w:t>.</w:t>
      </w:r>
      <w:r w:rsidR="00DB1CE8" w:rsidRPr="00260901">
        <w:rPr>
          <w:rFonts w:ascii="Arial" w:hAnsi="Arial" w:cs="Arial"/>
          <w:sz w:val="22"/>
          <w:szCs w:val="22"/>
        </w:rPr>
        <w:t>redne</w:t>
      </w:r>
      <w:r w:rsidR="00EA2BCA" w:rsidRPr="00260901">
        <w:rPr>
          <w:rFonts w:ascii="Arial" w:hAnsi="Arial" w:cs="Arial"/>
          <w:sz w:val="22"/>
          <w:szCs w:val="22"/>
        </w:rPr>
        <w:t xml:space="preserve"> </w:t>
      </w:r>
      <w:r w:rsidR="000D2AC6" w:rsidRPr="00260901">
        <w:rPr>
          <w:rFonts w:ascii="Arial" w:hAnsi="Arial" w:cs="Arial"/>
          <w:sz w:val="22"/>
          <w:szCs w:val="22"/>
        </w:rPr>
        <w:t xml:space="preserve">seje </w:t>
      </w:r>
      <w:r w:rsidR="00FC2B0B" w:rsidRPr="00260901">
        <w:rPr>
          <w:rFonts w:ascii="Arial" w:hAnsi="Arial" w:cs="Arial"/>
          <w:sz w:val="22"/>
          <w:szCs w:val="22"/>
        </w:rPr>
        <w:t>o</w:t>
      </w:r>
      <w:r w:rsidR="000D2AC6" w:rsidRPr="00260901">
        <w:rPr>
          <w:rFonts w:ascii="Arial" w:hAnsi="Arial" w:cs="Arial"/>
          <w:sz w:val="22"/>
          <w:szCs w:val="22"/>
        </w:rPr>
        <w:t xml:space="preserve">bčinskega sveta Občine Komen, ki je bila v </w:t>
      </w:r>
      <w:r w:rsidR="00FC2B0B" w:rsidRPr="00260901">
        <w:rPr>
          <w:rFonts w:ascii="Arial" w:hAnsi="Arial" w:cs="Arial"/>
          <w:sz w:val="22"/>
          <w:szCs w:val="22"/>
        </w:rPr>
        <w:t>sredo</w:t>
      </w:r>
      <w:r w:rsidR="00AF7412" w:rsidRPr="00260901">
        <w:rPr>
          <w:rFonts w:ascii="Arial" w:hAnsi="Arial" w:cs="Arial"/>
          <w:sz w:val="22"/>
          <w:szCs w:val="22"/>
        </w:rPr>
        <w:t xml:space="preserve">, </w:t>
      </w:r>
      <w:r>
        <w:rPr>
          <w:rFonts w:ascii="Arial" w:hAnsi="Arial" w:cs="Arial"/>
          <w:sz w:val="22"/>
          <w:szCs w:val="22"/>
        </w:rPr>
        <w:t>1. 4. 2026</w:t>
      </w:r>
      <w:r w:rsidR="00F67252">
        <w:rPr>
          <w:rFonts w:ascii="Arial" w:hAnsi="Arial" w:cs="Arial"/>
          <w:sz w:val="22"/>
          <w:szCs w:val="22"/>
        </w:rPr>
        <w:t xml:space="preserve">, ob 17.00 uri v </w:t>
      </w:r>
      <w:r w:rsidR="003B6B40">
        <w:rPr>
          <w:rFonts w:ascii="Arial" w:hAnsi="Arial" w:cs="Arial"/>
          <w:sz w:val="22"/>
          <w:szCs w:val="22"/>
        </w:rPr>
        <w:t xml:space="preserve">sejni sobi </w:t>
      </w:r>
      <w:r w:rsidR="00F67252">
        <w:rPr>
          <w:rFonts w:ascii="Arial" w:hAnsi="Arial" w:cs="Arial"/>
          <w:sz w:val="22"/>
          <w:szCs w:val="22"/>
        </w:rPr>
        <w:t>Občine Komen.</w:t>
      </w:r>
      <w:r w:rsidR="0035460B">
        <w:rPr>
          <w:rFonts w:ascii="Arial" w:hAnsi="Arial" w:cs="Arial"/>
          <w:sz w:val="22"/>
          <w:szCs w:val="22"/>
        </w:rPr>
        <w:t>.</w:t>
      </w:r>
    </w:p>
    <w:p w14:paraId="09169D56" w14:textId="77777777" w:rsidR="000D2AC6" w:rsidRPr="00260901" w:rsidRDefault="000D2AC6" w:rsidP="000D2AC6">
      <w:pPr>
        <w:rPr>
          <w:rFonts w:ascii="Arial" w:hAnsi="Arial" w:cs="Arial"/>
          <w:sz w:val="22"/>
          <w:szCs w:val="22"/>
        </w:rPr>
      </w:pPr>
    </w:p>
    <w:p w14:paraId="439EB047" w14:textId="77777777" w:rsidR="000D2AC6" w:rsidRPr="00260901" w:rsidRDefault="000D2AC6" w:rsidP="000D2AC6">
      <w:pPr>
        <w:rPr>
          <w:rFonts w:ascii="Arial" w:hAnsi="Arial" w:cs="Arial"/>
          <w:sz w:val="22"/>
          <w:szCs w:val="22"/>
        </w:rPr>
      </w:pPr>
      <w:r w:rsidRPr="00260901">
        <w:rPr>
          <w:rFonts w:ascii="Arial" w:hAnsi="Arial" w:cs="Arial"/>
          <w:b/>
          <w:bCs/>
          <w:sz w:val="22"/>
          <w:szCs w:val="22"/>
        </w:rPr>
        <w:t>PRISOTNI</w:t>
      </w:r>
      <w:r w:rsidRPr="00260901">
        <w:rPr>
          <w:rFonts w:ascii="Arial" w:hAnsi="Arial" w:cs="Arial"/>
          <w:sz w:val="22"/>
          <w:szCs w:val="22"/>
        </w:rPr>
        <w:t>:</w:t>
      </w:r>
    </w:p>
    <w:p w14:paraId="39DD6AEF" w14:textId="77777777" w:rsidR="006E2DD9" w:rsidRPr="00260901" w:rsidRDefault="003D7C75" w:rsidP="000D2AC6">
      <w:pPr>
        <w:rPr>
          <w:rFonts w:ascii="Arial" w:hAnsi="Arial" w:cs="Arial"/>
          <w:b/>
          <w:sz w:val="22"/>
          <w:szCs w:val="22"/>
        </w:rPr>
      </w:pPr>
      <w:r w:rsidRPr="00260901">
        <w:rPr>
          <w:rFonts w:ascii="Arial" w:hAnsi="Arial" w:cs="Arial"/>
          <w:b/>
          <w:sz w:val="22"/>
          <w:szCs w:val="22"/>
        </w:rPr>
        <w:t>Člani občinskega sveta</w:t>
      </w:r>
      <w:r w:rsidR="006E2DD9" w:rsidRPr="00260901">
        <w:rPr>
          <w:rFonts w:ascii="Arial" w:hAnsi="Arial" w:cs="Arial"/>
          <w:b/>
          <w:sz w:val="22"/>
          <w:szCs w:val="22"/>
        </w:rPr>
        <w:t>:</w:t>
      </w:r>
    </w:p>
    <w:tbl>
      <w:tblPr>
        <w:tblW w:w="0" w:type="auto"/>
        <w:tblInd w:w="790" w:type="dxa"/>
        <w:tblCellMar>
          <w:left w:w="70" w:type="dxa"/>
          <w:right w:w="70" w:type="dxa"/>
        </w:tblCellMar>
        <w:tblLook w:val="0000" w:firstRow="0" w:lastRow="0" w:firstColumn="0" w:lastColumn="0" w:noHBand="0" w:noVBand="0"/>
      </w:tblPr>
      <w:tblGrid>
        <w:gridCol w:w="8282"/>
      </w:tblGrid>
      <w:tr w:rsidR="00EE5AF6" w:rsidRPr="00260901" w14:paraId="32975702" w14:textId="77777777" w:rsidTr="00CE26FA">
        <w:tc>
          <w:tcPr>
            <w:tcW w:w="8422" w:type="dxa"/>
          </w:tcPr>
          <w:p w14:paraId="7E5C362D" w14:textId="7EE7714B" w:rsidR="00EE5AF6" w:rsidRPr="00260901" w:rsidRDefault="00F67252" w:rsidP="00CE26FA">
            <w:pPr>
              <w:rPr>
                <w:rFonts w:ascii="Arial" w:hAnsi="Arial" w:cs="Arial"/>
                <w:sz w:val="22"/>
                <w:szCs w:val="22"/>
              </w:rPr>
            </w:pPr>
            <w:r>
              <w:rPr>
                <w:rFonts w:ascii="Arial" w:hAnsi="Arial" w:cs="Arial"/>
                <w:sz w:val="22"/>
                <w:szCs w:val="22"/>
              </w:rPr>
              <w:t xml:space="preserve">Alenka Tavčar, </w:t>
            </w:r>
            <w:r w:rsidR="00EE5AF6" w:rsidRPr="00260901">
              <w:rPr>
                <w:rFonts w:ascii="Arial" w:hAnsi="Arial" w:cs="Arial"/>
                <w:sz w:val="22"/>
                <w:szCs w:val="22"/>
              </w:rPr>
              <w:t xml:space="preserve">Marko Bandelli, Damjan Grmek, </w:t>
            </w:r>
            <w:r w:rsidR="000257EC">
              <w:rPr>
                <w:rFonts w:ascii="Arial" w:hAnsi="Arial" w:cs="Arial"/>
                <w:sz w:val="22"/>
                <w:szCs w:val="22"/>
              </w:rPr>
              <w:t>Adrijana Konjedič</w:t>
            </w:r>
            <w:r w:rsidR="00BB3603">
              <w:rPr>
                <w:rFonts w:ascii="Arial" w:hAnsi="Arial" w:cs="Arial"/>
                <w:sz w:val="22"/>
                <w:szCs w:val="22"/>
              </w:rPr>
              <w:t xml:space="preserve">, </w:t>
            </w:r>
            <w:r w:rsidR="00EE5AF6" w:rsidRPr="00260901">
              <w:rPr>
                <w:rFonts w:ascii="Arial" w:hAnsi="Arial" w:cs="Arial"/>
                <w:sz w:val="22"/>
                <w:szCs w:val="22"/>
              </w:rPr>
              <w:t>Urban Grmek Masi</w:t>
            </w:r>
            <w:r w:rsidR="00DB3B4F">
              <w:rPr>
                <w:rFonts w:ascii="Arial" w:hAnsi="Arial" w:cs="Arial"/>
                <w:sz w:val="22"/>
                <w:szCs w:val="22"/>
              </w:rPr>
              <w:t>č,</w:t>
            </w:r>
            <w:r w:rsidR="00EE5AF6" w:rsidRPr="00260901">
              <w:rPr>
                <w:rFonts w:ascii="Arial" w:hAnsi="Arial" w:cs="Arial"/>
                <w:sz w:val="22"/>
                <w:szCs w:val="22"/>
              </w:rPr>
              <w:t xml:space="preserve"> Stojan Kosmina, Jožef S</w:t>
            </w:r>
            <w:r w:rsidR="005A3ABE">
              <w:rPr>
                <w:rFonts w:ascii="Arial" w:hAnsi="Arial" w:cs="Arial"/>
                <w:sz w:val="22"/>
                <w:szCs w:val="22"/>
              </w:rPr>
              <w:t>trnad,</w:t>
            </w:r>
            <w:r w:rsidR="009842A3">
              <w:rPr>
                <w:rFonts w:ascii="Arial" w:hAnsi="Arial" w:cs="Arial"/>
                <w:sz w:val="22"/>
                <w:szCs w:val="22"/>
              </w:rPr>
              <w:t xml:space="preserve"> Goran Živec,</w:t>
            </w:r>
            <w:r w:rsidR="00583BD2">
              <w:rPr>
                <w:rFonts w:ascii="Arial" w:hAnsi="Arial" w:cs="Arial"/>
                <w:sz w:val="22"/>
                <w:szCs w:val="22"/>
              </w:rPr>
              <w:t xml:space="preserve"> Metka Zver</w:t>
            </w:r>
            <w:r w:rsidR="007F1FF3">
              <w:rPr>
                <w:rFonts w:ascii="Arial" w:hAnsi="Arial" w:cs="Arial"/>
                <w:sz w:val="22"/>
                <w:szCs w:val="22"/>
              </w:rPr>
              <w:t>, David Zega</w:t>
            </w:r>
            <w:r w:rsidR="0035460B">
              <w:rPr>
                <w:rFonts w:ascii="Arial" w:hAnsi="Arial" w:cs="Arial"/>
                <w:sz w:val="22"/>
                <w:szCs w:val="22"/>
              </w:rPr>
              <w:t>, Ivo Kobal,</w:t>
            </w:r>
            <w:r w:rsidR="00E62D2B">
              <w:rPr>
                <w:rFonts w:ascii="Arial" w:hAnsi="Arial" w:cs="Arial"/>
                <w:sz w:val="22"/>
                <w:szCs w:val="22"/>
              </w:rPr>
              <w:t xml:space="preserve"> Ivo Kobal</w:t>
            </w:r>
            <w:r w:rsidR="000073FF">
              <w:rPr>
                <w:rFonts w:ascii="Arial" w:hAnsi="Arial" w:cs="Arial"/>
                <w:sz w:val="22"/>
                <w:szCs w:val="22"/>
              </w:rPr>
              <w:t>, Dunja Peric</w:t>
            </w:r>
          </w:p>
        </w:tc>
      </w:tr>
    </w:tbl>
    <w:p w14:paraId="72F1A889" w14:textId="77777777" w:rsidR="00E36363" w:rsidRPr="00260901" w:rsidRDefault="00E36363" w:rsidP="00F860E2">
      <w:pPr>
        <w:rPr>
          <w:rFonts w:ascii="Arial" w:hAnsi="Arial" w:cs="Arial"/>
          <w:b/>
          <w:bCs/>
          <w:sz w:val="22"/>
          <w:szCs w:val="22"/>
        </w:rPr>
      </w:pPr>
    </w:p>
    <w:p w14:paraId="3BDB948B" w14:textId="40AB8DBE" w:rsidR="00422FF5" w:rsidRPr="0068014B" w:rsidRDefault="00422FF5" w:rsidP="00F860E2">
      <w:pPr>
        <w:rPr>
          <w:rFonts w:ascii="Arial" w:hAnsi="Arial" w:cs="Arial"/>
          <w:sz w:val="22"/>
          <w:szCs w:val="22"/>
        </w:rPr>
      </w:pPr>
      <w:r w:rsidRPr="00260901">
        <w:rPr>
          <w:rFonts w:ascii="Arial" w:hAnsi="Arial" w:cs="Arial"/>
          <w:b/>
          <w:bCs/>
          <w:sz w:val="22"/>
          <w:szCs w:val="22"/>
        </w:rPr>
        <w:t>ODSOTNI:</w:t>
      </w:r>
      <w:r w:rsidR="0068014B">
        <w:rPr>
          <w:rFonts w:ascii="Arial" w:hAnsi="Arial" w:cs="Arial"/>
          <w:b/>
          <w:bCs/>
          <w:sz w:val="22"/>
          <w:szCs w:val="22"/>
        </w:rPr>
        <w:t xml:space="preserve"> </w:t>
      </w:r>
      <w:r w:rsidR="0068014B" w:rsidRPr="0068014B">
        <w:rPr>
          <w:rFonts w:ascii="Arial" w:hAnsi="Arial" w:cs="Arial"/>
          <w:sz w:val="22"/>
          <w:szCs w:val="22"/>
        </w:rPr>
        <w:t>Bojan Žlebnik</w:t>
      </w:r>
    </w:p>
    <w:p w14:paraId="71DE6D3D" w14:textId="77777777" w:rsidR="00422FF5" w:rsidRPr="00260901" w:rsidRDefault="00422FF5" w:rsidP="00F860E2">
      <w:pPr>
        <w:rPr>
          <w:rFonts w:ascii="Arial" w:hAnsi="Arial" w:cs="Arial"/>
          <w:b/>
          <w:bCs/>
          <w:sz w:val="22"/>
          <w:szCs w:val="22"/>
        </w:rPr>
      </w:pPr>
    </w:p>
    <w:p w14:paraId="7D11A7B4" w14:textId="06345F25" w:rsidR="004A5557" w:rsidRPr="009842A3" w:rsidRDefault="004A5557" w:rsidP="00E36363">
      <w:pPr>
        <w:rPr>
          <w:rFonts w:ascii="Arial" w:hAnsi="Arial" w:cs="Arial"/>
          <w:sz w:val="22"/>
          <w:szCs w:val="22"/>
        </w:rPr>
      </w:pPr>
      <w:r w:rsidRPr="00E214B2">
        <w:rPr>
          <w:rFonts w:ascii="Arial" w:hAnsi="Arial" w:cs="Arial"/>
          <w:b/>
          <w:sz w:val="22"/>
          <w:szCs w:val="22"/>
        </w:rPr>
        <w:t>Občins</w:t>
      </w:r>
      <w:r w:rsidR="00422FF5" w:rsidRPr="00E214B2">
        <w:rPr>
          <w:rFonts w:ascii="Arial" w:hAnsi="Arial" w:cs="Arial"/>
          <w:b/>
          <w:sz w:val="22"/>
          <w:szCs w:val="22"/>
        </w:rPr>
        <w:t>ka uprava</w:t>
      </w:r>
      <w:r w:rsidRPr="0068014B">
        <w:rPr>
          <w:rFonts w:ascii="Arial" w:hAnsi="Arial" w:cs="Arial"/>
          <w:b/>
          <w:sz w:val="22"/>
          <w:szCs w:val="22"/>
        </w:rPr>
        <w:t>:</w:t>
      </w:r>
      <w:r w:rsidR="00524628" w:rsidRPr="0068014B">
        <w:rPr>
          <w:rFonts w:ascii="Arial" w:hAnsi="Arial" w:cs="Arial"/>
          <w:sz w:val="22"/>
          <w:szCs w:val="22"/>
        </w:rPr>
        <w:t xml:space="preserve"> </w:t>
      </w:r>
      <w:r w:rsidR="00D8359E" w:rsidRPr="0068014B">
        <w:rPr>
          <w:rFonts w:ascii="Arial" w:hAnsi="Arial" w:cs="Arial"/>
          <w:sz w:val="22"/>
          <w:szCs w:val="22"/>
        </w:rPr>
        <w:t xml:space="preserve">Iztok Felicjan (direktor OU), </w:t>
      </w:r>
      <w:r w:rsidR="00917F63" w:rsidRPr="0068014B">
        <w:rPr>
          <w:rFonts w:ascii="Arial" w:hAnsi="Arial" w:cs="Arial"/>
          <w:sz w:val="22"/>
          <w:szCs w:val="22"/>
        </w:rPr>
        <w:t>Tanja Saražin Strnad</w:t>
      </w:r>
      <w:r w:rsidR="00B23150" w:rsidRPr="0068014B">
        <w:rPr>
          <w:rFonts w:ascii="Arial" w:hAnsi="Arial" w:cs="Arial"/>
          <w:sz w:val="22"/>
          <w:szCs w:val="22"/>
        </w:rPr>
        <w:t xml:space="preserve">, Soraja Balantič, </w:t>
      </w:r>
      <w:r w:rsidR="0051130E" w:rsidRPr="0068014B">
        <w:rPr>
          <w:rFonts w:ascii="Arial" w:hAnsi="Arial" w:cs="Arial"/>
          <w:sz w:val="22"/>
          <w:szCs w:val="22"/>
        </w:rPr>
        <w:t>Kristina Zeg</w:t>
      </w:r>
      <w:r w:rsidR="00973E8A" w:rsidRPr="0068014B">
        <w:rPr>
          <w:rFonts w:ascii="Arial" w:hAnsi="Arial" w:cs="Arial"/>
          <w:sz w:val="22"/>
          <w:szCs w:val="22"/>
        </w:rPr>
        <w:t>a</w:t>
      </w:r>
    </w:p>
    <w:p w14:paraId="295BAFFC" w14:textId="77777777" w:rsidR="00422FF5" w:rsidRPr="009842A3" w:rsidRDefault="00422FF5" w:rsidP="00E36363">
      <w:pPr>
        <w:rPr>
          <w:rFonts w:ascii="Arial" w:hAnsi="Arial" w:cs="Arial"/>
          <w:b/>
          <w:sz w:val="22"/>
          <w:szCs w:val="22"/>
        </w:rPr>
      </w:pPr>
    </w:p>
    <w:p w14:paraId="3D7B194F" w14:textId="77777777" w:rsidR="00583BD2" w:rsidRDefault="005906AB" w:rsidP="00F2679B">
      <w:pPr>
        <w:rPr>
          <w:rFonts w:ascii="Arial" w:hAnsi="Arial" w:cs="Arial"/>
          <w:b/>
          <w:sz w:val="22"/>
          <w:szCs w:val="22"/>
        </w:rPr>
      </w:pPr>
      <w:r w:rsidRPr="009842A3">
        <w:rPr>
          <w:rFonts w:ascii="Arial" w:hAnsi="Arial" w:cs="Arial"/>
          <w:b/>
          <w:sz w:val="22"/>
          <w:szCs w:val="22"/>
        </w:rPr>
        <w:t>Vabljeni:</w:t>
      </w:r>
    </w:p>
    <w:p w14:paraId="092220E1" w14:textId="3F3A32F2" w:rsidR="00A8462F" w:rsidRPr="00A8462F" w:rsidRDefault="00F56155" w:rsidP="00A8462F">
      <w:pPr>
        <w:numPr>
          <w:ilvl w:val="0"/>
          <w:numId w:val="1"/>
        </w:numPr>
        <w:jc w:val="both"/>
        <w:rPr>
          <w:rFonts w:ascii="Arial" w:hAnsi="Arial" w:cs="Arial"/>
          <w:sz w:val="22"/>
          <w:szCs w:val="22"/>
        </w:rPr>
      </w:pPr>
      <w:r>
        <w:rPr>
          <w:rFonts w:ascii="Arial" w:hAnsi="Arial" w:cs="Arial"/>
          <w:sz w:val="22"/>
          <w:szCs w:val="22"/>
        </w:rPr>
        <w:t xml:space="preserve">Boštjan </w:t>
      </w:r>
      <w:proofErr w:type="spellStart"/>
      <w:r>
        <w:rPr>
          <w:rFonts w:ascii="Arial" w:hAnsi="Arial" w:cs="Arial"/>
          <w:sz w:val="22"/>
          <w:szCs w:val="22"/>
        </w:rPr>
        <w:t>Mljač</w:t>
      </w:r>
      <w:proofErr w:type="spellEnd"/>
      <w:r>
        <w:rPr>
          <w:rFonts w:ascii="Arial" w:hAnsi="Arial" w:cs="Arial"/>
          <w:sz w:val="22"/>
          <w:szCs w:val="22"/>
        </w:rPr>
        <w:t>,</w:t>
      </w:r>
      <w:r w:rsidR="00A8462F" w:rsidRPr="00A8462F">
        <w:rPr>
          <w:rFonts w:ascii="Arial" w:hAnsi="Arial" w:cs="Arial"/>
          <w:sz w:val="22"/>
          <w:szCs w:val="22"/>
        </w:rPr>
        <w:t xml:space="preserve"> </w:t>
      </w:r>
      <w:proofErr w:type="spellStart"/>
      <w:r w:rsidR="00A8462F" w:rsidRPr="00A8462F">
        <w:rPr>
          <w:rFonts w:ascii="Arial" w:hAnsi="Arial" w:cs="Arial"/>
          <w:sz w:val="22"/>
          <w:szCs w:val="22"/>
        </w:rPr>
        <w:t>Golea</w:t>
      </w:r>
      <w:proofErr w:type="spellEnd"/>
      <w:r w:rsidR="00A8462F" w:rsidRPr="00A8462F">
        <w:rPr>
          <w:rFonts w:ascii="Arial" w:hAnsi="Arial" w:cs="Arial"/>
          <w:sz w:val="22"/>
          <w:szCs w:val="22"/>
        </w:rPr>
        <w:t xml:space="preserve"> k tč. 6,</w:t>
      </w:r>
    </w:p>
    <w:p w14:paraId="7D541CBE" w14:textId="698469A1" w:rsidR="00A8462F" w:rsidRPr="00A8462F" w:rsidRDefault="00F56155" w:rsidP="00A8462F">
      <w:pPr>
        <w:numPr>
          <w:ilvl w:val="0"/>
          <w:numId w:val="1"/>
        </w:numPr>
        <w:jc w:val="both"/>
        <w:rPr>
          <w:rFonts w:ascii="Arial" w:hAnsi="Arial" w:cs="Arial"/>
          <w:sz w:val="22"/>
          <w:szCs w:val="22"/>
        </w:rPr>
      </w:pPr>
      <w:r>
        <w:rPr>
          <w:rFonts w:ascii="Arial" w:hAnsi="Arial" w:cs="Arial"/>
          <w:sz w:val="22"/>
          <w:szCs w:val="22"/>
        </w:rPr>
        <w:t>Ravnateljica Vrt</w:t>
      </w:r>
      <w:r w:rsidR="00855A66">
        <w:rPr>
          <w:rFonts w:ascii="Arial" w:hAnsi="Arial" w:cs="Arial"/>
          <w:sz w:val="22"/>
          <w:szCs w:val="22"/>
        </w:rPr>
        <w:t>ca</w:t>
      </w:r>
      <w:r>
        <w:rPr>
          <w:rFonts w:ascii="Arial" w:hAnsi="Arial" w:cs="Arial"/>
          <w:sz w:val="22"/>
          <w:szCs w:val="22"/>
        </w:rPr>
        <w:t xml:space="preserve"> Sežana</w:t>
      </w:r>
      <w:r w:rsidR="00855A66">
        <w:rPr>
          <w:rFonts w:ascii="Arial" w:hAnsi="Arial" w:cs="Arial"/>
          <w:sz w:val="22"/>
          <w:szCs w:val="22"/>
        </w:rPr>
        <w:t>,</w:t>
      </w:r>
      <w:r>
        <w:rPr>
          <w:rFonts w:ascii="Arial" w:hAnsi="Arial" w:cs="Arial"/>
          <w:sz w:val="22"/>
          <w:szCs w:val="22"/>
        </w:rPr>
        <w:t xml:space="preserve"> Teja Čeh Svetina</w:t>
      </w:r>
      <w:r w:rsidR="00473E4B">
        <w:rPr>
          <w:rFonts w:ascii="Arial" w:hAnsi="Arial" w:cs="Arial"/>
          <w:sz w:val="22"/>
          <w:szCs w:val="22"/>
        </w:rPr>
        <w:t xml:space="preserve">, </w:t>
      </w:r>
      <w:r w:rsidR="00A8462F" w:rsidRPr="00A8462F">
        <w:rPr>
          <w:rFonts w:ascii="Arial" w:hAnsi="Arial" w:cs="Arial"/>
          <w:sz w:val="22"/>
          <w:szCs w:val="22"/>
        </w:rPr>
        <w:t>k tč. 4,</w:t>
      </w:r>
    </w:p>
    <w:p w14:paraId="1EDFB064" w14:textId="5E2FFABA" w:rsidR="00A8462F" w:rsidRPr="00A8462F" w:rsidRDefault="00855A66" w:rsidP="00A8462F">
      <w:pPr>
        <w:numPr>
          <w:ilvl w:val="0"/>
          <w:numId w:val="1"/>
        </w:numPr>
        <w:jc w:val="both"/>
        <w:rPr>
          <w:rFonts w:ascii="Arial" w:hAnsi="Arial" w:cs="Arial"/>
          <w:sz w:val="22"/>
          <w:szCs w:val="22"/>
        </w:rPr>
      </w:pPr>
      <w:r>
        <w:rPr>
          <w:rFonts w:ascii="Arial" w:hAnsi="Arial" w:cs="Arial"/>
          <w:sz w:val="22"/>
          <w:szCs w:val="22"/>
        </w:rPr>
        <w:t>Direktor Andrej Prunk, Vlasta Kukanja</w:t>
      </w:r>
      <w:r w:rsidR="00E872E4">
        <w:rPr>
          <w:rFonts w:ascii="Arial" w:hAnsi="Arial" w:cs="Arial"/>
          <w:sz w:val="22"/>
          <w:szCs w:val="22"/>
        </w:rPr>
        <w:t>,</w:t>
      </w:r>
      <w:r w:rsidR="00F25089">
        <w:rPr>
          <w:rFonts w:ascii="Arial" w:hAnsi="Arial" w:cs="Arial"/>
          <w:sz w:val="22"/>
          <w:szCs w:val="22"/>
        </w:rPr>
        <w:t xml:space="preserve"> </w:t>
      </w:r>
      <w:r w:rsidR="00EE5122">
        <w:rPr>
          <w:rFonts w:ascii="Arial" w:hAnsi="Arial" w:cs="Arial"/>
          <w:sz w:val="22"/>
          <w:szCs w:val="22"/>
        </w:rPr>
        <w:t xml:space="preserve">Irena Tomažič, </w:t>
      </w:r>
      <w:r w:rsidR="00A8462F" w:rsidRPr="00A8462F">
        <w:rPr>
          <w:rFonts w:ascii="Arial" w:hAnsi="Arial" w:cs="Arial"/>
          <w:sz w:val="22"/>
          <w:szCs w:val="22"/>
        </w:rPr>
        <w:t>Komunal</w:t>
      </w:r>
      <w:r w:rsidR="00122048">
        <w:rPr>
          <w:rFonts w:ascii="Arial" w:hAnsi="Arial" w:cs="Arial"/>
          <w:sz w:val="22"/>
          <w:szCs w:val="22"/>
        </w:rPr>
        <w:t>a</w:t>
      </w:r>
      <w:r w:rsidR="00E872E4">
        <w:rPr>
          <w:rFonts w:ascii="Arial" w:hAnsi="Arial" w:cs="Arial"/>
          <w:sz w:val="22"/>
          <w:szCs w:val="22"/>
        </w:rPr>
        <w:t xml:space="preserve"> </w:t>
      </w:r>
      <w:proofErr w:type="spellStart"/>
      <w:r w:rsidR="00E872E4">
        <w:rPr>
          <w:rFonts w:ascii="Arial" w:hAnsi="Arial" w:cs="Arial"/>
          <w:sz w:val="22"/>
          <w:szCs w:val="22"/>
        </w:rPr>
        <w:t>d.d</w:t>
      </w:r>
      <w:proofErr w:type="spellEnd"/>
      <w:r w:rsidR="00E872E4">
        <w:rPr>
          <w:rFonts w:ascii="Arial" w:hAnsi="Arial" w:cs="Arial"/>
          <w:sz w:val="22"/>
          <w:szCs w:val="22"/>
        </w:rPr>
        <w:t xml:space="preserve">., </w:t>
      </w:r>
      <w:r w:rsidR="00A8462F" w:rsidRPr="00A8462F">
        <w:rPr>
          <w:rFonts w:ascii="Arial" w:hAnsi="Arial" w:cs="Arial"/>
          <w:sz w:val="22"/>
          <w:szCs w:val="22"/>
        </w:rPr>
        <w:t>Sež</w:t>
      </w:r>
      <w:r w:rsidR="00E872E4">
        <w:rPr>
          <w:rFonts w:ascii="Arial" w:hAnsi="Arial" w:cs="Arial"/>
          <w:sz w:val="22"/>
          <w:szCs w:val="22"/>
        </w:rPr>
        <w:t>ana</w:t>
      </w:r>
      <w:r w:rsidR="00A8462F" w:rsidRPr="00A8462F">
        <w:rPr>
          <w:rFonts w:ascii="Arial" w:hAnsi="Arial" w:cs="Arial"/>
          <w:sz w:val="22"/>
          <w:szCs w:val="22"/>
        </w:rPr>
        <w:t xml:space="preserve"> k tč. 9.</w:t>
      </w:r>
    </w:p>
    <w:p w14:paraId="2B31F57A" w14:textId="77777777" w:rsidR="00EE0BAB" w:rsidRPr="00EE0BAB" w:rsidRDefault="00EE0BAB" w:rsidP="00EE0BAB">
      <w:pPr>
        <w:ind w:left="720"/>
        <w:rPr>
          <w:rFonts w:ascii="Arial" w:hAnsi="Arial" w:cs="Arial"/>
          <w:sz w:val="22"/>
          <w:szCs w:val="22"/>
        </w:rPr>
      </w:pPr>
    </w:p>
    <w:p w14:paraId="36A3027E" w14:textId="7AFD0EB0" w:rsidR="00627B80" w:rsidRPr="00F2679B" w:rsidRDefault="00627B80" w:rsidP="00E36363">
      <w:pPr>
        <w:rPr>
          <w:rFonts w:ascii="Arial" w:hAnsi="Arial" w:cs="Arial"/>
          <w:sz w:val="22"/>
          <w:szCs w:val="22"/>
        </w:rPr>
      </w:pPr>
      <w:r w:rsidRPr="00DB3B4F">
        <w:rPr>
          <w:rFonts w:ascii="Arial" w:hAnsi="Arial" w:cs="Arial"/>
          <w:b/>
          <w:sz w:val="22"/>
          <w:szCs w:val="22"/>
        </w:rPr>
        <w:t>OSTALI PRISOTNI</w:t>
      </w:r>
      <w:r w:rsidRPr="00F2679B">
        <w:rPr>
          <w:rFonts w:ascii="Arial" w:hAnsi="Arial" w:cs="Arial"/>
          <w:sz w:val="22"/>
          <w:szCs w:val="22"/>
        </w:rPr>
        <w:t>:</w:t>
      </w:r>
      <w:r w:rsidR="00F2679B" w:rsidRPr="00F2679B">
        <w:rPr>
          <w:rFonts w:ascii="Arial" w:hAnsi="Arial" w:cs="Arial"/>
          <w:sz w:val="22"/>
          <w:szCs w:val="22"/>
        </w:rPr>
        <w:t xml:space="preserve"> </w:t>
      </w:r>
      <w:r w:rsidR="00EE5122">
        <w:rPr>
          <w:rFonts w:ascii="Arial" w:hAnsi="Arial" w:cs="Arial"/>
          <w:sz w:val="22"/>
          <w:szCs w:val="22"/>
        </w:rPr>
        <w:t>Boris Matić</w:t>
      </w:r>
    </w:p>
    <w:p w14:paraId="26A365F4" w14:textId="77777777" w:rsidR="00627B80" w:rsidRPr="00260901" w:rsidRDefault="00627B80" w:rsidP="00422FF5">
      <w:pPr>
        <w:rPr>
          <w:rFonts w:ascii="Arial" w:hAnsi="Arial" w:cs="Arial"/>
          <w:sz w:val="22"/>
          <w:szCs w:val="22"/>
        </w:rPr>
      </w:pPr>
    </w:p>
    <w:p w14:paraId="658B14BC" w14:textId="258BEC76" w:rsidR="00E214B2" w:rsidRPr="0014402B" w:rsidRDefault="00627B80" w:rsidP="00E214B2">
      <w:pPr>
        <w:rPr>
          <w:rFonts w:ascii="Arial" w:hAnsi="Arial" w:cs="Arial"/>
          <w:sz w:val="22"/>
          <w:szCs w:val="22"/>
        </w:rPr>
      </w:pPr>
      <w:r w:rsidRPr="00260901">
        <w:rPr>
          <w:rFonts w:ascii="Arial" w:hAnsi="Arial" w:cs="Arial"/>
          <w:b/>
          <w:sz w:val="22"/>
          <w:szCs w:val="22"/>
        </w:rPr>
        <w:t xml:space="preserve">Predstavniki </w:t>
      </w:r>
      <w:r w:rsidRPr="00EE5122">
        <w:rPr>
          <w:rFonts w:ascii="Arial" w:hAnsi="Arial" w:cs="Arial"/>
          <w:b/>
          <w:sz w:val="22"/>
          <w:szCs w:val="22"/>
        </w:rPr>
        <w:t>medijev</w:t>
      </w:r>
      <w:r w:rsidR="00E214B2" w:rsidRPr="00EE5122">
        <w:rPr>
          <w:rFonts w:ascii="Arial" w:hAnsi="Arial" w:cs="Arial"/>
          <w:sz w:val="22"/>
          <w:szCs w:val="22"/>
        </w:rPr>
        <w:t xml:space="preserve"> Irena Cunja, RTV SLO (TV in radio Koper)</w:t>
      </w:r>
    </w:p>
    <w:p w14:paraId="23A75AFF" w14:textId="77777777" w:rsidR="00627B80" w:rsidRPr="00260901" w:rsidRDefault="00627B80" w:rsidP="000D2AC6">
      <w:pPr>
        <w:rPr>
          <w:rFonts w:ascii="Arial" w:hAnsi="Arial" w:cs="Arial"/>
          <w:b/>
          <w:sz w:val="22"/>
          <w:szCs w:val="22"/>
        </w:rPr>
      </w:pPr>
    </w:p>
    <w:p w14:paraId="665AB549" w14:textId="4EB77DBB" w:rsidR="00552C25" w:rsidRPr="00260901" w:rsidRDefault="000A1259" w:rsidP="0068621D">
      <w:pPr>
        <w:jc w:val="both"/>
        <w:rPr>
          <w:rFonts w:ascii="Arial" w:hAnsi="Arial" w:cs="Arial"/>
          <w:sz w:val="22"/>
          <w:szCs w:val="22"/>
        </w:rPr>
      </w:pPr>
      <w:r w:rsidRPr="00260901">
        <w:rPr>
          <w:rFonts w:ascii="Arial" w:hAnsi="Arial" w:cs="Arial"/>
          <w:sz w:val="22"/>
          <w:szCs w:val="22"/>
        </w:rPr>
        <w:t>S</w:t>
      </w:r>
      <w:r w:rsidR="00552C25" w:rsidRPr="00260901">
        <w:rPr>
          <w:rFonts w:ascii="Arial" w:hAnsi="Arial" w:cs="Arial"/>
          <w:sz w:val="22"/>
          <w:szCs w:val="22"/>
        </w:rPr>
        <w:t>eji predseduje mag. Erik Modic, župan.</w:t>
      </w:r>
      <w:r w:rsidR="0068621D" w:rsidRPr="00260901">
        <w:rPr>
          <w:rFonts w:ascii="Arial" w:hAnsi="Arial" w:cs="Arial"/>
          <w:sz w:val="22"/>
          <w:szCs w:val="22"/>
        </w:rPr>
        <w:t xml:space="preserve"> </w:t>
      </w:r>
      <w:r w:rsidR="004508BD">
        <w:rPr>
          <w:rFonts w:ascii="Arial" w:hAnsi="Arial" w:cs="Arial"/>
          <w:sz w:val="22"/>
          <w:szCs w:val="22"/>
        </w:rPr>
        <w:t xml:space="preserve">Pove, da </w:t>
      </w:r>
      <w:r w:rsidR="00472BF8">
        <w:rPr>
          <w:rFonts w:ascii="Arial" w:hAnsi="Arial" w:cs="Arial"/>
          <w:sz w:val="22"/>
          <w:szCs w:val="22"/>
        </w:rPr>
        <w:t>se seja</w:t>
      </w:r>
      <w:r w:rsidR="00EC6CB0">
        <w:rPr>
          <w:rFonts w:ascii="Arial" w:hAnsi="Arial" w:cs="Arial"/>
          <w:sz w:val="22"/>
          <w:szCs w:val="22"/>
        </w:rPr>
        <w:t xml:space="preserve"> občinskega sveta snema</w:t>
      </w:r>
      <w:r w:rsidR="0068621D" w:rsidRPr="00260901">
        <w:rPr>
          <w:rFonts w:ascii="Arial" w:hAnsi="Arial" w:cs="Arial"/>
          <w:sz w:val="22"/>
          <w:szCs w:val="22"/>
        </w:rPr>
        <w:t>.</w:t>
      </w:r>
    </w:p>
    <w:p w14:paraId="40E9AAC1" w14:textId="77777777" w:rsidR="00552C25" w:rsidRPr="00260901" w:rsidRDefault="00552C25" w:rsidP="00552C25">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7BF9344B" w14:textId="77777777" w:rsidTr="00417114">
        <w:tc>
          <w:tcPr>
            <w:tcW w:w="9212" w:type="dxa"/>
          </w:tcPr>
          <w:p w14:paraId="5F4883E8" w14:textId="77777777" w:rsidR="00552C25" w:rsidRPr="00260901" w:rsidRDefault="00552C25" w:rsidP="00417114">
            <w:pPr>
              <w:rPr>
                <w:rFonts w:ascii="Arial" w:hAnsi="Arial" w:cs="Arial"/>
                <w:b/>
                <w:bCs/>
                <w:color w:val="FF0000"/>
                <w:sz w:val="22"/>
                <w:szCs w:val="22"/>
              </w:rPr>
            </w:pPr>
            <w:r w:rsidRPr="00260901">
              <w:rPr>
                <w:rFonts w:ascii="Arial" w:hAnsi="Arial" w:cs="Arial"/>
                <w:b/>
                <w:bCs/>
                <w:color w:val="FF0000"/>
                <w:sz w:val="22"/>
                <w:szCs w:val="22"/>
              </w:rPr>
              <w:t>Točka 1: Otvoritev seje in ugotovitev sklepčnosti</w:t>
            </w:r>
          </w:p>
        </w:tc>
      </w:tr>
    </w:tbl>
    <w:p w14:paraId="2258195C" w14:textId="4E72FCF0" w:rsidR="00552C25" w:rsidRPr="00260901" w:rsidRDefault="00552C25" w:rsidP="00552C25">
      <w:pPr>
        <w:pStyle w:val="Telobesedila"/>
        <w:rPr>
          <w:rFonts w:ascii="Arial" w:hAnsi="Arial" w:cs="Arial"/>
          <w:sz w:val="22"/>
          <w:szCs w:val="22"/>
        </w:rPr>
      </w:pPr>
      <w:r w:rsidRPr="00260901">
        <w:rPr>
          <w:rFonts w:ascii="Arial" w:hAnsi="Arial" w:cs="Arial"/>
          <w:sz w:val="22"/>
          <w:szCs w:val="22"/>
        </w:rPr>
        <w:t>Vse navzoče je pozdravi</w:t>
      </w:r>
      <w:r w:rsidR="001C212A">
        <w:rPr>
          <w:rFonts w:ascii="Arial" w:hAnsi="Arial" w:cs="Arial"/>
          <w:sz w:val="22"/>
          <w:szCs w:val="22"/>
        </w:rPr>
        <w:t>l župan,</w:t>
      </w:r>
      <w:r w:rsidRPr="00260901">
        <w:rPr>
          <w:rFonts w:ascii="Arial" w:hAnsi="Arial" w:cs="Arial"/>
          <w:sz w:val="22"/>
          <w:szCs w:val="22"/>
        </w:rPr>
        <w:t xml:space="preserve"> mag. Erik Modic</w:t>
      </w:r>
      <w:r w:rsidR="001C212A">
        <w:rPr>
          <w:rFonts w:ascii="Arial" w:hAnsi="Arial" w:cs="Arial"/>
          <w:sz w:val="22"/>
          <w:szCs w:val="22"/>
        </w:rPr>
        <w:t>. Ugotovi</w:t>
      </w:r>
      <w:r w:rsidR="00B23150">
        <w:rPr>
          <w:rFonts w:ascii="Arial" w:hAnsi="Arial" w:cs="Arial"/>
          <w:sz w:val="22"/>
          <w:szCs w:val="22"/>
        </w:rPr>
        <w:t>, da se seje</w:t>
      </w:r>
      <w:r w:rsidR="00644627">
        <w:rPr>
          <w:rFonts w:ascii="Arial" w:hAnsi="Arial" w:cs="Arial"/>
          <w:sz w:val="22"/>
          <w:szCs w:val="22"/>
        </w:rPr>
        <w:t xml:space="preserve"> </w:t>
      </w:r>
      <w:r w:rsidRPr="00472BF8">
        <w:rPr>
          <w:rFonts w:ascii="Arial" w:hAnsi="Arial" w:cs="Arial"/>
          <w:sz w:val="22"/>
          <w:szCs w:val="22"/>
        </w:rPr>
        <w:t xml:space="preserve">udeležuje </w:t>
      </w:r>
      <w:r w:rsidR="00F67252" w:rsidRPr="00472BF8">
        <w:rPr>
          <w:rFonts w:ascii="Arial" w:hAnsi="Arial" w:cs="Arial"/>
          <w:sz w:val="22"/>
          <w:szCs w:val="22"/>
        </w:rPr>
        <w:t>1</w:t>
      </w:r>
      <w:r w:rsidR="00EE0BAB" w:rsidRPr="00472BF8">
        <w:rPr>
          <w:rFonts w:ascii="Arial" w:hAnsi="Arial" w:cs="Arial"/>
          <w:sz w:val="22"/>
          <w:szCs w:val="22"/>
        </w:rPr>
        <w:t>2</w:t>
      </w:r>
      <w:r w:rsidR="00F2679B" w:rsidRPr="00472BF8">
        <w:rPr>
          <w:rFonts w:ascii="Arial" w:hAnsi="Arial" w:cs="Arial"/>
          <w:sz w:val="22"/>
          <w:szCs w:val="22"/>
        </w:rPr>
        <w:t xml:space="preserve"> </w:t>
      </w:r>
      <w:r w:rsidRPr="00472BF8">
        <w:rPr>
          <w:rFonts w:ascii="Arial" w:hAnsi="Arial" w:cs="Arial"/>
          <w:sz w:val="22"/>
          <w:szCs w:val="22"/>
        </w:rPr>
        <w:t>članov</w:t>
      </w:r>
      <w:r w:rsidRPr="00B23150">
        <w:rPr>
          <w:rFonts w:ascii="Arial" w:hAnsi="Arial" w:cs="Arial"/>
          <w:sz w:val="22"/>
          <w:szCs w:val="22"/>
        </w:rPr>
        <w:t xml:space="preserve"> občinskega sveta ter da je sklepčnost zagotovljena.</w:t>
      </w:r>
    </w:p>
    <w:p w14:paraId="28D1987E" w14:textId="77777777" w:rsidR="00B23150" w:rsidRDefault="00B23150" w:rsidP="00FF3B12">
      <w:pPr>
        <w:rPr>
          <w:rFonts w:ascii="Arial" w:hAnsi="Arial" w:cs="Arial"/>
          <w:color w:val="000000"/>
          <w:sz w:val="22"/>
          <w:szCs w:val="22"/>
        </w:rPr>
      </w:pPr>
    </w:p>
    <w:p w14:paraId="28330F40" w14:textId="437FAD8A" w:rsidR="004C29EC" w:rsidRPr="00E50E31" w:rsidRDefault="007E1A92" w:rsidP="00A95B69">
      <w:pPr>
        <w:pStyle w:val="Brezrazmikov"/>
        <w:rPr>
          <w:rFonts w:ascii="Arial" w:hAnsi="Arial" w:cs="Arial"/>
        </w:rPr>
      </w:pPr>
      <w:r>
        <w:rPr>
          <w:rFonts w:ascii="Arial" w:hAnsi="Arial" w:cs="Arial"/>
          <w:b/>
          <w:bCs/>
          <w:color w:val="FF0000"/>
        </w:rPr>
        <w:t xml:space="preserve">Točka </w:t>
      </w:r>
      <w:r w:rsidR="00DF4809">
        <w:rPr>
          <w:rFonts w:ascii="Arial" w:hAnsi="Arial" w:cs="Arial"/>
          <w:b/>
          <w:bCs/>
          <w:color w:val="FF0000"/>
        </w:rPr>
        <w:t>2</w:t>
      </w:r>
      <w:r w:rsidR="00B23150" w:rsidRPr="00260901">
        <w:rPr>
          <w:rFonts w:ascii="Arial" w:hAnsi="Arial" w:cs="Arial"/>
          <w:b/>
          <w:bCs/>
          <w:color w:val="FF0000"/>
        </w:rPr>
        <w:t xml:space="preserve">: Pregled realizacije </w:t>
      </w:r>
      <w:r w:rsidR="00B23150">
        <w:rPr>
          <w:rFonts w:ascii="Arial" w:hAnsi="Arial" w:cs="Arial"/>
          <w:b/>
          <w:bCs/>
          <w:color w:val="FF0000"/>
        </w:rPr>
        <w:t xml:space="preserve">sklepov in potrditev zapisnika </w:t>
      </w:r>
      <w:r w:rsidR="004C29EC" w:rsidRPr="001461CB">
        <w:rPr>
          <w:rFonts w:ascii="Arial" w:hAnsi="Arial" w:cs="Arial"/>
          <w:b/>
          <w:bCs/>
          <w:color w:val="EE0000"/>
        </w:rPr>
        <w:t>20. redne seje občinskega sveta z dne 25. 2. 2026</w:t>
      </w:r>
      <w:r w:rsidR="001461CB">
        <w:rPr>
          <w:rFonts w:ascii="Arial" w:hAnsi="Arial" w:cs="Arial"/>
          <w:b/>
          <w:bCs/>
          <w:color w:val="EE0000"/>
        </w:rPr>
        <w:t xml:space="preserve"> in 3. </w:t>
      </w:r>
      <w:r w:rsidR="004C29EC" w:rsidRPr="001461CB">
        <w:rPr>
          <w:rFonts w:ascii="Arial" w:hAnsi="Arial" w:cs="Arial"/>
          <w:b/>
          <w:bCs/>
          <w:color w:val="EE0000"/>
        </w:rPr>
        <w:t>izredne seje občinskega sveta z dne 12. 3. 2026</w:t>
      </w:r>
    </w:p>
    <w:p w14:paraId="5BE54ED6" w14:textId="66AF479D" w:rsidR="00B23150" w:rsidRPr="006232EC" w:rsidRDefault="00B23150" w:rsidP="003B6AEF">
      <w:pPr>
        <w:jc w:val="both"/>
        <w:rPr>
          <w:rFonts w:ascii="Arial" w:hAnsi="Arial" w:cs="Arial"/>
          <w:color w:val="000000"/>
          <w:sz w:val="22"/>
          <w:szCs w:val="22"/>
        </w:rPr>
      </w:pPr>
      <w:r w:rsidRPr="006232EC">
        <w:rPr>
          <w:rFonts w:ascii="Arial" w:hAnsi="Arial" w:cs="Arial"/>
          <w:color w:val="000000"/>
          <w:sz w:val="22"/>
          <w:szCs w:val="22"/>
        </w:rPr>
        <w:t xml:space="preserve">Člani občinskega sveta so z gradivom prejeli osnutek zapisnika </w:t>
      </w:r>
      <w:r w:rsidR="00B41DCA" w:rsidRPr="006232EC">
        <w:rPr>
          <w:rFonts w:ascii="Arial" w:hAnsi="Arial" w:cs="Arial"/>
          <w:color w:val="000000"/>
          <w:sz w:val="22"/>
          <w:szCs w:val="22"/>
        </w:rPr>
        <w:t>20</w:t>
      </w:r>
      <w:r w:rsidRPr="006232EC">
        <w:rPr>
          <w:rFonts w:ascii="Arial" w:hAnsi="Arial" w:cs="Arial"/>
          <w:color w:val="000000"/>
          <w:sz w:val="22"/>
          <w:szCs w:val="22"/>
        </w:rPr>
        <w:t xml:space="preserve">. redne seje z dne </w:t>
      </w:r>
      <w:r w:rsidR="001E1BFD" w:rsidRPr="006232EC">
        <w:rPr>
          <w:rFonts w:ascii="Arial" w:hAnsi="Arial" w:cs="Arial"/>
          <w:color w:val="000000"/>
          <w:sz w:val="22"/>
          <w:szCs w:val="22"/>
        </w:rPr>
        <w:t>25. 2. 2026</w:t>
      </w:r>
      <w:r w:rsidR="00EE0BAB" w:rsidRPr="006232EC">
        <w:rPr>
          <w:rFonts w:ascii="Arial" w:hAnsi="Arial" w:cs="Arial"/>
          <w:color w:val="000000"/>
          <w:sz w:val="22"/>
          <w:szCs w:val="22"/>
        </w:rPr>
        <w:t xml:space="preserve">, osnutek zapisnika </w:t>
      </w:r>
      <w:r w:rsidR="00AF633F" w:rsidRPr="006232EC">
        <w:rPr>
          <w:rFonts w:ascii="Arial" w:hAnsi="Arial" w:cs="Arial"/>
          <w:sz w:val="22"/>
          <w:szCs w:val="22"/>
        </w:rPr>
        <w:t>3</w:t>
      </w:r>
      <w:r w:rsidR="00EE0BAB" w:rsidRPr="006232EC">
        <w:rPr>
          <w:rFonts w:ascii="Arial" w:hAnsi="Arial" w:cs="Arial"/>
          <w:sz w:val="22"/>
          <w:szCs w:val="22"/>
        </w:rPr>
        <w:t xml:space="preserve">. </w:t>
      </w:r>
      <w:r w:rsidR="00AF633F" w:rsidRPr="006232EC">
        <w:rPr>
          <w:rFonts w:ascii="Arial" w:hAnsi="Arial" w:cs="Arial"/>
          <w:sz w:val="22"/>
          <w:szCs w:val="22"/>
        </w:rPr>
        <w:t xml:space="preserve">izredne </w:t>
      </w:r>
      <w:r w:rsidR="00EE0BAB" w:rsidRPr="006232EC">
        <w:rPr>
          <w:rFonts w:ascii="Arial" w:hAnsi="Arial" w:cs="Arial"/>
          <w:sz w:val="22"/>
          <w:szCs w:val="22"/>
        </w:rPr>
        <w:t xml:space="preserve"> seje občinskega sveta z dne </w:t>
      </w:r>
      <w:r w:rsidR="00AF633F" w:rsidRPr="006232EC">
        <w:rPr>
          <w:rFonts w:ascii="Arial" w:hAnsi="Arial" w:cs="Arial"/>
          <w:sz w:val="22"/>
          <w:szCs w:val="22"/>
        </w:rPr>
        <w:t>12. 3. 2026</w:t>
      </w:r>
      <w:r w:rsidR="00EE0BAB" w:rsidRPr="006232EC">
        <w:rPr>
          <w:rFonts w:ascii="Arial" w:hAnsi="Arial" w:cs="Arial"/>
          <w:sz w:val="22"/>
          <w:szCs w:val="22"/>
        </w:rPr>
        <w:t xml:space="preserve"> ter </w:t>
      </w:r>
      <w:r w:rsidRPr="006232EC">
        <w:rPr>
          <w:rFonts w:ascii="Arial" w:hAnsi="Arial" w:cs="Arial"/>
          <w:sz w:val="22"/>
          <w:szCs w:val="22"/>
        </w:rPr>
        <w:t>realizacijo</w:t>
      </w:r>
      <w:r w:rsidRPr="006232EC">
        <w:rPr>
          <w:rFonts w:ascii="Arial" w:hAnsi="Arial" w:cs="Arial"/>
          <w:color w:val="000000"/>
          <w:sz w:val="22"/>
          <w:szCs w:val="22"/>
        </w:rPr>
        <w:t xml:space="preserve"> sklepov</w:t>
      </w:r>
      <w:r w:rsidR="00EE0BAB" w:rsidRPr="006232EC">
        <w:rPr>
          <w:rFonts w:ascii="Arial" w:hAnsi="Arial" w:cs="Arial"/>
          <w:color w:val="000000"/>
          <w:sz w:val="22"/>
          <w:szCs w:val="22"/>
        </w:rPr>
        <w:t>.</w:t>
      </w:r>
      <w:r w:rsidR="00E96B5B" w:rsidRPr="006232EC">
        <w:rPr>
          <w:rFonts w:ascii="Arial" w:hAnsi="Arial" w:cs="Arial"/>
          <w:color w:val="000000"/>
          <w:sz w:val="22"/>
          <w:szCs w:val="22"/>
        </w:rPr>
        <w:t xml:space="preserve"> Po e-pošti </w:t>
      </w:r>
      <w:r w:rsidR="00E214B2" w:rsidRPr="006232EC">
        <w:rPr>
          <w:rFonts w:ascii="Arial" w:hAnsi="Arial" w:cs="Arial"/>
          <w:color w:val="000000"/>
          <w:sz w:val="22"/>
          <w:szCs w:val="22"/>
        </w:rPr>
        <w:t xml:space="preserve">in na mizo </w:t>
      </w:r>
      <w:r w:rsidR="00E96B5B" w:rsidRPr="006232EC">
        <w:rPr>
          <w:rFonts w:ascii="Arial" w:hAnsi="Arial" w:cs="Arial"/>
          <w:color w:val="000000"/>
          <w:sz w:val="22"/>
          <w:szCs w:val="22"/>
        </w:rPr>
        <w:t xml:space="preserve">so prejeli zapisnike delovnih teles (Odbora za negospodarstvo in družbene dejavnosti, </w:t>
      </w:r>
      <w:r w:rsidR="00E214B2" w:rsidRPr="006232EC">
        <w:rPr>
          <w:rFonts w:ascii="Arial" w:hAnsi="Arial" w:cs="Arial"/>
          <w:color w:val="000000"/>
          <w:sz w:val="22"/>
          <w:szCs w:val="22"/>
        </w:rPr>
        <w:t>Odbora za proračun, finance, premoženjske in splošne zadeve</w:t>
      </w:r>
      <w:r w:rsidR="00AB6844" w:rsidRPr="006232EC">
        <w:rPr>
          <w:rFonts w:ascii="Arial" w:hAnsi="Arial" w:cs="Arial"/>
          <w:color w:val="000000"/>
          <w:sz w:val="22"/>
          <w:szCs w:val="22"/>
        </w:rPr>
        <w:t xml:space="preserve"> ter </w:t>
      </w:r>
      <w:r w:rsidR="00E214B2" w:rsidRPr="006232EC">
        <w:rPr>
          <w:rFonts w:ascii="Arial" w:hAnsi="Arial" w:cs="Arial"/>
          <w:color w:val="000000"/>
          <w:sz w:val="22"/>
          <w:szCs w:val="22"/>
        </w:rPr>
        <w:t>zapisnik</w:t>
      </w:r>
      <w:r w:rsidR="00E96B5B" w:rsidRPr="006232EC">
        <w:rPr>
          <w:rFonts w:ascii="Arial" w:hAnsi="Arial" w:cs="Arial"/>
          <w:color w:val="000000"/>
          <w:sz w:val="22"/>
          <w:szCs w:val="22"/>
        </w:rPr>
        <w:t xml:space="preserve"> </w:t>
      </w:r>
      <w:r w:rsidR="00FD7E80" w:rsidRPr="006232EC">
        <w:rPr>
          <w:rFonts w:ascii="Arial" w:hAnsi="Arial" w:cs="Arial"/>
          <w:color w:val="000000"/>
          <w:sz w:val="22"/>
          <w:szCs w:val="22"/>
        </w:rPr>
        <w:t xml:space="preserve">Odbora za </w:t>
      </w:r>
      <w:r w:rsidR="006232EC" w:rsidRPr="006232EC">
        <w:rPr>
          <w:rFonts w:ascii="Arial" w:hAnsi="Arial" w:cs="Arial"/>
          <w:color w:val="000000"/>
          <w:sz w:val="22"/>
          <w:szCs w:val="22"/>
        </w:rPr>
        <w:t>kmetijstvo, turizem medobčinske in mednarodne odnose.</w:t>
      </w:r>
      <w:r w:rsidR="007E1A92" w:rsidRPr="006232EC">
        <w:rPr>
          <w:rFonts w:ascii="Arial" w:hAnsi="Arial" w:cs="Arial"/>
          <w:color w:val="000000"/>
          <w:sz w:val="22"/>
          <w:szCs w:val="22"/>
        </w:rPr>
        <w:t xml:space="preserve"> Vsi zapisniki so priloženi sejnemu gradivu.</w:t>
      </w:r>
    </w:p>
    <w:p w14:paraId="758A9081" w14:textId="208D75D3" w:rsidR="00E214B2" w:rsidRPr="003B6AEF" w:rsidRDefault="003B6AEF" w:rsidP="00DB054F">
      <w:pPr>
        <w:pStyle w:val="Telobesedila"/>
        <w:jc w:val="left"/>
        <w:rPr>
          <w:rFonts w:ascii="Arial" w:hAnsi="Arial" w:cs="Arial"/>
          <w:bCs/>
          <w:sz w:val="22"/>
          <w:szCs w:val="22"/>
        </w:rPr>
      </w:pPr>
      <w:r w:rsidRPr="003B6AEF">
        <w:rPr>
          <w:rFonts w:ascii="Arial" w:hAnsi="Arial" w:cs="Arial"/>
          <w:bCs/>
          <w:sz w:val="22"/>
          <w:szCs w:val="22"/>
        </w:rPr>
        <w:lastRenderedPageBreak/>
        <w:t>Pripomb na zapisnike ni bilo.</w:t>
      </w:r>
    </w:p>
    <w:p w14:paraId="0E527997" w14:textId="77777777" w:rsidR="003B6AEF" w:rsidRPr="00E214B2" w:rsidRDefault="003B6AEF" w:rsidP="00DB054F">
      <w:pPr>
        <w:pStyle w:val="Telobesedila"/>
        <w:jc w:val="left"/>
        <w:rPr>
          <w:rFonts w:ascii="Arial" w:hAnsi="Arial" w:cs="Arial"/>
          <w:bCs/>
          <w:i/>
          <w:iCs/>
          <w:sz w:val="22"/>
          <w:szCs w:val="22"/>
        </w:rPr>
      </w:pPr>
    </w:p>
    <w:p w14:paraId="5FD6AB48" w14:textId="77777777" w:rsidR="004330A1" w:rsidRDefault="004330A1" w:rsidP="00DB054F">
      <w:pPr>
        <w:pStyle w:val="Telobesedila"/>
        <w:jc w:val="left"/>
        <w:rPr>
          <w:rFonts w:ascii="Arial" w:hAnsi="Arial" w:cs="Arial"/>
          <w:sz w:val="22"/>
          <w:szCs w:val="22"/>
        </w:rPr>
      </w:pPr>
      <w:r>
        <w:rPr>
          <w:rFonts w:ascii="Arial" w:hAnsi="Arial" w:cs="Arial"/>
          <w:sz w:val="22"/>
          <w:szCs w:val="22"/>
        </w:rPr>
        <w:t>Župan da na glasovanje</w:t>
      </w:r>
      <w:r w:rsidR="0022520D">
        <w:rPr>
          <w:rFonts w:ascii="Arial" w:hAnsi="Arial" w:cs="Arial"/>
          <w:sz w:val="22"/>
          <w:szCs w:val="22"/>
        </w:rPr>
        <w:t xml:space="preserve"> naslednj</w:t>
      </w:r>
      <w:r w:rsidR="0018117E">
        <w:rPr>
          <w:rFonts w:ascii="Arial" w:hAnsi="Arial" w:cs="Arial"/>
          <w:sz w:val="22"/>
          <w:szCs w:val="22"/>
        </w:rPr>
        <w:t xml:space="preserve">a </w:t>
      </w:r>
      <w:r w:rsidR="0022520D">
        <w:rPr>
          <w:rFonts w:ascii="Arial" w:hAnsi="Arial" w:cs="Arial"/>
          <w:sz w:val="22"/>
          <w:szCs w:val="22"/>
        </w:rPr>
        <w:t>sklep</w:t>
      </w:r>
      <w:r w:rsidR="0018117E">
        <w:rPr>
          <w:rFonts w:ascii="Arial" w:hAnsi="Arial" w:cs="Arial"/>
          <w:sz w:val="22"/>
          <w:szCs w:val="22"/>
        </w:rPr>
        <w:t>a</w:t>
      </w:r>
    </w:p>
    <w:p w14:paraId="4975E443" w14:textId="77777777" w:rsidR="004330A1" w:rsidRDefault="004330A1" w:rsidP="00DB054F">
      <w:pPr>
        <w:pStyle w:val="Telobesedila"/>
        <w:jc w:val="left"/>
        <w:rPr>
          <w:rFonts w:ascii="Arial" w:hAnsi="Arial" w:cs="Arial"/>
          <w:sz w:val="22"/>
          <w:szCs w:val="22"/>
        </w:rPr>
      </w:pPr>
    </w:p>
    <w:p w14:paraId="4AC2C8E3" w14:textId="77777777" w:rsidR="001F5EC9" w:rsidRDefault="00FF3B12" w:rsidP="001F5EC9">
      <w:pPr>
        <w:pStyle w:val="Telobesedila2"/>
        <w:rPr>
          <w:rFonts w:ascii="Arial" w:hAnsi="Arial" w:cs="Arial"/>
          <w:color w:val="00B050"/>
          <w:sz w:val="22"/>
          <w:szCs w:val="22"/>
        </w:rPr>
      </w:pPr>
      <w:r>
        <w:rPr>
          <w:rFonts w:ascii="Arial" w:hAnsi="Arial" w:cs="Arial"/>
          <w:color w:val="00B050"/>
          <w:sz w:val="22"/>
          <w:szCs w:val="22"/>
        </w:rPr>
        <w:t>SKLEP št. 1</w:t>
      </w:r>
    </w:p>
    <w:p w14:paraId="2DA1918B" w14:textId="726C14E1" w:rsidR="00BF6AFF" w:rsidRPr="00E96B5B" w:rsidRDefault="00BF6AFF" w:rsidP="00BF6AFF">
      <w:pPr>
        <w:pStyle w:val="Brezrazmikov"/>
        <w:spacing w:line="276" w:lineRule="auto"/>
        <w:jc w:val="both"/>
        <w:rPr>
          <w:rFonts w:ascii="Arial" w:hAnsi="Arial" w:cs="Arial"/>
          <w:b/>
          <w:bCs/>
          <w:i/>
        </w:rPr>
      </w:pPr>
      <w:r w:rsidRPr="00D34FDF">
        <w:rPr>
          <w:rFonts w:ascii="Arial" w:hAnsi="Arial" w:cs="Arial"/>
          <w:b/>
          <w:i/>
        </w:rPr>
        <w:t xml:space="preserve">Potrdi se zapisnik </w:t>
      </w:r>
      <w:r w:rsidR="000D0E08">
        <w:rPr>
          <w:rFonts w:ascii="Arial" w:hAnsi="Arial" w:cs="Arial"/>
          <w:b/>
          <w:bCs/>
          <w:i/>
        </w:rPr>
        <w:t>2</w:t>
      </w:r>
      <w:r w:rsidR="00E22459">
        <w:rPr>
          <w:rFonts w:ascii="Arial" w:hAnsi="Arial" w:cs="Arial"/>
          <w:b/>
          <w:bCs/>
          <w:i/>
        </w:rPr>
        <w:t>1</w:t>
      </w:r>
      <w:r w:rsidRPr="00D34FDF">
        <w:rPr>
          <w:rFonts w:ascii="Arial" w:hAnsi="Arial" w:cs="Arial"/>
          <w:b/>
          <w:bCs/>
          <w:i/>
        </w:rPr>
        <w:t xml:space="preserve">. redne seje z dne </w:t>
      </w:r>
      <w:r w:rsidR="002B5A28">
        <w:rPr>
          <w:rFonts w:ascii="Arial" w:hAnsi="Arial" w:cs="Arial"/>
          <w:b/>
          <w:bCs/>
          <w:i/>
        </w:rPr>
        <w:t>25. 2. 2026</w:t>
      </w:r>
      <w:r w:rsidR="00E22459">
        <w:rPr>
          <w:rFonts w:ascii="Arial" w:hAnsi="Arial" w:cs="Arial"/>
          <w:b/>
          <w:bCs/>
          <w:i/>
        </w:rPr>
        <w:t>.</w:t>
      </w:r>
      <w:r w:rsidRPr="00D34FDF">
        <w:rPr>
          <w:rFonts w:ascii="Arial" w:hAnsi="Arial" w:cs="Arial"/>
          <w:b/>
          <w:bCs/>
          <w:i/>
        </w:rPr>
        <w:t xml:space="preserve"> </w:t>
      </w:r>
    </w:p>
    <w:p w14:paraId="2A595C9C" w14:textId="77777777" w:rsidR="00B94667" w:rsidRDefault="00B94667" w:rsidP="001F5EC9">
      <w:pPr>
        <w:pStyle w:val="Telobesedila2"/>
        <w:rPr>
          <w:rFonts w:ascii="Arial" w:hAnsi="Arial" w:cs="Arial"/>
          <w:color w:val="00B050"/>
          <w:sz w:val="22"/>
          <w:szCs w:val="22"/>
        </w:rPr>
      </w:pPr>
    </w:p>
    <w:p w14:paraId="4142A1B7" w14:textId="77777777" w:rsidR="00B94667" w:rsidRPr="00260901" w:rsidRDefault="00B94667" w:rsidP="00B94667">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3442C98A" w14:textId="7CA8FE78" w:rsidR="00B94667" w:rsidRDefault="00B94667" w:rsidP="00B94667">
      <w:pPr>
        <w:jc w:val="both"/>
        <w:rPr>
          <w:rFonts w:ascii="Arial" w:hAnsi="Arial" w:cs="Arial"/>
          <w:sz w:val="22"/>
          <w:szCs w:val="22"/>
        </w:rPr>
      </w:pPr>
      <w:r>
        <w:rPr>
          <w:rFonts w:ascii="Arial" w:hAnsi="Arial" w:cs="Arial"/>
          <w:sz w:val="22"/>
          <w:szCs w:val="22"/>
        </w:rPr>
        <w:t xml:space="preserve">Sklep je bil </w:t>
      </w:r>
      <w:r w:rsidR="00537B4A">
        <w:rPr>
          <w:rFonts w:ascii="Arial" w:hAnsi="Arial" w:cs="Arial"/>
          <w:sz w:val="22"/>
          <w:szCs w:val="22"/>
        </w:rPr>
        <w:t>z 1</w:t>
      </w:r>
      <w:r w:rsidR="00645A82">
        <w:rPr>
          <w:rFonts w:ascii="Arial" w:hAnsi="Arial" w:cs="Arial"/>
          <w:sz w:val="22"/>
          <w:szCs w:val="22"/>
        </w:rPr>
        <w:t>2</w:t>
      </w:r>
      <w:r w:rsidR="00537B4A">
        <w:rPr>
          <w:rFonts w:ascii="Arial" w:hAnsi="Arial" w:cs="Arial"/>
          <w:sz w:val="22"/>
          <w:szCs w:val="22"/>
        </w:rPr>
        <w:t xml:space="preserve"> glasovi ZA</w:t>
      </w:r>
      <w:r>
        <w:rPr>
          <w:rFonts w:ascii="Arial" w:hAnsi="Arial" w:cs="Arial"/>
          <w:sz w:val="22"/>
          <w:szCs w:val="22"/>
        </w:rPr>
        <w:t xml:space="preserve"> sprejet</w:t>
      </w:r>
      <w:r w:rsidR="0058009B">
        <w:rPr>
          <w:rFonts w:ascii="Arial" w:hAnsi="Arial" w:cs="Arial"/>
          <w:sz w:val="22"/>
          <w:szCs w:val="22"/>
        </w:rPr>
        <w:t>.</w:t>
      </w:r>
    </w:p>
    <w:p w14:paraId="013A87BB" w14:textId="77777777" w:rsidR="00087FE3" w:rsidRDefault="00087FE3" w:rsidP="00B94667">
      <w:pPr>
        <w:jc w:val="both"/>
        <w:rPr>
          <w:rFonts w:ascii="Arial" w:hAnsi="Arial" w:cs="Arial"/>
          <w:sz w:val="22"/>
          <w:szCs w:val="22"/>
        </w:rPr>
      </w:pPr>
    </w:p>
    <w:p w14:paraId="3D75C72F" w14:textId="77777777" w:rsidR="00087FE3" w:rsidRPr="00F71D13" w:rsidRDefault="00087FE3" w:rsidP="00087FE3">
      <w:pPr>
        <w:pStyle w:val="Telobesedila2"/>
        <w:rPr>
          <w:rFonts w:ascii="Arial" w:hAnsi="Arial" w:cs="Arial"/>
          <w:color w:val="00B050"/>
          <w:sz w:val="22"/>
          <w:szCs w:val="22"/>
        </w:rPr>
      </w:pPr>
      <w:r>
        <w:rPr>
          <w:rFonts w:ascii="Arial" w:hAnsi="Arial" w:cs="Arial"/>
          <w:color w:val="00B050"/>
          <w:sz w:val="22"/>
          <w:szCs w:val="22"/>
        </w:rPr>
        <w:t>SKLEP št. 2</w:t>
      </w:r>
    </w:p>
    <w:p w14:paraId="6A671D08" w14:textId="54FCE395" w:rsidR="00087FE3" w:rsidRPr="00087FE3" w:rsidRDefault="00087FE3" w:rsidP="00B94667">
      <w:pPr>
        <w:jc w:val="both"/>
        <w:rPr>
          <w:rFonts w:ascii="Arial" w:hAnsi="Arial" w:cs="Arial"/>
          <w:sz w:val="22"/>
          <w:szCs w:val="22"/>
        </w:rPr>
      </w:pPr>
      <w:r w:rsidRPr="00087FE3">
        <w:rPr>
          <w:rFonts w:ascii="Arial" w:hAnsi="Arial" w:cs="Arial"/>
          <w:b/>
          <w:i/>
          <w:sz w:val="22"/>
          <w:szCs w:val="22"/>
        </w:rPr>
        <w:t xml:space="preserve">Potrdi se zapisnik </w:t>
      </w:r>
      <w:r w:rsidR="0082149B">
        <w:rPr>
          <w:rFonts w:ascii="Arial" w:hAnsi="Arial" w:cs="Arial"/>
          <w:b/>
          <w:bCs/>
          <w:i/>
          <w:sz w:val="22"/>
          <w:szCs w:val="22"/>
        </w:rPr>
        <w:t>3</w:t>
      </w:r>
      <w:r w:rsidRPr="00087FE3">
        <w:rPr>
          <w:rFonts w:ascii="Arial" w:hAnsi="Arial" w:cs="Arial"/>
          <w:b/>
          <w:bCs/>
          <w:i/>
          <w:sz w:val="22"/>
          <w:szCs w:val="22"/>
        </w:rPr>
        <w:t xml:space="preserve">. </w:t>
      </w:r>
      <w:r w:rsidR="0082149B">
        <w:rPr>
          <w:rFonts w:ascii="Arial" w:hAnsi="Arial" w:cs="Arial"/>
          <w:b/>
          <w:bCs/>
          <w:i/>
          <w:sz w:val="22"/>
          <w:szCs w:val="22"/>
        </w:rPr>
        <w:t>izredne</w:t>
      </w:r>
      <w:r>
        <w:rPr>
          <w:rFonts w:ascii="Arial" w:hAnsi="Arial" w:cs="Arial"/>
          <w:b/>
          <w:bCs/>
          <w:i/>
          <w:sz w:val="22"/>
          <w:szCs w:val="22"/>
        </w:rPr>
        <w:t xml:space="preserve"> </w:t>
      </w:r>
      <w:r w:rsidRPr="00087FE3">
        <w:rPr>
          <w:rFonts w:ascii="Arial" w:hAnsi="Arial" w:cs="Arial"/>
          <w:b/>
          <w:bCs/>
          <w:i/>
          <w:sz w:val="22"/>
          <w:szCs w:val="22"/>
        </w:rPr>
        <w:t xml:space="preserve">seje z dne </w:t>
      </w:r>
      <w:r w:rsidR="0082149B">
        <w:rPr>
          <w:rFonts w:ascii="Arial" w:hAnsi="Arial" w:cs="Arial"/>
          <w:b/>
          <w:bCs/>
          <w:i/>
          <w:sz w:val="22"/>
          <w:szCs w:val="22"/>
        </w:rPr>
        <w:t>12. 3. 2026</w:t>
      </w:r>
    </w:p>
    <w:p w14:paraId="10D1A1BD" w14:textId="77777777" w:rsidR="00087FE3" w:rsidRDefault="00087FE3" w:rsidP="00B94667">
      <w:pPr>
        <w:jc w:val="both"/>
        <w:rPr>
          <w:rFonts w:ascii="Arial" w:hAnsi="Arial" w:cs="Arial"/>
          <w:sz w:val="22"/>
          <w:szCs w:val="22"/>
        </w:rPr>
      </w:pPr>
    </w:p>
    <w:p w14:paraId="55367D5E" w14:textId="77777777" w:rsidR="00087FE3" w:rsidRPr="00260901" w:rsidRDefault="00087FE3" w:rsidP="00087FE3">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26745159" w14:textId="77777777" w:rsidR="00087FE3" w:rsidRDefault="00087FE3" w:rsidP="00087FE3">
      <w:pPr>
        <w:jc w:val="both"/>
        <w:rPr>
          <w:rFonts w:ascii="Arial" w:hAnsi="Arial" w:cs="Arial"/>
          <w:sz w:val="22"/>
          <w:szCs w:val="22"/>
        </w:rPr>
      </w:pPr>
      <w:r>
        <w:rPr>
          <w:rFonts w:ascii="Arial" w:hAnsi="Arial" w:cs="Arial"/>
          <w:sz w:val="22"/>
          <w:szCs w:val="22"/>
        </w:rPr>
        <w:t>Sklep je bil soglasno, z 12 glasovi ZA sprejet.</w:t>
      </w:r>
    </w:p>
    <w:p w14:paraId="576180C6" w14:textId="77777777" w:rsidR="004330A1" w:rsidRDefault="004330A1" w:rsidP="007F635E">
      <w:pPr>
        <w:pStyle w:val="Brezrazmikov"/>
        <w:spacing w:line="276" w:lineRule="auto"/>
        <w:jc w:val="both"/>
        <w:rPr>
          <w:rFonts w:ascii="Arial" w:hAnsi="Arial" w:cs="Arial"/>
          <w:b/>
          <w:bCs/>
        </w:rPr>
      </w:pPr>
    </w:p>
    <w:p w14:paraId="529603AB" w14:textId="77777777" w:rsidR="006C05B3" w:rsidRDefault="007E1A92" w:rsidP="006C05B3">
      <w:pPr>
        <w:rPr>
          <w:rFonts w:ascii="Arial" w:hAnsi="Arial" w:cs="Arial"/>
          <w:b/>
          <w:bCs/>
          <w:color w:val="FF0000"/>
          <w:sz w:val="22"/>
          <w:szCs w:val="22"/>
        </w:rPr>
      </w:pPr>
      <w:r>
        <w:rPr>
          <w:rFonts w:ascii="Arial" w:hAnsi="Arial" w:cs="Arial"/>
          <w:b/>
          <w:bCs/>
          <w:color w:val="FF0000"/>
          <w:sz w:val="22"/>
          <w:szCs w:val="22"/>
        </w:rPr>
        <w:t xml:space="preserve">Točka </w:t>
      </w:r>
      <w:r w:rsidR="00DF4809">
        <w:rPr>
          <w:rFonts w:ascii="Arial" w:hAnsi="Arial" w:cs="Arial"/>
          <w:b/>
          <w:bCs/>
          <w:color w:val="FF0000"/>
          <w:sz w:val="22"/>
          <w:szCs w:val="22"/>
        </w:rPr>
        <w:t>3</w:t>
      </w:r>
      <w:r w:rsidR="006C05B3">
        <w:rPr>
          <w:rFonts w:ascii="Arial" w:hAnsi="Arial" w:cs="Arial"/>
          <w:b/>
          <w:bCs/>
          <w:color w:val="FF0000"/>
          <w:sz w:val="22"/>
          <w:szCs w:val="22"/>
        </w:rPr>
        <w:t xml:space="preserve">: Določitev in potrditev dnevnega reda </w:t>
      </w:r>
    </w:p>
    <w:p w14:paraId="6017ABDC" w14:textId="0E8B3BCA" w:rsidR="00851385" w:rsidRDefault="006C05B3" w:rsidP="00AC723A">
      <w:pPr>
        <w:rPr>
          <w:rFonts w:ascii="Arial" w:hAnsi="Arial" w:cs="Arial"/>
          <w:bCs/>
          <w:color w:val="000000"/>
          <w:sz w:val="22"/>
          <w:szCs w:val="22"/>
        </w:rPr>
      </w:pPr>
      <w:r w:rsidRPr="00851385">
        <w:rPr>
          <w:rFonts w:ascii="Arial" w:hAnsi="Arial" w:cs="Arial"/>
          <w:bCs/>
          <w:color w:val="000000"/>
          <w:sz w:val="22"/>
          <w:szCs w:val="22"/>
        </w:rPr>
        <w:t>Člani OS so predlog dnevnega reda prej</w:t>
      </w:r>
      <w:r w:rsidR="00B94667" w:rsidRPr="00851385">
        <w:rPr>
          <w:rFonts w:ascii="Arial" w:hAnsi="Arial" w:cs="Arial"/>
          <w:bCs/>
          <w:color w:val="000000"/>
          <w:sz w:val="22"/>
          <w:szCs w:val="22"/>
        </w:rPr>
        <w:t>eli s sklicem seje</w:t>
      </w:r>
      <w:r w:rsidR="00851385" w:rsidRPr="00851385">
        <w:rPr>
          <w:rFonts w:ascii="Arial" w:hAnsi="Arial" w:cs="Arial"/>
          <w:bCs/>
          <w:color w:val="000000"/>
          <w:sz w:val="22"/>
          <w:szCs w:val="22"/>
        </w:rPr>
        <w:t>.</w:t>
      </w:r>
      <w:r w:rsidR="006A7616">
        <w:rPr>
          <w:rFonts w:ascii="Arial" w:hAnsi="Arial" w:cs="Arial"/>
          <w:bCs/>
          <w:i/>
          <w:iCs/>
          <w:color w:val="000000"/>
          <w:sz w:val="22"/>
          <w:szCs w:val="22"/>
        </w:rPr>
        <w:t xml:space="preserve"> </w:t>
      </w:r>
      <w:r w:rsidR="006A7616">
        <w:rPr>
          <w:rFonts w:ascii="Arial" w:hAnsi="Arial" w:cs="Arial"/>
          <w:bCs/>
          <w:color w:val="000000"/>
          <w:sz w:val="22"/>
          <w:szCs w:val="22"/>
        </w:rPr>
        <w:t xml:space="preserve">Pripomb na tako </w:t>
      </w:r>
      <w:r w:rsidR="00C820FE">
        <w:rPr>
          <w:rFonts w:ascii="Arial" w:hAnsi="Arial" w:cs="Arial"/>
          <w:bCs/>
          <w:color w:val="000000"/>
          <w:sz w:val="22"/>
          <w:szCs w:val="22"/>
        </w:rPr>
        <w:t>predlagani DR ni bilo.</w:t>
      </w:r>
    </w:p>
    <w:p w14:paraId="38F1FF7A" w14:textId="09429BB3" w:rsidR="00CA5E63" w:rsidRPr="00CA5E63" w:rsidRDefault="00E36AF1" w:rsidP="00CA5E63">
      <w:pPr>
        <w:rPr>
          <w:rFonts w:ascii="Arial" w:hAnsi="Arial" w:cs="Arial"/>
          <w:bCs/>
          <w:color w:val="000000"/>
          <w:sz w:val="22"/>
          <w:szCs w:val="22"/>
          <w:lang w:val="en-SI"/>
        </w:rPr>
      </w:pPr>
      <w:r>
        <w:rPr>
          <w:rFonts w:ascii="Arial" w:hAnsi="Arial" w:cs="Arial"/>
          <w:bCs/>
          <w:color w:val="000000"/>
          <w:sz w:val="22"/>
          <w:szCs w:val="22"/>
        </w:rPr>
        <w:t xml:space="preserve">Župan predstavi predlog razširitve </w:t>
      </w:r>
      <w:r w:rsidR="004D2A49">
        <w:rPr>
          <w:rFonts w:ascii="Arial" w:hAnsi="Arial" w:cs="Arial"/>
          <w:bCs/>
          <w:color w:val="000000"/>
          <w:sz w:val="22"/>
          <w:szCs w:val="22"/>
        </w:rPr>
        <w:t xml:space="preserve">DR, </w:t>
      </w:r>
      <w:r w:rsidR="00AB66EC">
        <w:rPr>
          <w:rFonts w:ascii="Arial" w:hAnsi="Arial" w:cs="Arial"/>
          <w:bCs/>
          <w:color w:val="000000"/>
          <w:sz w:val="22"/>
          <w:szCs w:val="22"/>
        </w:rPr>
        <w:t>ki ga</w:t>
      </w:r>
      <w:r w:rsidR="004D2A49">
        <w:rPr>
          <w:rFonts w:ascii="Arial" w:hAnsi="Arial" w:cs="Arial"/>
          <w:bCs/>
          <w:color w:val="000000"/>
          <w:sz w:val="22"/>
          <w:szCs w:val="22"/>
        </w:rPr>
        <w:t xml:space="preserve"> je podal Ivo Kobal.</w:t>
      </w:r>
      <w:r w:rsidR="00D44AC6">
        <w:rPr>
          <w:rFonts w:ascii="Arial" w:hAnsi="Arial" w:cs="Arial"/>
          <w:bCs/>
          <w:color w:val="000000"/>
          <w:sz w:val="22"/>
          <w:szCs w:val="22"/>
        </w:rPr>
        <w:t xml:space="preserve"> Predlog razširitve s</w:t>
      </w:r>
      <w:r w:rsidR="00587B7A">
        <w:rPr>
          <w:rFonts w:ascii="Arial" w:hAnsi="Arial" w:cs="Arial"/>
          <w:bCs/>
          <w:color w:val="000000"/>
          <w:sz w:val="22"/>
          <w:szCs w:val="22"/>
        </w:rPr>
        <w:t xml:space="preserve">e nanaša na </w:t>
      </w:r>
      <w:r w:rsidR="00F22DB8">
        <w:rPr>
          <w:rFonts w:ascii="Arial" w:hAnsi="Arial" w:cs="Arial"/>
          <w:bCs/>
          <w:color w:val="000000"/>
          <w:sz w:val="22"/>
          <w:szCs w:val="22"/>
        </w:rPr>
        <w:t xml:space="preserve">določitev </w:t>
      </w:r>
      <w:proofErr w:type="spellStart"/>
      <w:r w:rsidR="00CA5E63" w:rsidRPr="00CA5E63">
        <w:rPr>
          <w:rFonts w:ascii="Arial" w:hAnsi="Arial" w:cs="Arial"/>
          <w:bCs/>
          <w:color w:val="000000"/>
          <w:sz w:val="22"/>
          <w:szCs w:val="22"/>
          <w:lang w:val="en-SI"/>
        </w:rPr>
        <w:t>kriterije</w:t>
      </w:r>
      <w:r w:rsidR="00F22DB8">
        <w:rPr>
          <w:rFonts w:ascii="Arial" w:hAnsi="Arial" w:cs="Arial"/>
          <w:bCs/>
          <w:color w:val="000000"/>
          <w:sz w:val="22"/>
          <w:szCs w:val="22"/>
          <w:lang w:val="en-SI"/>
        </w:rPr>
        <w:t>v</w:t>
      </w:r>
      <w:proofErr w:type="spellEnd"/>
      <w:r w:rsidR="00CA5E63" w:rsidRPr="00CA5E63">
        <w:rPr>
          <w:rFonts w:ascii="Arial" w:hAnsi="Arial" w:cs="Arial"/>
          <w:bCs/>
          <w:color w:val="000000"/>
          <w:sz w:val="22"/>
          <w:szCs w:val="22"/>
          <w:lang w:val="en-SI"/>
        </w:rPr>
        <w:t xml:space="preserve"> in </w:t>
      </w:r>
      <w:proofErr w:type="spellStart"/>
      <w:r w:rsidR="00CA5E63" w:rsidRPr="00CA5E63">
        <w:rPr>
          <w:rFonts w:ascii="Arial" w:hAnsi="Arial" w:cs="Arial"/>
          <w:bCs/>
          <w:color w:val="000000"/>
          <w:sz w:val="22"/>
          <w:szCs w:val="22"/>
          <w:lang w:val="en-SI"/>
        </w:rPr>
        <w:t>način</w:t>
      </w:r>
      <w:r w:rsidR="00F22DB8">
        <w:rPr>
          <w:rFonts w:ascii="Arial" w:hAnsi="Arial" w:cs="Arial"/>
          <w:bCs/>
          <w:color w:val="000000"/>
          <w:sz w:val="22"/>
          <w:szCs w:val="22"/>
          <w:lang w:val="en-SI"/>
        </w:rPr>
        <w:t>ov</w:t>
      </w:r>
      <w:proofErr w:type="spellEnd"/>
      <w:r w:rsidR="001543EF">
        <w:rPr>
          <w:rFonts w:ascii="Arial" w:hAnsi="Arial" w:cs="Arial"/>
          <w:bCs/>
          <w:color w:val="000000"/>
          <w:sz w:val="22"/>
          <w:szCs w:val="22"/>
          <w:lang w:val="en-SI"/>
        </w:rPr>
        <w:t xml:space="preserve">, ki so </w:t>
      </w:r>
      <w:proofErr w:type="spellStart"/>
      <w:r w:rsidR="001543EF">
        <w:rPr>
          <w:rFonts w:ascii="Arial" w:hAnsi="Arial" w:cs="Arial"/>
          <w:bCs/>
          <w:color w:val="000000"/>
          <w:sz w:val="22"/>
          <w:szCs w:val="22"/>
          <w:lang w:val="en-SI"/>
        </w:rPr>
        <w:t>predvideni</w:t>
      </w:r>
      <w:proofErr w:type="spellEnd"/>
      <w:r w:rsidR="00F22DB8">
        <w:rPr>
          <w:rFonts w:ascii="Arial" w:hAnsi="Arial" w:cs="Arial"/>
          <w:bCs/>
          <w:color w:val="000000"/>
          <w:sz w:val="22"/>
          <w:szCs w:val="22"/>
          <w:lang w:val="en-SI"/>
        </w:rPr>
        <w:t xml:space="preserve"> za </w:t>
      </w:r>
      <w:proofErr w:type="spellStart"/>
      <w:r w:rsidR="00F22DB8">
        <w:rPr>
          <w:rFonts w:ascii="Arial" w:hAnsi="Arial" w:cs="Arial"/>
          <w:bCs/>
          <w:color w:val="000000"/>
          <w:sz w:val="22"/>
          <w:szCs w:val="22"/>
          <w:lang w:val="en-SI"/>
        </w:rPr>
        <w:t>razdelitev</w:t>
      </w:r>
      <w:proofErr w:type="spellEnd"/>
      <w:r w:rsidR="00CA5E63" w:rsidRPr="00CA5E63">
        <w:rPr>
          <w:rFonts w:ascii="Arial" w:hAnsi="Arial" w:cs="Arial"/>
          <w:bCs/>
          <w:color w:val="000000"/>
          <w:sz w:val="22"/>
          <w:szCs w:val="22"/>
          <w:lang w:val="en-SI"/>
        </w:rPr>
        <w:t xml:space="preserve"> </w:t>
      </w:r>
      <w:proofErr w:type="spellStart"/>
      <w:r w:rsidR="00CA5E63" w:rsidRPr="00CA5E63">
        <w:rPr>
          <w:rFonts w:ascii="Arial" w:hAnsi="Arial" w:cs="Arial"/>
          <w:bCs/>
          <w:color w:val="000000"/>
          <w:sz w:val="22"/>
          <w:szCs w:val="22"/>
          <w:lang w:val="en-SI"/>
        </w:rPr>
        <w:t>sredstev</w:t>
      </w:r>
      <w:proofErr w:type="spellEnd"/>
      <w:r w:rsidR="00CA5E63" w:rsidRPr="00CA5E63">
        <w:rPr>
          <w:rFonts w:ascii="Arial" w:hAnsi="Arial" w:cs="Arial"/>
          <w:bCs/>
          <w:color w:val="000000"/>
          <w:sz w:val="22"/>
          <w:szCs w:val="22"/>
          <w:lang w:val="en-SI"/>
        </w:rPr>
        <w:t xml:space="preserve"> po </w:t>
      </w:r>
      <w:proofErr w:type="spellStart"/>
      <w:r w:rsidR="00CA5E63" w:rsidRPr="00CA5E63">
        <w:rPr>
          <w:rFonts w:ascii="Arial" w:hAnsi="Arial" w:cs="Arial"/>
          <w:bCs/>
          <w:color w:val="000000"/>
          <w:sz w:val="22"/>
          <w:szCs w:val="22"/>
          <w:lang w:val="en-SI"/>
        </w:rPr>
        <w:t>razpisu</w:t>
      </w:r>
      <w:proofErr w:type="spellEnd"/>
      <w:r w:rsidR="0091722B">
        <w:rPr>
          <w:rFonts w:ascii="Arial" w:hAnsi="Arial" w:cs="Arial"/>
          <w:bCs/>
          <w:color w:val="000000"/>
          <w:sz w:val="22"/>
          <w:szCs w:val="22"/>
          <w:lang w:val="en-SI"/>
        </w:rPr>
        <w:t xml:space="preserve">: </w:t>
      </w:r>
      <w:r w:rsidR="000714B5">
        <w:rPr>
          <w:rFonts w:ascii="Segoe UI" w:hAnsi="Segoe UI" w:cs="Segoe UI"/>
          <w:color w:val="242424"/>
          <w:sz w:val="23"/>
          <w:szCs w:val="23"/>
        </w:rPr>
        <w:t>»</w:t>
      </w:r>
      <w:r w:rsidR="00AF4FC4">
        <w:rPr>
          <w:rFonts w:ascii="Arial" w:hAnsi="Arial" w:cs="Arial"/>
          <w:bCs/>
          <w:color w:val="000000"/>
          <w:sz w:val="22"/>
          <w:szCs w:val="22"/>
        </w:rPr>
        <w:t>J</w:t>
      </w:r>
      <w:r w:rsidR="00C436B1" w:rsidRPr="00C436B1">
        <w:rPr>
          <w:rFonts w:ascii="Arial" w:hAnsi="Arial" w:cs="Arial"/>
          <w:bCs/>
          <w:color w:val="000000"/>
          <w:sz w:val="22"/>
          <w:szCs w:val="22"/>
        </w:rPr>
        <w:t>avn</w:t>
      </w:r>
      <w:r w:rsidR="000714B5">
        <w:rPr>
          <w:rFonts w:ascii="Arial" w:hAnsi="Arial" w:cs="Arial"/>
          <w:bCs/>
          <w:color w:val="000000"/>
          <w:sz w:val="22"/>
          <w:szCs w:val="22"/>
        </w:rPr>
        <w:t>i</w:t>
      </w:r>
      <w:r w:rsidR="00C436B1" w:rsidRPr="00C436B1">
        <w:rPr>
          <w:rFonts w:ascii="Arial" w:hAnsi="Arial" w:cs="Arial"/>
          <w:bCs/>
          <w:color w:val="000000"/>
          <w:sz w:val="22"/>
          <w:szCs w:val="22"/>
        </w:rPr>
        <w:t xml:space="preserve"> razpis za sofinanciranje kulturnih programov, ki pospešujejo kulturni in turistični razvoj Občine Komen v letu 2026</w:t>
      </w:r>
      <w:r w:rsidR="000714B5">
        <w:rPr>
          <w:rFonts w:ascii="Arial" w:hAnsi="Arial" w:cs="Arial"/>
          <w:bCs/>
          <w:color w:val="000000"/>
          <w:sz w:val="22"/>
          <w:szCs w:val="22"/>
        </w:rPr>
        <w:t>«</w:t>
      </w:r>
      <w:r w:rsidR="00C436B1" w:rsidRPr="00C436B1">
        <w:rPr>
          <w:rFonts w:ascii="Arial" w:hAnsi="Arial" w:cs="Arial"/>
          <w:bCs/>
          <w:color w:val="000000"/>
          <w:sz w:val="22"/>
          <w:szCs w:val="22"/>
        </w:rPr>
        <w:t>.</w:t>
      </w:r>
    </w:p>
    <w:p w14:paraId="761BB381" w14:textId="63437636" w:rsidR="00E22459" w:rsidRDefault="00E026C2" w:rsidP="00AC723A">
      <w:pPr>
        <w:rPr>
          <w:rFonts w:ascii="Arial" w:hAnsi="Arial" w:cs="Arial"/>
          <w:bCs/>
          <w:color w:val="000000"/>
          <w:sz w:val="22"/>
          <w:szCs w:val="22"/>
        </w:rPr>
      </w:pPr>
      <w:r>
        <w:rPr>
          <w:rFonts w:ascii="Arial" w:hAnsi="Arial" w:cs="Arial"/>
          <w:bCs/>
          <w:color w:val="000000"/>
          <w:sz w:val="22"/>
          <w:szCs w:val="22"/>
        </w:rPr>
        <w:t xml:space="preserve">Župan zaprosi </w:t>
      </w:r>
      <w:r w:rsidR="009712F9">
        <w:rPr>
          <w:rFonts w:ascii="Arial" w:hAnsi="Arial" w:cs="Arial"/>
          <w:bCs/>
          <w:color w:val="000000"/>
          <w:sz w:val="22"/>
          <w:szCs w:val="22"/>
        </w:rPr>
        <w:t>Iva</w:t>
      </w:r>
      <w:r w:rsidR="004D2A49">
        <w:rPr>
          <w:rFonts w:ascii="Arial" w:hAnsi="Arial" w:cs="Arial"/>
          <w:bCs/>
          <w:color w:val="000000"/>
          <w:sz w:val="22"/>
          <w:szCs w:val="22"/>
        </w:rPr>
        <w:t xml:space="preserve"> Kobala z</w:t>
      </w:r>
      <w:r w:rsidR="00AB66EC">
        <w:rPr>
          <w:rFonts w:ascii="Arial" w:hAnsi="Arial" w:cs="Arial"/>
          <w:bCs/>
          <w:color w:val="000000"/>
          <w:sz w:val="22"/>
          <w:szCs w:val="22"/>
        </w:rPr>
        <w:t>a</w:t>
      </w:r>
      <w:r w:rsidR="00D44AC6">
        <w:rPr>
          <w:rFonts w:ascii="Arial" w:hAnsi="Arial" w:cs="Arial"/>
          <w:bCs/>
          <w:color w:val="000000"/>
          <w:sz w:val="22"/>
          <w:szCs w:val="22"/>
        </w:rPr>
        <w:t xml:space="preserve"> </w:t>
      </w:r>
      <w:r w:rsidR="004D2A49">
        <w:rPr>
          <w:rFonts w:ascii="Arial" w:hAnsi="Arial" w:cs="Arial"/>
          <w:bCs/>
          <w:color w:val="000000"/>
          <w:sz w:val="22"/>
          <w:szCs w:val="22"/>
        </w:rPr>
        <w:t>podrobnejšo obrazložitev.</w:t>
      </w:r>
      <w:r w:rsidR="00CA326E">
        <w:rPr>
          <w:rFonts w:ascii="Arial" w:hAnsi="Arial" w:cs="Arial"/>
          <w:bCs/>
          <w:color w:val="000000"/>
          <w:sz w:val="22"/>
          <w:szCs w:val="22"/>
        </w:rPr>
        <w:t xml:space="preserve"> </w:t>
      </w:r>
    </w:p>
    <w:p w14:paraId="0FBA9E4A" w14:textId="77777777" w:rsidR="00E50AE6" w:rsidRDefault="00E50AE6" w:rsidP="00AC723A">
      <w:pPr>
        <w:rPr>
          <w:rFonts w:ascii="Arial" w:hAnsi="Arial" w:cs="Arial"/>
          <w:bCs/>
          <w:color w:val="000000"/>
          <w:sz w:val="22"/>
          <w:szCs w:val="22"/>
        </w:rPr>
      </w:pPr>
    </w:p>
    <w:p w14:paraId="7C20B404" w14:textId="71A128A3" w:rsidR="00E50AE6" w:rsidRPr="006A7616" w:rsidRDefault="002A746B" w:rsidP="00AC723A">
      <w:pPr>
        <w:rPr>
          <w:rFonts w:ascii="Arial" w:hAnsi="Arial" w:cs="Arial"/>
          <w:bCs/>
          <w:color w:val="000000"/>
          <w:sz w:val="22"/>
          <w:szCs w:val="22"/>
        </w:rPr>
      </w:pPr>
      <w:r>
        <w:rPr>
          <w:rFonts w:ascii="Arial" w:hAnsi="Arial" w:cs="Arial"/>
          <w:bCs/>
          <w:color w:val="000000"/>
          <w:sz w:val="22"/>
          <w:szCs w:val="22"/>
        </w:rPr>
        <w:t>Po zaklju</w:t>
      </w:r>
      <w:r w:rsidR="005F577B">
        <w:rPr>
          <w:rFonts w:ascii="Arial" w:hAnsi="Arial" w:cs="Arial"/>
          <w:bCs/>
          <w:color w:val="000000"/>
          <w:sz w:val="22"/>
          <w:szCs w:val="22"/>
        </w:rPr>
        <w:t>čeni obrazložitvi</w:t>
      </w:r>
      <w:r w:rsidR="00E10F1C">
        <w:rPr>
          <w:rFonts w:ascii="Arial" w:hAnsi="Arial" w:cs="Arial"/>
          <w:bCs/>
          <w:color w:val="000000"/>
          <w:sz w:val="22"/>
          <w:szCs w:val="22"/>
        </w:rPr>
        <w:t xml:space="preserve"> </w:t>
      </w:r>
      <w:r w:rsidR="009F3171">
        <w:rPr>
          <w:rFonts w:ascii="Arial" w:hAnsi="Arial" w:cs="Arial"/>
          <w:bCs/>
          <w:color w:val="000000"/>
          <w:sz w:val="22"/>
          <w:szCs w:val="22"/>
        </w:rPr>
        <w:t>župan predlaga naslednji sklep</w:t>
      </w:r>
    </w:p>
    <w:p w14:paraId="6CE1E499" w14:textId="77B0135F" w:rsidR="004067D4" w:rsidRDefault="004067D4" w:rsidP="009B6F5C">
      <w:pPr>
        <w:rPr>
          <w:rFonts w:ascii="Arial" w:hAnsi="Arial" w:cs="Arial"/>
          <w:sz w:val="22"/>
          <w:szCs w:val="22"/>
        </w:rPr>
      </w:pPr>
    </w:p>
    <w:p w14:paraId="4F66C70A" w14:textId="77777777" w:rsidR="009D5CE4" w:rsidRDefault="009D5CE4" w:rsidP="009D5CE4">
      <w:pPr>
        <w:pStyle w:val="Telobesedila2"/>
        <w:rPr>
          <w:rFonts w:ascii="Arial" w:hAnsi="Arial" w:cs="Arial"/>
          <w:color w:val="00B050"/>
          <w:sz w:val="22"/>
          <w:szCs w:val="22"/>
        </w:rPr>
      </w:pPr>
      <w:r>
        <w:rPr>
          <w:rFonts w:ascii="Arial" w:hAnsi="Arial" w:cs="Arial"/>
          <w:color w:val="00B050"/>
          <w:sz w:val="22"/>
          <w:szCs w:val="22"/>
        </w:rPr>
        <w:t>SKLEP št. 3</w:t>
      </w:r>
    </w:p>
    <w:p w14:paraId="34B9B9C2" w14:textId="2E1AD574" w:rsidR="009D5CE4" w:rsidRPr="00766700" w:rsidRDefault="009D5CE4" w:rsidP="009D5CE4">
      <w:pPr>
        <w:jc w:val="both"/>
        <w:rPr>
          <w:rFonts w:ascii="Arial" w:hAnsi="Arial" w:cs="Arial"/>
          <w:b/>
          <w:i/>
          <w:sz w:val="22"/>
          <w:szCs w:val="22"/>
        </w:rPr>
      </w:pPr>
      <w:r w:rsidRPr="003A4BD1">
        <w:rPr>
          <w:rFonts w:ascii="Arial" w:hAnsi="Arial" w:cs="Arial"/>
          <w:b/>
          <w:i/>
          <w:sz w:val="22"/>
          <w:szCs w:val="22"/>
        </w:rPr>
        <w:t>Predlagan</w:t>
      </w:r>
      <w:r>
        <w:rPr>
          <w:rFonts w:ascii="Arial" w:hAnsi="Arial" w:cs="Arial"/>
          <w:b/>
          <w:i/>
          <w:sz w:val="22"/>
          <w:szCs w:val="22"/>
        </w:rPr>
        <w:t>i dnevni red (sklic št. 032-2</w:t>
      </w:r>
      <w:r w:rsidR="002914DE">
        <w:rPr>
          <w:rFonts w:ascii="Arial" w:hAnsi="Arial" w:cs="Arial"/>
          <w:b/>
          <w:i/>
          <w:sz w:val="22"/>
          <w:szCs w:val="22"/>
        </w:rPr>
        <w:t>5</w:t>
      </w:r>
      <w:r>
        <w:rPr>
          <w:rFonts w:ascii="Arial" w:hAnsi="Arial" w:cs="Arial"/>
          <w:b/>
          <w:i/>
          <w:sz w:val="22"/>
          <w:szCs w:val="22"/>
        </w:rPr>
        <w:t>/20</w:t>
      </w:r>
      <w:r w:rsidR="002914DE">
        <w:rPr>
          <w:rFonts w:ascii="Arial" w:hAnsi="Arial" w:cs="Arial"/>
          <w:b/>
          <w:i/>
          <w:sz w:val="22"/>
          <w:szCs w:val="22"/>
        </w:rPr>
        <w:t>26</w:t>
      </w:r>
      <w:r w:rsidRPr="003A4BD1">
        <w:rPr>
          <w:rFonts w:ascii="Arial" w:hAnsi="Arial" w:cs="Arial"/>
          <w:b/>
          <w:i/>
          <w:sz w:val="22"/>
          <w:szCs w:val="22"/>
        </w:rPr>
        <w:t xml:space="preserve">-1 z dne </w:t>
      </w:r>
      <w:r w:rsidR="002914DE">
        <w:rPr>
          <w:rFonts w:ascii="Arial" w:hAnsi="Arial" w:cs="Arial"/>
          <w:b/>
          <w:i/>
          <w:sz w:val="22"/>
          <w:szCs w:val="22"/>
        </w:rPr>
        <w:t>20. 3. 2026</w:t>
      </w:r>
      <w:r>
        <w:rPr>
          <w:rFonts w:ascii="Arial" w:hAnsi="Arial" w:cs="Arial"/>
          <w:b/>
          <w:i/>
          <w:sz w:val="22"/>
          <w:szCs w:val="22"/>
        </w:rPr>
        <w:t xml:space="preserve">) se razširi z novo, </w:t>
      </w:r>
      <w:r w:rsidR="002914DE">
        <w:rPr>
          <w:rFonts w:ascii="Arial" w:hAnsi="Arial" w:cs="Arial"/>
          <w:b/>
          <w:i/>
          <w:sz w:val="22"/>
          <w:szCs w:val="22"/>
        </w:rPr>
        <w:t>7</w:t>
      </w:r>
      <w:r w:rsidRPr="003A4BD1">
        <w:rPr>
          <w:rFonts w:ascii="Arial" w:hAnsi="Arial" w:cs="Arial"/>
          <w:b/>
          <w:i/>
          <w:sz w:val="22"/>
          <w:szCs w:val="22"/>
        </w:rPr>
        <w:t>. točko dnevnega reda</w:t>
      </w:r>
      <w:r>
        <w:rPr>
          <w:rFonts w:ascii="Arial" w:hAnsi="Arial" w:cs="Arial"/>
          <w:b/>
          <w:i/>
          <w:sz w:val="22"/>
          <w:szCs w:val="22"/>
        </w:rPr>
        <w:t xml:space="preserve">: </w:t>
      </w:r>
      <w:r w:rsidRPr="00766700">
        <w:rPr>
          <w:rFonts w:ascii="Arial" w:hAnsi="Arial" w:cs="Arial"/>
          <w:b/>
          <w:i/>
          <w:sz w:val="22"/>
          <w:szCs w:val="22"/>
        </w:rPr>
        <w:t>»</w:t>
      </w:r>
      <w:r w:rsidR="00524AEB" w:rsidRPr="00524AEB">
        <w:rPr>
          <w:rFonts w:ascii="Arial" w:hAnsi="Arial" w:cs="Arial"/>
          <w:b/>
          <w:i/>
          <w:sz w:val="22"/>
          <w:szCs w:val="22"/>
        </w:rPr>
        <w:t>Problematika javnih razpisov</w:t>
      </w:r>
      <w:r w:rsidRPr="00766700">
        <w:rPr>
          <w:rFonts w:ascii="Arial" w:hAnsi="Arial" w:cs="Arial"/>
          <w:b/>
          <w:i/>
          <w:sz w:val="22"/>
          <w:szCs w:val="22"/>
        </w:rPr>
        <w:t>«</w:t>
      </w:r>
    </w:p>
    <w:p w14:paraId="541808BD" w14:textId="4FC97A20" w:rsidR="009D5CE4" w:rsidRPr="00C41190" w:rsidRDefault="009D5CE4" w:rsidP="009D5CE4">
      <w:pPr>
        <w:jc w:val="both"/>
        <w:rPr>
          <w:rFonts w:ascii="Arial" w:hAnsi="Arial" w:cs="Arial"/>
          <w:b/>
          <w:i/>
          <w:sz w:val="22"/>
          <w:szCs w:val="22"/>
        </w:rPr>
      </w:pPr>
      <w:r w:rsidRPr="00C41190">
        <w:rPr>
          <w:rFonts w:ascii="Arial" w:hAnsi="Arial" w:cs="Arial"/>
          <w:b/>
          <w:i/>
          <w:sz w:val="22"/>
          <w:szCs w:val="22"/>
        </w:rPr>
        <w:t>Z vabilom št. 032-</w:t>
      </w:r>
      <w:r w:rsidR="00524AEB">
        <w:rPr>
          <w:rFonts w:ascii="Arial" w:hAnsi="Arial" w:cs="Arial"/>
          <w:b/>
          <w:i/>
          <w:sz w:val="22"/>
          <w:szCs w:val="22"/>
        </w:rPr>
        <w:t>5</w:t>
      </w:r>
      <w:r w:rsidRPr="00C41190">
        <w:rPr>
          <w:rFonts w:ascii="Arial" w:hAnsi="Arial" w:cs="Arial"/>
          <w:b/>
          <w:i/>
          <w:sz w:val="22"/>
          <w:szCs w:val="22"/>
        </w:rPr>
        <w:t>/20</w:t>
      </w:r>
      <w:r w:rsidR="00524AEB">
        <w:rPr>
          <w:rFonts w:ascii="Arial" w:hAnsi="Arial" w:cs="Arial"/>
          <w:b/>
          <w:i/>
          <w:sz w:val="22"/>
          <w:szCs w:val="22"/>
        </w:rPr>
        <w:t>26</w:t>
      </w:r>
      <w:r w:rsidRPr="00C41190">
        <w:rPr>
          <w:rFonts w:ascii="Arial" w:hAnsi="Arial" w:cs="Arial"/>
          <w:b/>
          <w:i/>
          <w:sz w:val="22"/>
          <w:szCs w:val="22"/>
        </w:rPr>
        <w:t xml:space="preserve">-1 z dne </w:t>
      </w:r>
      <w:r w:rsidR="00CB5207">
        <w:rPr>
          <w:rFonts w:ascii="Arial" w:hAnsi="Arial" w:cs="Arial"/>
          <w:b/>
          <w:i/>
          <w:sz w:val="22"/>
          <w:szCs w:val="22"/>
        </w:rPr>
        <w:t xml:space="preserve">20. 3. 2026 </w:t>
      </w:r>
      <w:r w:rsidRPr="00C41190">
        <w:rPr>
          <w:rFonts w:ascii="Arial" w:hAnsi="Arial" w:cs="Arial"/>
          <w:b/>
          <w:i/>
          <w:sz w:val="22"/>
          <w:szCs w:val="22"/>
        </w:rPr>
        <w:t>predlagane točke dnevnega reda se ustrezno preštevilčijo.</w:t>
      </w:r>
    </w:p>
    <w:p w14:paraId="396A0E77" w14:textId="77777777" w:rsidR="009D5CE4" w:rsidRDefault="009D5CE4" w:rsidP="009B6F5C">
      <w:pPr>
        <w:rPr>
          <w:rFonts w:ascii="Arial" w:hAnsi="Arial" w:cs="Arial"/>
          <w:sz w:val="22"/>
          <w:szCs w:val="22"/>
        </w:rPr>
      </w:pPr>
    </w:p>
    <w:p w14:paraId="299BD119" w14:textId="77777777" w:rsidR="00A469DE" w:rsidRPr="00260901" w:rsidRDefault="00A469DE" w:rsidP="00A469DE">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59B17FDA" w14:textId="77777777" w:rsidR="00A469DE" w:rsidRDefault="00A469DE" w:rsidP="00A469DE">
      <w:pPr>
        <w:jc w:val="both"/>
        <w:rPr>
          <w:rFonts w:ascii="Arial" w:hAnsi="Arial" w:cs="Arial"/>
          <w:sz w:val="22"/>
          <w:szCs w:val="22"/>
        </w:rPr>
      </w:pPr>
      <w:r>
        <w:rPr>
          <w:rFonts w:ascii="Arial" w:hAnsi="Arial" w:cs="Arial"/>
          <w:sz w:val="22"/>
          <w:szCs w:val="22"/>
        </w:rPr>
        <w:t>Sklep je bil soglasno, z 12 glasovi ZA sprejet.</w:t>
      </w:r>
    </w:p>
    <w:p w14:paraId="28F4C8F4" w14:textId="77777777" w:rsidR="00CB5207" w:rsidRPr="000967F9" w:rsidRDefault="00CB5207" w:rsidP="009B6F5C">
      <w:pPr>
        <w:rPr>
          <w:rFonts w:ascii="Arial" w:hAnsi="Arial" w:cs="Arial"/>
          <w:sz w:val="22"/>
          <w:szCs w:val="22"/>
        </w:rPr>
      </w:pPr>
    </w:p>
    <w:p w14:paraId="18F8C08F" w14:textId="77777777" w:rsidR="00241DD3" w:rsidRDefault="000967F9" w:rsidP="009B6F5C">
      <w:pPr>
        <w:rPr>
          <w:rFonts w:ascii="Arial" w:hAnsi="Arial" w:cs="Arial"/>
          <w:sz w:val="22"/>
          <w:szCs w:val="22"/>
        </w:rPr>
      </w:pPr>
      <w:r>
        <w:rPr>
          <w:rFonts w:ascii="Arial" w:hAnsi="Arial" w:cs="Arial"/>
          <w:sz w:val="22"/>
          <w:szCs w:val="22"/>
        </w:rPr>
        <w:t>Župan da na glasovanje naslednji</w:t>
      </w:r>
    </w:p>
    <w:p w14:paraId="19FFEB78" w14:textId="77777777" w:rsidR="007F6DC6" w:rsidRDefault="007F6DC6" w:rsidP="009B6F5C">
      <w:pPr>
        <w:rPr>
          <w:rFonts w:ascii="Arial" w:hAnsi="Arial" w:cs="Arial"/>
          <w:sz w:val="22"/>
          <w:szCs w:val="22"/>
        </w:rPr>
      </w:pPr>
    </w:p>
    <w:p w14:paraId="09F912F2" w14:textId="344662D4" w:rsidR="00B1159C" w:rsidRDefault="00B1159C" w:rsidP="00B1159C">
      <w:pPr>
        <w:pStyle w:val="Telobesedila2"/>
        <w:rPr>
          <w:rFonts w:ascii="Arial" w:hAnsi="Arial" w:cs="Arial"/>
          <w:color w:val="00B050"/>
          <w:sz w:val="22"/>
          <w:szCs w:val="22"/>
        </w:rPr>
      </w:pPr>
      <w:r>
        <w:rPr>
          <w:rFonts w:ascii="Arial" w:hAnsi="Arial" w:cs="Arial"/>
          <w:color w:val="00B050"/>
          <w:sz w:val="22"/>
          <w:szCs w:val="22"/>
        </w:rPr>
        <w:t xml:space="preserve">SKLEP št. </w:t>
      </w:r>
      <w:r w:rsidR="003A079A">
        <w:rPr>
          <w:rFonts w:ascii="Arial" w:hAnsi="Arial" w:cs="Arial"/>
          <w:color w:val="00B050"/>
          <w:sz w:val="22"/>
          <w:szCs w:val="22"/>
        </w:rPr>
        <w:t>4</w:t>
      </w:r>
    </w:p>
    <w:p w14:paraId="00D36632" w14:textId="4140B122" w:rsidR="00F56A6A" w:rsidRDefault="005551A7" w:rsidP="00552C25">
      <w:pPr>
        <w:rPr>
          <w:rFonts w:ascii="Arial" w:hAnsi="Arial" w:cs="Arial"/>
          <w:b/>
          <w:i/>
          <w:sz w:val="22"/>
          <w:szCs w:val="22"/>
        </w:rPr>
      </w:pPr>
      <w:r>
        <w:rPr>
          <w:rFonts w:ascii="Arial" w:hAnsi="Arial" w:cs="Arial"/>
          <w:b/>
          <w:i/>
          <w:sz w:val="22"/>
          <w:szCs w:val="22"/>
        </w:rPr>
        <w:t xml:space="preserve">Sprejme se tako </w:t>
      </w:r>
      <w:r w:rsidR="00A469DE">
        <w:rPr>
          <w:rFonts w:ascii="Arial" w:hAnsi="Arial" w:cs="Arial"/>
          <w:b/>
          <w:i/>
          <w:sz w:val="22"/>
          <w:szCs w:val="22"/>
        </w:rPr>
        <w:t>dopolnjeni</w:t>
      </w:r>
      <w:r w:rsidR="00E8551A" w:rsidRPr="00260901">
        <w:rPr>
          <w:rFonts w:ascii="Arial" w:hAnsi="Arial" w:cs="Arial"/>
          <w:b/>
          <w:i/>
          <w:sz w:val="22"/>
          <w:szCs w:val="22"/>
        </w:rPr>
        <w:t xml:space="preserve"> </w:t>
      </w:r>
      <w:r w:rsidR="00552C25" w:rsidRPr="00260901">
        <w:rPr>
          <w:rFonts w:ascii="Arial" w:hAnsi="Arial" w:cs="Arial"/>
          <w:b/>
          <w:i/>
          <w:sz w:val="22"/>
          <w:szCs w:val="22"/>
        </w:rPr>
        <w:t>dnevni red:</w:t>
      </w:r>
    </w:p>
    <w:p w14:paraId="78D94299" w14:textId="1A82F58F" w:rsidR="006C1C2C" w:rsidRPr="006C1C2C" w:rsidRDefault="006C1C2C" w:rsidP="006C1C2C">
      <w:pPr>
        <w:pStyle w:val="Odstavekseznama"/>
        <w:numPr>
          <w:ilvl w:val="0"/>
          <w:numId w:val="18"/>
        </w:numPr>
        <w:shd w:val="clear" w:color="auto" w:fill="FFFFFF"/>
        <w:spacing w:after="160" w:line="259" w:lineRule="auto"/>
        <w:jc w:val="both"/>
        <w:rPr>
          <w:rFonts w:ascii="Arial" w:hAnsi="Arial" w:cs="Arial"/>
          <w:b/>
          <w:bCs/>
          <w:i/>
          <w:iCs/>
        </w:rPr>
      </w:pPr>
      <w:r w:rsidRPr="006C1C2C">
        <w:rPr>
          <w:rFonts w:ascii="Arial" w:hAnsi="Arial" w:cs="Arial"/>
          <w:b/>
          <w:bCs/>
          <w:i/>
          <w:iCs/>
        </w:rPr>
        <w:t>Predlog Sklepa o določitvi cene programov javnega vzgojno-izobraževalnega zavoda Vrtec Sežana od 1. 4. 2026;</w:t>
      </w:r>
    </w:p>
    <w:p w14:paraId="41DCDB92" w14:textId="0EF1FD79" w:rsidR="006C1C2C" w:rsidRPr="006C1C2C" w:rsidRDefault="006C1C2C" w:rsidP="006C1C2C">
      <w:pPr>
        <w:pStyle w:val="Odstavekseznama"/>
        <w:numPr>
          <w:ilvl w:val="0"/>
          <w:numId w:val="18"/>
        </w:numPr>
        <w:shd w:val="clear" w:color="auto" w:fill="FFFFFF"/>
        <w:spacing w:after="160" w:line="259" w:lineRule="auto"/>
        <w:jc w:val="both"/>
        <w:rPr>
          <w:rFonts w:ascii="Arial" w:hAnsi="Arial" w:cs="Arial"/>
          <w:b/>
          <w:bCs/>
          <w:i/>
          <w:iCs/>
        </w:rPr>
      </w:pPr>
      <w:r w:rsidRPr="006C1C2C">
        <w:rPr>
          <w:rFonts w:ascii="Arial" w:hAnsi="Arial" w:cs="Arial"/>
          <w:b/>
          <w:bCs/>
          <w:i/>
          <w:iCs/>
        </w:rPr>
        <w:t>Zaključni račun proračuna Občine Komen za leto 2025;</w:t>
      </w:r>
    </w:p>
    <w:p w14:paraId="50E050C5" w14:textId="77777777" w:rsidR="006C1C2C" w:rsidRDefault="006C1C2C" w:rsidP="006C1C2C">
      <w:pPr>
        <w:pStyle w:val="Odstavekseznama"/>
        <w:numPr>
          <w:ilvl w:val="0"/>
          <w:numId w:val="18"/>
        </w:numPr>
        <w:shd w:val="clear" w:color="auto" w:fill="FFFFFF"/>
        <w:spacing w:after="160" w:line="259" w:lineRule="auto"/>
        <w:jc w:val="both"/>
        <w:rPr>
          <w:rFonts w:ascii="Arial" w:hAnsi="Arial" w:cs="Arial"/>
          <w:b/>
          <w:bCs/>
          <w:i/>
          <w:iCs/>
        </w:rPr>
      </w:pPr>
      <w:r w:rsidRPr="006C1C2C">
        <w:rPr>
          <w:rFonts w:ascii="Arial" w:hAnsi="Arial" w:cs="Arial"/>
          <w:b/>
          <w:bCs/>
          <w:i/>
          <w:iCs/>
        </w:rPr>
        <w:t>Letno poročilo o izvedenih ukrepih iz akcijskega načrta lokalnega energetskega koncepta in njihovih učinkih za leto 2025 in plan aktivnosti za leto 2026 (seznanitev);</w:t>
      </w:r>
    </w:p>
    <w:p w14:paraId="28590856" w14:textId="23B1C60C" w:rsidR="00A469DE" w:rsidRPr="006C1C2C" w:rsidRDefault="00A469DE" w:rsidP="006C1C2C">
      <w:pPr>
        <w:pStyle w:val="Odstavekseznama"/>
        <w:numPr>
          <w:ilvl w:val="0"/>
          <w:numId w:val="18"/>
        </w:numPr>
        <w:shd w:val="clear" w:color="auto" w:fill="FFFFFF"/>
        <w:spacing w:after="160" w:line="259" w:lineRule="auto"/>
        <w:jc w:val="both"/>
        <w:rPr>
          <w:rFonts w:ascii="Arial" w:hAnsi="Arial" w:cs="Arial"/>
          <w:b/>
          <w:bCs/>
          <w:i/>
          <w:iCs/>
        </w:rPr>
      </w:pPr>
      <w:r w:rsidRPr="00524AEB">
        <w:rPr>
          <w:rFonts w:ascii="Arial" w:hAnsi="Arial" w:cs="Arial"/>
          <w:b/>
          <w:i/>
        </w:rPr>
        <w:t>Problematika javnih razpisov</w:t>
      </w:r>
    </w:p>
    <w:p w14:paraId="48878283" w14:textId="77777777" w:rsidR="006C1C2C" w:rsidRPr="006C1C2C" w:rsidRDefault="006C1C2C" w:rsidP="006C1C2C">
      <w:pPr>
        <w:pStyle w:val="Odstavekseznama"/>
        <w:numPr>
          <w:ilvl w:val="0"/>
          <w:numId w:val="18"/>
        </w:numPr>
        <w:shd w:val="clear" w:color="auto" w:fill="FFFFFF"/>
        <w:spacing w:after="160" w:line="259" w:lineRule="auto"/>
        <w:jc w:val="both"/>
        <w:rPr>
          <w:rFonts w:ascii="Arial" w:hAnsi="Arial" w:cs="Arial"/>
          <w:b/>
          <w:bCs/>
          <w:i/>
          <w:iCs/>
        </w:rPr>
      </w:pPr>
      <w:r w:rsidRPr="006C1C2C">
        <w:rPr>
          <w:rFonts w:ascii="Arial" w:hAnsi="Arial" w:cs="Arial"/>
          <w:b/>
          <w:bCs/>
          <w:i/>
          <w:iCs/>
        </w:rPr>
        <w:t>Predlog Sklepa o dopolnitvi Načrta ravnanja z nepremičnim premoženjem Občine Komen za leto 2026;</w:t>
      </w:r>
    </w:p>
    <w:p w14:paraId="11A6B97A" w14:textId="77777777" w:rsidR="006C1C2C" w:rsidRPr="006C1C2C" w:rsidRDefault="006C1C2C" w:rsidP="006C1C2C">
      <w:pPr>
        <w:pStyle w:val="Odstavekseznama"/>
        <w:numPr>
          <w:ilvl w:val="0"/>
          <w:numId w:val="18"/>
        </w:numPr>
        <w:shd w:val="clear" w:color="auto" w:fill="FFFFFF"/>
        <w:spacing w:after="160" w:line="259" w:lineRule="auto"/>
        <w:jc w:val="both"/>
        <w:rPr>
          <w:rFonts w:ascii="Arial" w:hAnsi="Arial" w:cs="Arial"/>
          <w:b/>
          <w:bCs/>
          <w:i/>
          <w:iCs/>
        </w:rPr>
      </w:pPr>
      <w:r w:rsidRPr="006C1C2C">
        <w:rPr>
          <w:rFonts w:ascii="Arial" w:hAnsi="Arial" w:cs="Arial"/>
          <w:b/>
          <w:bCs/>
          <w:i/>
          <w:iCs/>
        </w:rPr>
        <w:t>Predlog Sklepa o razporeditvi presežka prihodkov nad odhodki javnega zavoda Zavod za gasilno in reševalno službo Sežana;</w:t>
      </w:r>
    </w:p>
    <w:p w14:paraId="442647A6" w14:textId="77777777" w:rsidR="006C1C2C" w:rsidRPr="006C1C2C" w:rsidRDefault="006C1C2C" w:rsidP="006C1C2C">
      <w:pPr>
        <w:pStyle w:val="Odstavekseznama"/>
        <w:numPr>
          <w:ilvl w:val="0"/>
          <w:numId w:val="18"/>
        </w:numPr>
        <w:shd w:val="clear" w:color="auto" w:fill="FFFFFF"/>
        <w:spacing w:after="160" w:line="259" w:lineRule="auto"/>
        <w:jc w:val="both"/>
        <w:rPr>
          <w:rFonts w:ascii="Arial" w:hAnsi="Arial" w:cs="Arial"/>
          <w:b/>
          <w:bCs/>
          <w:i/>
          <w:iCs/>
        </w:rPr>
      </w:pPr>
      <w:r w:rsidRPr="006C1C2C">
        <w:rPr>
          <w:rFonts w:ascii="Arial" w:hAnsi="Arial" w:cs="Arial"/>
          <w:b/>
          <w:bCs/>
          <w:i/>
          <w:iCs/>
        </w:rPr>
        <w:t>Predlog Sklepa o potrditvi Elaborata o oblikovanju cen storitev javne službe ravnanja s komunalnimi odpadki v občinah Sežana, Hrpelje – Kozina, Komen, Divača;</w:t>
      </w:r>
    </w:p>
    <w:p w14:paraId="0B978C57" w14:textId="77777777" w:rsidR="006C1C2C" w:rsidRPr="006C1C2C" w:rsidRDefault="006C1C2C" w:rsidP="006C1C2C">
      <w:pPr>
        <w:pStyle w:val="Odstavekseznama"/>
        <w:numPr>
          <w:ilvl w:val="0"/>
          <w:numId w:val="18"/>
        </w:numPr>
        <w:shd w:val="clear" w:color="auto" w:fill="FFFFFF"/>
        <w:spacing w:after="160" w:line="259" w:lineRule="auto"/>
        <w:jc w:val="both"/>
        <w:rPr>
          <w:rFonts w:ascii="Arial" w:hAnsi="Arial" w:cs="Arial"/>
          <w:b/>
          <w:bCs/>
          <w:i/>
          <w:iCs/>
        </w:rPr>
      </w:pPr>
      <w:r w:rsidRPr="006C1C2C">
        <w:rPr>
          <w:rFonts w:ascii="Arial" w:hAnsi="Arial" w:cs="Arial"/>
          <w:b/>
          <w:bCs/>
          <w:i/>
          <w:iCs/>
        </w:rPr>
        <w:lastRenderedPageBreak/>
        <w:t>Napredek pri pripravi OPN;</w:t>
      </w:r>
    </w:p>
    <w:p w14:paraId="4FEFA1B3" w14:textId="77777777" w:rsidR="006C1C2C" w:rsidRPr="006C1C2C" w:rsidRDefault="006C1C2C" w:rsidP="002B0D7D">
      <w:pPr>
        <w:pStyle w:val="Odstavekseznama"/>
        <w:numPr>
          <w:ilvl w:val="0"/>
          <w:numId w:val="18"/>
        </w:numPr>
        <w:shd w:val="clear" w:color="auto" w:fill="FFFFFF"/>
        <w:spacing w:after="0" w:line="259" w:lineRule="auto"/>
        <w:jc w:val="both"/>
        <w:rPr>
          <w:rFonts w:ascii="Arial" w:hAnsi="Arial" w:cs="Arial"/>
          <w:b/>
          <w:bCs/>
          <w:i/>
          <w:iCs/>
        </w:rPr>
      </w:pPr>
      <w:r w:rsidRPr="006C1C2C">
        <w:rPr>
          <w:rFonts w:ascii="Arial" w:hAnsi="Arial" w:cs="Arial"/>
          <w:b/>
          <w:bCs/>
          <w:i/>
          <w:iCs/>
        </w:rPr>
        <w:t xml:space="preserve">Vprašanja, pobude, odgovori. </w:t>
      </w:r>
    </w:p>
    <w:p w14:paraId="78FCA18E" w14:textId="77777777" w:rsidR="00DF4809" w:rsidRPr="00DF4809" w:rsidRDefault="00DF4809" w:rsidP="002B0D7D">
      <w:pPr>
        <w:pStyle w:val="Brezrazmikov"/>
        <w:jc w:val="both"/>
        <w:rPr>
          <w:rFonts w:ascii="Arial" w:hAnsi="Arial" w:cs="Arial"/>
          <w:b/>
          <w:bCs/>
          <w:i/>
          <w:iCs/>
        </w:rPr>
      </w:pPr>
    </w:p>
    <w:p w14:paraId="0ECEB26F" w14:textId="77777777" w:rsidR="0058009B" w:rsidRPr="00260901" w:rsidRDefault="0058009B" w:rsidP="002B0D7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12</w:t>
      </w:r>
      <w:r w:rsidRPr="00260901">
        <w:rPr>
          <w:rFonts w:ascii="Arial" w:hAnsi="Arial" w:cs="Arial"/>
          <w:sz w:val="22"/>
          <w:szCs w:val="22"/>
        </w:rPr>
        <w:t xml:space="preserve"> članov sveta. </w:t>
      </w:r>
    </w:p>
    <w:p w14:paraId="2AA00AE4" w14:textId="77777777" w:rsidR="00D37073" w:rsidRDefault="0058009B" w:rsidP="002B0D7D">
      <w:pPr>
        <w:jc w:val="both"/>
        <w:rPr>
          <w:rFonts w:ascii="Arial" w:hAnsi="Arial" w:cs="Arial"/>
          <w:sz w:val="22"/>
          <w:szCs w:val="22"/>
        </w:rPr>
      </w:pPr>
      <w:r>
        <w:rPr>
          <w:rFonts w:ascii="Arial" w:hAnsi="Arial" w:cs="Arial"/>
          <w:sz w:val="22"/>
          <w:szCs w:val="22"/>
        </w:rPr>
        <w:t>Sklep je bil soglasno, z 12 glasovi ZA sprejet.</w:t>
      </w:r>
    </w:p>
    <w:p w14:paraId="1E19E85E" w14:textId="77777777" w:rsidR="00D42ECD" w:rsidRPr="005D6B52" w:rsidRDefault="00D42ECD" w:rsidP="002B0D7D">
      <w:pPr>
        <w:jc w:val="both"/>
        <w:rPr>
          <w:rFonts w:ascii="Arial" w:hAnsi="Arial" w:cs="Arial"/>
          <w:b/>
          <w:color w:val="FF0000"/>
          <w:sz w:val="22"/>
          <w:szCs w:val="22"/>
        </w:rPr>
      </w:pPr>
    </w:p>
    <w:p w14:paraId="34BDB556" w14:textId="7009515F" w:rsidR="00AE623E" w:rsidRDefault="00F64A2B" w:rsidP="002B0D7D">
      <w:pPr>
        <w:shd w:val="clear" w:color="auto" w:fill="FFFFFF"/>
        <w:jc w:val="both"/>
        <w:rPr>
          <w:rFonts w:ascii="Arial" w:hAnsi="Arial" w:cs="Arial"/>
          <w:b/>
          <w:bCs/>
          <w:color w:val="EE0000"/>
          <w:sz w:val="22"/>
          <w:szCs w:val="22"/>
        </w:rPr>
      </w:pPr>
      <w:r w:rsidRPr="00F64A2B">
        <w:rPr>
          <w:rFonts w:ascii="Arial" w:hAnsi="Arial" w:cs="Arial"/>
          <w:b/>
          <w:bCs/>
          <w:color w:val="EE0000"/>
          <w:sz w:val="22"/>
          <w:szCs w:val="22"/>
        </w:rPr>
        <w:t xml:space="preserve">Točka 4: </w:t>
      </w:r>
      <w:r w:rsidR="00AE623E" w:rsidRPr="00F64A2B">
        <w:rPr>
          <w:rFonts w:ascii="Arial" w:hAnsi="Arial" w:cs="Arial"/>
          <w:b/>
          <w:bCs/>
          <w:color w:val="EE0000"/>
          <w:sz w:val="22"/>
          <w:szCs w:val="22"/>
        </w:rPr>
        <w:t>Predlog Sklepa o določitvi cene programov javnega vzgojno-izobraževalnega zavoda Vrtec Sežana od 1. 4. 2026</w:t>
      </w:r>
    </w:p>
    <w:p w14:paraId="1E490BFE" w14:textId="18BFADED" w:rsidR="003A079A" w:rsidRPr="003A079A" w:rsidRDefault="00D234D7" w:rsidP="002B0D7D">
      <w:pPr>
        <w:shd w:val="clear" w:color="auto" w:fill="FFFFFF"/>
        <w:jc w:val="both"/>
        <w:rPr>
          <w:rFonts w:ascii="Arial" w:hAnsi="Arial" w:cs="Arial"/>
          <w:sz w:val="22"/>
          <w:szCs w:val="22"/>
        </w:rPr>
      </w:pPr>
      <w:r>
        <w:rPr>
          <w:rFonts w:ascii="Arial" w:hAnsi="Arial" w:cs="Arial"/>
          <w:sz w:val="22"/>
          <w:szCs w:val="22"/>
        </w:rPr>
        <w:t>Uvodno obrazložitev k predlogu sklepa poda Teja Čeh Svetina, ravnateljica vrtca.</w:t>
      </w:r>
    </w:p>
    <w:p w14:paraId="730FE2DD" w14:textId="77777777" w:rsidR="003A079A" w:rsidRPr="003A079A" w:rsidRDefault="003A079A" w:rsidP="002B0D7D">
      <w:pPr>
        <w:shd w:val="clear" w:color="auto" w:fill="FFFFFF"/>
        <w:jc w:val="both"/>
        <w:rPr>
          <w:rFonts w:ascii="Arial" w:hAnsi="Arial" w:cs="Arial"/>
          <w:sz w:val="22"/>
          <w:szCs w:val="22"/>
        </w:rPr>
      </w:pPr>
    </w:p>
    <w:p w14:paraId="7EBE9229" w14:textId="0158CC81" w:rsidR="003A079A" w:rsidRPr="003A079A" w:rsidRDefault="004A40F3" w:rsidP="002B0D7D">
      <w:pPr>
        <w:shd w:val="clear" w:color="auto" w:fill="FFFFFF"/>
        <w:jc w:val="both"/>
        <w:rPr>
          <w:rFonts w:ascii="Arial" w:hAnsi="Arial" w:cs="Arial"/>
          <w:sz w:val="22"/>
          <w:szCs w:val="22"/>
        </w:rPr>
      </w:pPr>
      <w:r>
        <w:rPr>
          <w:rFonts w:ascii="Arial" w:hAnsi="Arial" w:cs="Arial"/>
          <w:sz w:val="22"/>
          <w:szCs w:val="22"/>
        </w:rPr>
        <w:t xml:space="preserve">Predlog sklepa sta obravnavala tudi Odbor za negospodarstvo in družbene dejavnosti ter Odbor za proračun, </w:t>
      </w:r>
      <w:r w:rsidR="009B46BA">
        <w:rPr>
          <w:rFonts w:ascii="Arial" w:hAnsi="Arial" w:cs="Arial"/>
          <w:sz w:val="22"/>
          <w:szCs w:val="22"/>
        </w:rPr>
        <w:t xml:space="preserve">finance, premoženjske in splošne zadeve. </w:t>
      </w:r>
      <w:r w:rsidR="000F1EDF">
        <w:rPr>
          <w:rFonts w:ascii="Arial" w:hAnsi="Arial" w:cs="Arial"/>
          <w:sz w:val="22"/>
          <w:szCs w:val="22"/>
        </w:rPr>
        <w:t>Predsednika odborov seznanita prisotne z mnenji odborov</w:t>
      </w:r>
      <w:r w:rsidR="00A6195E">
        <w:rPr>
          <w:rFonts w:ascii="Arial" w:hAnsi="Arial" w:cs="Arial"/>
          <w:sz w:val="22"/>
          <w:szCs w:val="22"/>
        </w:rPr>
        <w:t xml:space="preserve">. </w:t>
      </w:r>
    </w:p>
    <w:p w14:paraId="695B6184" w14:textId="77777777" w:rsidR="003A079A" w:rsidRPr="003A079A" w:rsidRDefault="003A079A" w:rsidP="002B0D7D">
      <w:pPr>
        <w:shd w:val="clear" w:color="auto" w:fill="FFFFFF"/>
        <w:jc w:val="both"/>
        <w:rPr>
          <w:rFonts w:ascii="Arial" w:hAnsi="Arial" w:cs="Arial"/>
          <w:sz w:val="22"/>
          <w:szCs w:val="22"/>
        </w:rPr>
      </w:pPr>
    </w:p>
    <w:p w14:paraId="61C2A44E" w14:textId="4C6561DA" w:rsidR="003A079A" w:rsidRDefault="00AB253B" w:rsidP="002B0D7D">
      <w:pPr>
        <w:shd w:val="clear" w:color="auto" w:fill="FFFFFF"/>
        <w:spacing w:line="259" w:lineRule="auto"/>
        <w:jc w:val="both"/>
        <w:rPr>
          <w:rFonts w:ascii="Arial" w:hAnsi="Arial" w:cs="Arial"/>
          <w:sz w:val="22"/>
          <w:szCs w:val="22"/>
        </w:rPr>
      </w:pPr>
      <w:r>
        <w:rPr>
          <w:rFonts w:ascii="Arial" w:hAnsi="Arial" w:cs="Arial"/>
          <w:sz w:val="22"/>
          <w:szCs w:val="22"/>
        </w:rPr>
        <w:t>Župan odpre razpravo.</w:t>
      </w:r>
    </w:p>
    <w:p w14:paraId="3ACE79C8" w14:textId="77777777" w:rsidR="00112E40" w:rsidRPr="003A079A" w:rsidRDefault="00112E40" w:rsidP="002B0D7D">
      <w:pPr>
        <w:shd w:val="clear" w:color="auto" w:fill="FFFFFF"/>
        <w:spacing w:line="259" w:lineRule="auto"/>
        <w:jc w:val="both"/>
        <w:rPr>
          <w:rFonts w:ascii="Arial" w:hAnsi="Arial" w:cs="Arial"/>
          <w:sz w:val="22"/>
          <w:szCs w:val="22"/>
        </w:rPr>
      </w:pPr>
    </w:p>
    <w:p w14:paraId="6BA7D041" w14:textId="6E68AA7F" w:rsidR="003A079A" w:rsidRDefault="008D4BF2" w:rsidP="002B0D7D">
      <w:pPr>
        <w:shd w:val="clear" w:color="auto" w:fill="FFFFFF"/>
        <w:spacing w:line="259" w:lineRule="auto"/>
        <w:jc w:val="both"/>
        <w:rPr>
          <w:rFonts w:ascii="Arial" w:hAnsi="Arial" w:cs="Arial"/>
          <w:sz w:val="22"/>
          <w:szCs w:val="22"/>
        </w:rPr>
      </w:pPr>
      <w:r>
        <w:rPr>
          <w:rFonts w:ascii="Arial" w:hAnsi="Arial" w:cs="Arial"/>
          <w:sz w:val="22"/>
          <w:szCs w:val="22"/>
        </w:rPr>
        <w:t>Razpravljali so:</w:t>
      </w:r>
    </w:p>
    <w:p w14:paraId="5E103C02" w14:textId="7C2C3F0D" w:rsidR="00675234" w:rsidRDefault="00675234" w:rsidP="002B0D7D">
      <w:pPr>
        <w:shd w:val="clear" w:color="auto" w:fill="FFFFFF"/>
        <w:spacing w:line="259" w:lineRule="auto"/>
        <w:jc w:val="both"/>
        <w:rPr>
          <w:rFonts w:ascii="Arial" w:hAnsi="Arial" w:cs="Arial"/>
          <w:sz w:val="22"/>
          <w:szCs w:val="22"/>
        </w:rPr>
      </w:pPr>
      <w:r w:rsidRPr="00673974">
        <w:rPr>
          <w:rFonts w:ascii="Arial" w:hAnsi="Arial" w:cs="Arial"/>
          <w:b/>
          <w:bCs/>
          <w:sz w:val="22"/>
          <w:szCs w:val="22"/>
        </w:rPr>
        <w:t xml:space="preserve">Marko Bandelli </w:t>
      </w:r>
      <w:r w:rsidR="00673974" w:rsidRPr="00034D3B">
        <w:rPr>
          <w:rFonts w:ascii="Arial" w:hAnsi="Arial" w:cs="Arial"/>
          <w:sz w:val="22"/>
          <w:szCs w:val="22"/>
        </w:rPr>
        <w:t>(kolikšen je dejanski letn</w:t>
      </w:r>
      <w:r w:rsidR="00DF033A" w:rsidRPr="00034D3B">
        <w:rPr>
          <w:rFonts w:ascii="Arial" w:hAnsi="Arial" w:cs="Arial"/>
          <w:sz w:val="22"/>
          <w:szCs w:val="22"/>
        </w:rPr>
        <w:t xml:space="preserve">i strošek občine iz naslova </w:t>
      </w:r>
      <w:r w:rsidR="008F4B63" w:rsidRPr="00034D3B">
        <w:rPr>
          <w:rFonts w:ascii="Arial" w:hAnsi="Arial" w:cs="Arial"/>
          <w:sz w:val="22"/>
          <w:szCs w:val="22"/>
        </w:rPr>
        <w:t xml:space="preserve">sofinanciranja </w:t>
      </w:r>
      <w:r w:rsidR="00DF033A" w:rsidRPr="00034D3B">
        <w:rPr>
          <w:rFonts w:ascii="Arial" w:hAnsi="Arial" w:cs="Arial"/>
          <w:sz w:val="22"/>
          <w:szCs w:val="22"/>
        </w:rPr>
        <w:t>Vrt</w:t>
      </w:r>
      <w:r w:rsidR="00034D3B" w:rsidRPr="00034D3B">
        <w:rPr>
          <w:rFonts w:ascii="Arial" w:hAnsi="Arial" w:cs="Arial"/>
          <w:sz w:val="22"/>
          <w:szCs w:val="22"/>
        </w:rPr>
        <w:t>ca Sežana)</w:t>
      </w:r>
      <w:r w:rsidR="00034D3B">
        <w:rPr>
          <w:rFonts w:ascii="Arial" w:hAnsi="Arial" w:cs="Arial"/>
          <w:sz w:val="22"/>
          <w:szCs w:val="22"/>
        </w:rPr>
        <w:t>.</w:t>
      </w:r>
    </w:p>
    <w:p w14:paraId="50A2A417" w14:textId="0B08DBC9" w:rsidR="00034D3B" w:rsidRDefault="00CF61A9" w:rsidP="002B0D7D">
      <w:pPr>
        <w:shd w:val="clear" w:color="auto" w:fill="FFFFFF"/>
        <w:spacing w:line="259" w:lineRule="auto"/>
        <w:jc w:val="both"/>
        <w:rPr>
          <w:rFonts w:ascii="Arial" w:hAnsi="Arial" w:cs="Arial"/>
          <w:sz w:val="22"/>
          <w:szCs w:val="22"/>
        </w:rPr>
      </w:pPr>
      <w:r w:rsidRPr="001C1078">
        <w:rPr>
          <w:rFonts w:ascii="Arial" w:hAnsi="Arial" w:cs="Arial"/>
          <w:b/>
          <w:bCs/>
          <w:sz w:val="22"/>
          <w:szCs w:val="22"/>
        </w:rPr>
        <w:t>Alenka Tavčar</w:t>
      </w:r>
      <w:r>
        <w:rPr>
          <w:rFonts w:ascii="Arial" w:hAnsi="Arial" w:cs="Arial"/>
          <w:sz w:val="22"/>
          <w:szCs w:val="22"/>
        </w:rPr>
        <w:t xml:space="preserve"> (kako posamezne občine poravnavajo svoje obveznosti do vrtca</w:t>
      </w:r>
      <w:r w:rsidR="001C1078">
        <w:rPr>
          <w:rFonts w:ascii="Arial" w:hAnsi="Arial" w:cs="Arial"/>
          <w:sz w:val="22"/>
          <w:szCs w:val="22"/>
        </w:rPr>
        <w:t>).</w:t>
      </w:r>
    </w:p>
    <w:p w14:paraId="6D54D89E" w14:textId="13CFF980" w:rsidR="001C1078" w:rsidRPr="00034D3B" w:rsidRDefault="001C1078" w:rsidP="002B0D7D">
      <w:pPr>
        <w:shd w:val="clear" w:color="auto" w:fill="FFFFFF"/>
        <w:spacing w:line="259" w:lineRule="auto"/>
        <w:jc w:val="both"/>
        <w:rPr>
          <w:rFonts w:ascii="Arial" w:hAnsi="Arial" w:cs="Arial"/>
          <w:sz w:val="22"/>
          <w:szCs w:val="22"/>
        </w:rPr>
      </w:pPr>
      <w:r w:rsidRPr="00444C4A">
        <w:rPr>
          <w:rFonts w:ascii="Arial" w:hAnsi="Arial" w:cs="Arial"/>
          <w:b/>
          <w:bCs/>
          <w:sz w:val="22"/>
          <w:szCs w:val="22"/>
        </w:rPr>
        <w:t>Goran Živec</w:t>
      </w:r>
      <w:r>
        <w:rPr>
          <w:rFonts w:ascii="Arial" w:hAnsi="Arial" w:cs="Arial"/>
          <w:sz w:val="22"/>
          <w:szCs w:val="22"/>
        </w:rPr>
        <w:t xml:space="preserve"> (predlaga </w:t>
      </w:r>
      <w:r w:rsidR="00F9743E">
        <w:rPr>
          <w:rFonts w:ascii="Arial" w:hAnsi="Arial" w:cs="Arial"/>
          <w:sz w:val="22"/>
          <w:szCs w:val="22"/>
        </w:rPr>
        <w:t>prevetritev kriterijev za vključevanje otrok v vrtec, ker s</w:t>
      </w:r>
      <w:r w:rsidR="00444C4A">
        <w:rPr>
          <w:rFonts w:ascii="Arial" w:hAnsi="Arial" w:cs="Arial"/>
          <w:sz w:val="22"/>
          <w:szCs w:val="22"/>
        </w:rPr>
        <w:t>o</w:t>
      </w:r>
      <w:r w:rsidR="00F9743E">
        <w:rPr>
          <w:rFonts w:ascii="Arial" w:hAnsi="Arial" w:cs="Arial"/>
          <w:sz w:val="22"/>
          <w:szCs w:val="22"/>
        </w:rPr>
        <w:t xml:space="preserve"> še iz leta 2012</w:t>
      </w:r>
      <w:r w:rsidR="00B82942">
        <w:rPr>
          <w:rFonts w:ascii="Arial" w:hAnsi="Arial" w:cs="Arial"/>
          <w:sz w:val="22"/>
          <w:szCs w:val="22"/>
        </w:rPr>
        <w:t xml:space="preserve"> in </w:t>
      </w:r>
      <w:r w:rsidR="00322962">
        <w:rPr>
          <w:rFonts w:ascii="Arial" w:hAnsi="Arial" w:cs="Arial"/>
          <w:sz w:val="22"/>
          <w:szCs w:val="22"/>
        </w:rPr>
        <w:t xml:space="preserve">posledično </w:t>
      </w:r>
      <w:r w:rsidR="003A397D">
        <w:rPr>
          <w:rFonts w:ascii="Arial" w:hAnsi="Arial" w:cs="Arial"/>
          <w:sz w:val="22"/>
          <w:szCs w:val="22"/>
        </w:rPr>
        <w:t>vpliva</w:t>
      </w:r>
      <w:r w:rsidR="00437739">
        <w:rPr>
          <w:rFonts w:ascii="Arial" w:hAnsi="Arial" w:cs="Arial"/>
          <w:sz w:val="22"/>
          <w:szCs w:val="22"/>
        </w:rPr>
        <w:t>jo</w:t>
      </w:r>
      <w:r w:rsidR="005C10AA">
        <w:rPr>
          <w:rFonts w:ascii="Arial" w:hAnsi="Arial" w:cs="Arial"/>
          <w:sz w:val="22"/>
          <w:szCs w:val="22"/>
        </w:rPr>
        <w:t xml:space="preserve"> na višino subvenci</w:t>
      </w:r>
      <w:r w:rsidR="0018274F">
        <w:rPr>
          <w:rFonts w:ascii="Arial" w:hAnsi="Arial" w:cs="Arial"/>
          <w:sz w:val="22"/>
          <w:szCs w:val="22"/>
        </w:rPr>
        <w:t>j, ki jih plačuje občina oz. starši</w:t>
      </w:r>
      <w:r w:rsidR="00444C4A">
        <w:rPr>
          <w:rFonts w:ascii="Arial" w:hAnsi="Arial" w:cs="Arial"/>
          <w:sz w:val="22"/>
          <w:szCs w:val="22"/>
        </w:rPr>
        <w:t>).</w:t>
      </w:r>
    </w:p>
    <w:p w14:paraId="6BA18CB0" w14:textId="4D6D9432" w:rsidR="003A079A" w:rsidRPr="003A079A" w:rsidRDefault="00146CF5" w:rsidP="002B0D7D">
      <w:pPr>
        <w:shd w:val="clear" w:color="auto" w:fill="FFFFFF"/>
        <w:spacing w:line="259" w:lineRule="auto"/>
        <w:jc w:val="both"/>
        <w:rPr>
          <w:rFonts w:ascii="Arial" w:hAnsi="Arial" w:cs="Arial"/>
          <w:sz w:val="22"/>
          <w:szCs w:val="22"/>
        </w:rPr>
      </w:pPr>
      <w:r w:rsidRPr="006E75B5">
        <w:rPr>
          <w:rFonts w:ascii="Arial" w:hAnsi="Arial" w:cs="Arial"/>
          <w:b/>
          <w:bCs/>
          <w:sz w:val="22"/>
          <w:szCs w:val="22"/>
        </w:rPr>
        <w:t>Ivo Kobal</w:t>
      </w:r>
      <w:r>
        <w:rPr>
          <w:rFonts w:ascii="Arial" w:hAnsi="Arial" w:cs="Arial"/>
          <w:sz w:val="22"/>
          <w:szCs w:val="22"/>
        </w:rPr>
        <w:t xml:space="preserve"> (</w:t>
      </w:r>
      <w:r w:rsidR="00A74485">
        <w:rPr>
          <w:rFonts w:ascii="Arial" w:hAnsi="Arial" w:cs="Arial"/>
          <w:sz w:val="22"/>
          <w:szCs w:val="22"/>
        </w:rPr>
        <w:t xml:space="preserve">prednost pri vključevanju v vrtec naj imajo otroci </w:t>
      </w:r>
      <w:r w:rsidR="006E75B5">
        <w:rPr>
          <w:rFonts w:ascii="Arial" w:hAnsi="Arial" w:cs="Arial"/>
          <w:sz w:val="22"/>
          <w:szCs w:val="22"/>
        </w:rPr>
        <w:t>s prebivališčem v občini Komen)</w:t>
      </w:r>
    </w:p>
    <w:p w14:paraId="087A3DEF" w14:textId="493053D5" w:rsidR="003A079A" w:rsidRPr="003A079A" w:rsidRDefault="006E75B5" w:rsidP="002B0D7D">
      <w:pPr>
        <w:shd w:val="clear" w:color="auto" w:fill="FFFFFF"/>
        <w:spacing w:line="259" w:lineRule="auto"/>
        <w:jc w:val="both"/>
        <w:rPr>
          <w:rFonts w:ascii="Arial" w:hAnsi="Arial" w:cs="Arial"/>
          <w:sz w:val="22"/>
          <w:szCs w:val="22"/>
        </w:rPr>
      </w:pPr>
      <w:r>
        <w:rPr>
          <w:rFonts w:ascii="Arial" w:hAnsi="Arial" w:cs="Arial"/>
          <w:sz w:val="22"/>
          <w:szCs w:val="22"/>
        </w:rPr>
        <w:t xml:space="preserve">Na vprašanja sta sproti odgovarjala </w:t>
      </w:r>
      <w:r w:rsidR="00A65144" w:rsidRPr="00A65144">
        <w:rPr>
          <w:rFonts w:ascii="Arial" w:hAnsi="Arial" w:cs="Arial"/>
          <w:b/>
          <w:bCs/>
          <w:sz w:val="22"/>
          <w:szCs w:val="22"/>
        </w:rPr>
        <w:t xml:space="preserve">ravnateljica </w:t>
      </w:r>
      <w:r w:rsidR="00A65144">
        <w:rPr>
          <w:rFonts w:ascii="Arial" w:hAnsi="Arial" w:cs="Arial"/>
          <w:sz w:val="22"/>
          <w:szCs w:val="22"/>
        </w:rPr>
        <w:t xml:space="preserve">vrtca in </w:t>
      </w:r>
      <w:r w:rsidR="00A65144" w:rsidRPr="00A65144">
        <w:rPr>
          <w:rFonts w:ascii="Arial" w:hAnsi="Arial" w:cs="Arial"/>
          <w:b/>
          <w:bCs/>
          <w:sz w:val="22"/>
          <w:szCs w:val="22"/>
        </w:rPr>
        <w:t>župan.</w:t>
      </w:r>
    </w:p>
    <w:p w14:paraId="1830E1B6" w14:textId="77777777" w:rsidR="003A079A" w:rsidRPr="003A079A" w:rsidRDefault="003A079A" w:rsidP="002B0D7D">
      <w:pPr>
        <w:shd w:val="clear" w:color="auto" w:fill="FFFFFF"/>
        <w:spacing w:line="259" w:lineRule="auto"/>
        <w:jc w:val="both"/>
        <w:rPr>
          <w:rFonts w:ascii="Arial" w:hAnsi="Arial" w:cs="Arial"/>
          <w:sz w:val="22"/>
          <w:szCs w:val="22"/>
        </w:rPr>
      </w:pPr>
    </w:p>
    <w:p w14:paraId="5A2E21A0" w14:textId="680354FC" w:rsidR="003A079A" w:rsidRPr="003A079A" w:rsidRDefault="006B1086" w:rsidP="002B0D7D">
      <w:pPr>
        <w:shd w:val="clear" w:color="auto" w:fill="FFFFFF"/>
        <w:spacing w:line="259" w:lineRule="auto"/>
        <w:jc w:val="both"/>
        <w:rPr>
          <w:rFonts w:ascii="Arial" w:hAnsi="Arial" w:cs="Arial"/>
          <w:sz w:val="22"/>
          <w:szCs w:val="22"/>
        </w:rPr>
      </w:pPr>
      <w:r>
        <w:rPr>
          <w:rFonts w:ascii="Arial" w:hAnsi="Arial" w:cs="Arial"/>
          <w:sz w:val="22"/>
          <w:szCs w:val="22"/>
        </w:rPr>
        <w:t>Na glasovanje je bil dan</w:t>
      </w:r>
    </w:p>
    <w:p w14:paraId="69EC8BBD" w14:textId="77777777" w:rsidR="003A079A" w:rsidRPr="003A079A" w:rsidRDefault="003A079A" w:rsidP="002B0D7D">
      <w:pPr>
        <w:shd w:val="clear" w:color="auto" w:fill="FFFFFF"/>
        <w:spacing w:line="259" w:lineRule="auto"/>
        <w:jc w:val="both"/>
        <w:rPr>
          <w:rFonts w:ascii="Arial" w:hAnsi="Arial" w:cs="Arial"/>
          <w:sz w:val="22"/>
          <w:szCs w:val="22"/>
        </w:rPr>
      </w:pPr>
    </w:p>
    <w:p w14:paraId="3E52F1DC" w14:textId="739E7A2B" w:rsidR="006B1086" w:rsidRDefault="006B1086" w:rsidP="006B1086">
      <w:pPr>
        <w:pStyle w:val="Telobesedila2"/>
        <w:rPr>
          <w:rFonts w:ascii="Arial" w:hAnsi="Arial" w:cs="Arial"/>
          <w:color w:val="00B050"/>
          <w:sz w:val="22"/>
          <w:szCs w:val="22"/>
        </w:rPr>
      </w:pPr>
      <w:r>
        <w:rPr>
          <w:rFonts w:ascii="Arial" w:hAnsi="Arial" w:cs="Arial"/>
          <w:color w:val="00B050"/>
          <w:sz w:val="22"/>
          <w:szCs w:val="22"/>
        </w:rPr>
        <w:t>SKLEP št. 5</w:t>
      </w:r>
    </w:p>
    <w:p w14:paraId="43979E3E" w14:textId="77777777" w:rsidR="00D42355" w:rsidRPr="00D42355" w:rsidRDefault="00D42355" w:rsidP="00D42355">
      <w:pPr>
        <w:jc w:val="both"/>
        <w:rPr>
          <w:rFonts w:ascii="Arial" w:hAnsi="Arial" w:cs="Arial"/>
          <w:b/>
          <w:bCs/>
          <w:i/>
          <w:sz w:val="22"/>
          <w:szCs w:val="22"/>
        </w:rPr>
      </w:pPr>
      <w:r w:rsidRPr="00D42355">
        <w:rPr>
          <w:rFonts w:ascii="Arial" w:hAnsi="Arial" w:cs="Arial"/>
          <w:b/>
          <w:bCs/>
          <w:i/>
          <w:sz w:val="22"/>
          <w:szCs w:val="22"/>
        </w:rPr>
        <w:t xml:space="preserve">Določi se nova ekonomska cena programov Vrtca Sežana tako, da znaša mesečna cena na otroka po posameznih programih: </w:t>
      </w:r>
    </w:p>
    <w:p w14:paraId="2A9E7C94" w14:textId="77777777" w:rsidR="00D42355" w:rsidRPr="00D42355" w:rsidRDefault="00D42355" w:rsidP="00D42355">
      <w:pPr>
        <w:jc w:val="both"/>
        <w:rPr>
          <w:rFonts w:ascii="Arial" w:hAnsi="Arial" w:cs="Arial"/>
          <w:b/>
          <w:bCs/>
          <w:i/>
          <w:sz w:val="22"/>
          <w:szCs w:val="22"/>
        </w:rPr>
      </w:pPr>
    </w:p>
    <w:tbl>
      <w:tblPr>
        <w:tblW w:w="3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768"/>
      </w:tblGrid>
      <w:tr w:rsidR="00D42355" w:rsidRPr="00D42355" w14:paraId="223CBD03" w14:textId="77777777" w:rsidTr="00822D0B">
        <w:trPr>
          <w:jc w:val="center"/>
        </w:trPr>
        <w:tc>
          <w:tcPr>
            <w:tcW w:w="5000" w:type="pct"/>
            <w:gridSpan w:val="2"/>
          </w:tcPr>
          <w:p w14:paraId="1D1DFB41"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 xml:space="preserve">    PRVO STAROSTNO OBDOBJE                                        </w:t>
            </w:r>
          </w:p>
        </w:tc>
      </w:tr>
      <w:tr w:rsidR="00D42355" w:rsidRPr="00D42355" w14:paraId="5E744251" w14:textId="77777777" w:rsidTr="00822D0B">
        <w:trPr>
          <w:jc w:val="center"/>
        </w:trPr>
        <w:tc>
          <w:tcPr>
            <w:tcW w:w="2635" w:type="pct"/>
          </w:tcPr>
          <w:p w14:paraId="0F2BF21C" w14:textId="77777777" w:rsidR="00D42355" w:rsidRPr="00D42355" w:rsidRDefault="00D42355" w:rsidP="00822D0B">
            <w:pPr>
              <w:widowControl w:val="0"/>
              <w:autoSpaceDE w:val="0"/>
              <w:autoSpaceDN w:val="0"/>
              <w:adjustRightInd w:val="0"/>
              <w:jc w:val="both"/>
              <w:rPr>
                <w:rFonts w:ascii="Arial" w:hAnsi="Arial" w:cs="Arial"/>
                <w:b/>
                <w:bCs/>
                <w:i/>
                <w:sz w:val="22"/>
                <w:szCs w:val="22"/>
              </w:rPr>
            </w:pPr>
          </w:p>
        </w:tc>
        <w:tc>
          <w:tcPr>
            <w:tcW w:w="2365" w:type="pct"/>
          </w:tcPr>
          <w:p w14:paraId="23F3E3BB" w14:textId="77777777" w:rsidR="00D42355" w:rsidRPr="00D42355" w:rsidRDefault="00D42355" w:rsidP="00822D0B">
            <w:pPr>
              <w:widowControl w:val="0"/>
              <w:autoSpaceDE w:val="0"/>
              <w:autoSpaceDN w:val="0"/>
              <w:adjustRightInd w:val="0"/>
              <w:jc w:val="center"/>
              <w:rPr>
                <w:rFonts w:ascii="Arial" w:hAnsi="Arial" w:cs="Arial"/>
                <w:b/>
                <w:bCs/>
                <w:i/>
                <w:sz w:val="22"/>
                <w:szCs w:val="22"/>
              </w:rPr>
            </w:pPr>
            <w:r w:rsidRPr="00D42355">
              <w:rPr>
                <w:rFonts w:ascii="Arial" w:hAnsi="Arial" w:cs="Arial"/>
                <w:b/>
                <w:bCs/>
                <w:i/>
                <w:sz w:val="22"/>
                <w:szCs w:val="22"/>
              </w:rPr>
              <w:t>EUR</w:t>
            </w:r>
          </w:p>
        </w:tc>
      </w:tr>
      <w:tr w:rsidR="00D42355" w:rsidRPr="00D42355" w14:paraId="5B0E161C" w14:textId="77777777" w:rsidTr="00822D0B">
        <w:trPr>
          <w:jc w:val="center"/>
        </w:trPr>
        <w:tc>
          <w:tcPr>
            <w:tcW w:w="2635" w:type="pct"/>
          </w:tcPr>
          <w:p w14:paraId="2D20FEE9"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Celodnevni program</w:t>
            </w:r>
          </w:p>
        </w:tc>
        <w:tc>
          <w:tcPr>
            <w:tcW w:w="2365" w:type="pct"/>
          </w:tcPr>
          <w:p w14:paraId="65DFF02F" w14:textId="77777777" w:rsidR="00D42355" w:rsidRPr="00D42355" w:rsidRDefault="00D42355" w:rsidP="00822D0B">
            <w:pPr>
              <w:widowControl w:val="0"/>
              <w:autoSpaceDE w:val="0"/>
              <w:autoSpaceDN w:val="0"/>
              <w:adjustRightInd w:val="0"/>
              <w:jc w:val="center"/>
              <w:rPr>
                <w:rFonts w:ascii="Arial" w:hAnsi="Arial" w:cs="Arial"/>
                <w:b/>
                <w:bCs/>
                <w:i/>
                <w:sz w:val="22"/>
                <w:szCs w:val="22"/>
              </w:rPr>
            </w:pPr>
          </w:p>
        </w:tc>
      </w:tr>
      <w:tr w:rsidR="00D42355" w:rsidRPr="00D42355" w14:paraId="076D776B" w14:textId="77777777" w:rsidTr="00822D0B">
        <w:trPr>
          <w:jc w:val="center"/>
        </w:trPr>
        <w:tc>
          <w:tcPr>
            <w:tcW w:w="2635" w:type="pct"/>
          </w:tcPr>
          <w:p w14:paraId="4673249C"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Program</w:t>
            </w:r>
          </w:p>
        </w:tc>
        <w:tc>
          <w:tcPr>
            <w:tcW w:w="2365" w:type="pct"/>
          </w:tcPr>
          <w:p w14:paraId="4A5058DA"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717,62</w:t>
            </w:r>
          </w:p>
        </w:tc>
      </w:tr>
      <w:tr w:rsidR="00D42355" w:rsidRPr="00D42355" w14:paraId="080F3592" w14:textId="77777777" w:rsidTr="00822D0B">
        <w:trPr>
          <w:jc w:val="center"/>
        </w:trPr>
        <w:tc>
          <w:tcPr>
            <w:tcW w:w="2635" w:type="pct"/>
          </w:tcPr>
          <w:p w14:paraId="0D8AFDA5"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Živila</w:t>
            </w:r>
          </w:p>
        </w:tc>
        <w:tc>
          <w:tcPr>
            <w:tcW w:w="2365" w:type="pct"/>
          </w:tcPr>
          <w:p w14:paraId="28315824"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55,65</w:t>
            </w:r>
          </w:p>
        </w:tc>
      </w:tr>
      <w:tr w:rsidR="00D42355" w:rsidRPr="00D42355" w14:paraId="6DB4428A" w14:textId="77777777" w:rsidTr="00822D0B">
        <w:trPr>
          <w:jc w:val="center"/>
        </w:trPr>
        <w:tc>
          <w:tcPr>
            <w:tcW w:w="2635" w:type="pct"/>
          </w:tcPr>
          <w:p w14:paraId="4A86E95F"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SKUPAJ</w:t>
            </w:r>
          </w:p>
        </w:tc>
        <w:tc>
          <w:tcPr>
            <w:tcW w:w="2365" w:type="pct"/>
          </w:tcPr>
          <w:p w14:paraId="34B3B85B"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773,27</w:t>
            </w:r>
          </w:p>
        </w:tc>
      </w:tr>
    </w:tbl>
    <w:p w14:paraId="674FAC52" w14:textId="77777777" w:rsidR="00D42355" w:rsidRDefault="00D42355" w:rsidP="00D42355">
      <w:pPr>
        <w:rPr>
          <w:rFonts w:ascii="Arial" w:hAnsi="Arial" w:cs="Arial"/>
          <w:b/>
          <w:bCs/>
          <w:i/>
          <w:sz w:val="22"/>
          <w:szCs w:val="22"/>
        </w:rPr>
      </w:pPr>
    </w:p>
    <w:tbl>
      <w:tblPr>
        <w:tblW w:w="3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4"/>
        <w:gridCol w:w="2768"/>
      </w:tblGrid>
      <w:tr w:rsidR="00D42355" w:rsidRPr="00D42355" w14:paraId="74CE74F5" w14:textId="77777777" w:rsidTr="00822D0B">
        <w:trPr>
          <w:jc w:val="center"/>
        </w:trPr>
        <w:tc>
          <w:tcPr>
            <w:tcW w:w="5000" w:type="pct"/>
            <w:gridSpan w:val="2"/>
          </w:tcPr>
          <w:p w14:paraId="7692B248"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DRUGO STAROSTNO OBDOBJE</w:t>
            </w:r>
          </w:p>
        </w:tc>
      </w:tr>
      <w:tr w:rsidR="00D42355" w:rsidRPr="00D42355" w14:paraId="299D2CC8" w14:textId="77777777" w:rsidTr="00822D0B">
        <w:trPr>
          <w:jc w:val="center"/>
        </w:trPr>
        <w:tc>
          <w:tcPr>
            <w:tcW w:w="2635" w:type="pct"/>
          </w:tcPr>
          <w:p w14:paraId="2F69BE23" w14:textId="77777777" w:rsidR="00D42355" w:rsidRPr="00D42355" w:rsidRDefault="00D42355" w:rsidP="00822D0B">
            <w:pPr>
              <w:widowControl w:val="0"/>
              <w:autoSpaceDE w:val="0"/>
              <w:autoSpaceDN w:val="0"/>
              <w:adjustRightInd w:val="0"/>
              <w:jc w:val="both"/>
              <w:rPr>
                <w:rFonts w:ascii="Arial" w:hAnsi="Arial" w:cs="Arial"/>
                <w:b/>
                <w:bCs/>
                <w:i/>
                <w:sz w:val="22"/>
                <w:szCs w:val="22"/>
              </w:rPr>
            </w:pPr>
          </w:p>
        </w:tc>
        <w:tc>
          <w:tcPr>
            <w:tcW w:w="2365" w:type="pct"/>
          </w:tcPr>
          <w:p w14:paraId="06B0042F" w14:textId="77777777" w:rsidR="00D42355" w:rsidRPr="00D42355" w:rsidRDefault="00D42355" w:rsidP="00822D0B">
            <w:pPr>
              <w:widowControl w:val="0"/>
              <w:autoSpaceDE w:val="0"/>
              <w:autoSpaceDN w:val="0"/>
              <w:adjustRightInd w:val="0"/>
              <w:jc w:val="center"/>
              <w:rPr>
                <w:rFonts w:ascii="Arial" w:hAnsi="Arial" w:cs="Arial"/>
                <w:b/>
                <w:bCs/>
                <w:i/>
                <w:sz w:val="22"/>
                <w:szCs w:val="22"/>
              </w:rPr>
            </w:pPr>
            <w:r w:rsidRPr="00D42355">
              <w:rPr>
                <w:rFonts w:ascii="Arial" w:hAnsi="Arial" w:cs="Arial"/>
                <w:b/>
                <w:bCs/>
                <w:i/>
                <w:sz w:val="22"/>
                <w:szCs w:val="22"/>
              </w:rPr>
              <w:t>EUR</w:t>
            </w:r>
          </w:p>
        </w:tc>
      </w:tr>
      <w:tr w:rsidR="00D42355" w:rsidRPr="00D42355" w14:paraId="3E0040BE" w14:textId="77777777" w:rsidTr="00822D0B">
        <w:trPr>
          <w:jc w:val="center"/>
        </w:trPr>
        <w:tc>
          <w:tcPr>
            <w:tcW w:w="2635" w:type="pct"/>
          </w:tcPr>
          <w:p w14:paraId="0DCBC6DB"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Celodnevni program</w:t>
            </w:r>
          </w:p>
        </w:tc>
        <w:tc>
          <w:tcPr>
            <w:tcW w:w="2365" w:type="pct"/>
          </w:tcPr>
          <w:p w14:paraId="5D987D00" w14:textId="77777777" w:rsidR="00D42355" w:rsidRPr="00D42355" w:rsidRDefault="00D42355" w:rsidP="00822D0B">
            <w:pPr>
              <w:widowControl w:val="0"/>
              <w:autoSpaceDE w:val="0"/>
              <w:autoSpaceDN w:val="0"/>
              <w:adjustRightInd w:val="0"/>
              <w:jc w:val="center"/>
              <w:rPr>
                <w:rFonts w:ascii="Arial" w:hAnsi="Arial" w:cs="Arial"/>
                <w:b/>
                <w:bCs/>
                <w:i/>
                <w:sz w:val="22"/>
                <w:szCs w:val="22"/>
              </w:rPr>
            </w:pPr>
          </w:p>
        </w:tc>
      </w:tr>
      <w:tr w:rsidR="00D42355" w:rsidRPr="00D42355" w14:paraId="0F42BC20" w14:textId="77777777" w:rsidTr="00822D0B">
        <w:trPr>
          <w:jc w:val="center"/>
        </w:trPr>
        <w:tc>
          <w:tcPr>
            <w:tcW w:w="2635" w:type="pct"/>
          </w:tcPr>
          <w:p w14:paraId="2AC08766"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Program</w:t>
            </w:r>
          </w:p>
        </w:tc>
        <w:tc>
          <w:tcPr>
            <w:tcW w:w="2365" w:type="pct"/>
          </w:tcPr>
          <w:p w14:paraId="37172DBF"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546,65</w:t>
            </w:r>
          </w:p>
        </w:tc>
      </w:tr>
      <w:tr w:rsidR="00D42355" w:rsidRPr="00D42355" w14:paraId="07963AEC" w14:textId="77777777" w:rsidTr="00822D0B">
        <w:trPr>
          <w:jc w:val="center"/>
        </w:trPr>
        <w:tc>
          <w:tcPr>
            <w:tcW w:w="2635" w:type="pct"/>
            <w:tcBorders>
              <w:bottom w:val="single" w:sz="4" w:space="0" w:color="auto"/>
            </w:tcBorders>
          </w:tcPr>
          <w:p w14:paraId="0E37D2E6"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Živila</w:t>
            </w:r>
          </w:p>
        </w:tc>
        <w:tc>
          <w:tcPr>
            <w:tcW w:w="2365" w:type="pct"/>
            <w:tcBorders>
              <w:bottom w:val="single" w:sz="4" w:space="0" w:color="auto"/>
            </w:tcBorders>
            <w:vAlign w:val="bottom"/>
          </w:tcPr>
          <w:p w14:paraId="0EA268AC"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55,65</w:t>
            </w:r>
          </w:p>
        </w:tc>
      </w:tr>
      <w:tr w:rsidR="00D42355" w:rsidRPr="00D42355" w14:paraId="0F614259" w14:textId="77777777" w:rsidTr="00822D0B">
        <w:trPr>
          <w:jc w:val="center"/>
        </w:trPr>
        <w:tc>
          <w:tcPr>
            <w:tcW w:w="2635" w:type="pct"/>
            <w:tcBorders>
              <w:bottom w:val="single" w:sz="4" w:space="0" w:color="auto"/>
            </w:tcBorders>
          </w:tcPr>
          <w:p w14:paraId="295F1833"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SKUPAJ</w:t>
            </w:r>
          </w:p>
        </w:tc>
        <w:tc>
          <w:tcPr>
            <w:tcW w:w="2365" w:type="pct"/>
            <w:tcBorders>
              <w:bottom w:val="single" w:sz="4" w:space="0" w:color="auto"/>
            </w:tcBorders>
            <w:vAlign w:val="bottom"/>
          </w:tcPr>
          <w:p w14:paraId="4030134D"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602,30</w:t>
            </w:r>
          </w:p>
        </w:tc>
      </w:tr>
      <w:tr w:rsidR="00D42355" w:rsidRPr="00D42355" w14:paraId="28DD01E4" w14:textId="77777777" w:rsidTr="00822D0B">
        <w:trPr>
          <w:jc w:val="center"/>
        </w:trPr>
        <w:tc>
          <w:tcPr>
            <w:tcW w:w="2635" w:type="pct"/>
            <w:tcBorders>
              <w:top w:val="single" w:sz="4" w:space="0" w:color="auto"/>
              <w:left w:val="nil"/>
              <w:bottom w:val="nil"/>
              <w:right w:val="nil"/>
            </w:tcBorders>
          </w:tcPr>
          <w:p w14:paraId="58AB1BD9" w14:textId="77777777" w:rsidR="00D42355" w:rsidRDefault="00D42355" w:rsidP="00822D0B">
            <w:pPr>
              <w:widowControl w:val="0"/>
              <w:autoSpaceDE w:val="0"/>
              <w:autoSpaceDN w:val="0"/>
              <w:adjustRightInd w:val="0"/>
              <w:jc w:val="both"/>
              <w:rPr>
                <w:rFonts w:ascii="Arial" w:hAnsi="Arial" w:cs="Arial"/>
                <w:b/>
                <w:bCs/>
                <w:i/>
                <w:sz w:val="22"/>
                <w:szCs w:val="22"/>
              </w:rPr>
            </w:pPr>
          </w:p>
          <w:p w14:paraId="213B0DDA" w14:textId="77777777" w:rsidR="00855964" w:rsidRPr="00D42355" w:rsidRDefault="00855964" w:rsidP="00822D0B">
            <w:pPr>
              <w:widowControl w:val="0"/>
              <w:autoSpaceDE w:val="0"/>
              <w:autoSpaceDN w:val="0"/>
              <w:adjustRightInd w:val="0"/>
              <w:jc w:val="both"/>
              <w:rPr>
                <w:rFonts w:ascii="Arial" w:hAnsi="Arial" w:cs="Arial"/>
                <w:b/>
                <w:bCs/>
                <w:i/>
                <w:sz w:val="22"/>
                <w:szCs w:val="22"/>
              </w:rPr>
            </w:pPr>
          </w:p>
        </w:tc>
        <w:tc>
          <w:tcPr>
            <w:tcW w:w="2365" w:type="pct"/>
            <w:tcBorders>
              <w:top w:val="single" w:sz="4" w:space="0" w:color="auto"/>
              <w:left w:val="nil"/>
              <w:bottom w:val="nil"/>
              <w:right w:val="nil"/>
            </w:tcBorders>
          </w:tcPr>
          <w:p w14:paraId="1A46CAC1" w14:textId="77777777" w:rsidR="00D42355" w:rsidRPr="00D42355" w:rsidRDefault="00D42355" w:rsidP="00D42355">
            <w:pPr>
              <w:widowControl w:val="0"/>
              <w:autoSpaceDE w:val="0"/>
              <w:autoSpaceDN w:val="0"/>
              <w:adjustRightInd w:val="0"/>
              <w:rPr>
                <w:rFonts w:ascii="Arial" w:hAnsi="Arial" w:cs="Arial"/>
                <w:b/>
                <w:bCs/>
                <w:i/>
                <w:sz w:val="22"/>
                <w:szCs w:val="22"/>
              </w:rPr>
            </w:pPr>
          </w:p>
        </w:tc>
      </w:tr>
      <w:tr w:rsidR="00D42355" w:rsidRPr="00D42355" w14:paraId="7149EEFE" w14:textId="77777777" w:rsidTr="00822D0B">
        <w:trPr>
          <w:jc w:val="center"/>
        </w:trPr>
        <w:tc>
          <w:tcPr>
            <w:tcW w:w="5000" w:type="pct"/>
            <w:gridSpan w:val="2"/>
          </w:tcPr>
          <w:p w14:paraId="419E4F03"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RAZVOJNI ODDELEK</w:t>
            </w:r>
          </w:p>
        </w:tc>
      </w:tr>
      <w:tr w:rsidR="00D42355" w:rsidRPr="00D42355" w14:paraId="0C5C5D6D" w14:textId="77777777" w:rsidTr="00822D0B">
        <w:trPr>
          <w:jc w:val="center"/>
        </w:trPr>
        <w:tc>
          <w:tcPr>
            <w:tcW w:w="2635" w:type="pct"/>
          </w:tcPr>
          <w:p w14:paraId="3C627C5C" w14:textId="77777777" w:rsidR="00D42355" w:rsidRPr="00D42355" w:rsidRDefault="00D42355" w:rsidP="00822D0B">
            <w:pPr>
              <w:widowControl w:val="0"/>
              <w:autoSpaceDE w:val="0"/>
              <w:autoSpaceDN w:val="0"/>
              <w:adjustRightInd w:val="0"/>
              <w:jc w:val="both"/>
              <w:rPr>
                <w:rFonts w:ascii="Arial" w:hAnsi="Arial" w:cs="Arial"/>
                <w:b/>
                <w:bCs/>
                <w:i/>
                <w:sz w:val="22"/>
                <w:szCs w:val="22"/>
              </w:rPr>
            </w:pPr>
          </w:p>
        </w:tc>
        <w:tc>
          <w:tcPr>
            <w:tcW w:w="2365" w:type="pct"/>
          </w:tcPr>
          <w:p w14:paraId="2949B974" w14:textId="77777777" w:rsidR="00D42355" w:rsidRPr="00D42355" w:rsidRDefault="00D42355" w:rsidP="00822D0B">
            <w:pPr>
              <w:widowControl w:val="0"/>
              <w:autoSpaceDE w:val="0"/>
              <w:autoSpaceDN w:val="0"/>
              <w:adjustRightInd w:val="0"/>
              <w:jc w:val="center"/>
              <w:rPr>
                <w:rFonts w:ascii="Arial" w:hAnsi="Arial" w:cs="Arial"/>
                <w:b/>
                <w:bCs/>
                <w:i/>
                <w:sz w:val="22"/>
                <w:szCs w:val="22"/>
              </w:rPr>
            </w:pPr>
            <w:r w:rsidRPr="00D42355">
              <w:rPr>
                <w:rFonts w:ascii="Arial" w:hAnsi="Arial" w:cs="Arial"/>
                <w:b/>
                <w:bCs/>
                <w:i/>
                <w:sz w:val="22"/>
                <w:szCs w:val="22"/>
              </w:rPr>
              <w:t>EUR</w:t>
            </w:r>
          </w:p>
        </w:tc>
      </w:tr>
      <w:tr w:rsidR="00D42355" w:rsidRPr="00D42355" w14:paraId="5252C394" w14:textId="77777777" w:rsidTr="00822D0B">
        <w:trPr>
          <w:jc w:val="center"/>
        </w:trPr>
        <w:tc>
          <w:tcPr>
            <w:tcW w:w="2635" w:type="pct"/>
          </w:tcPr>
          <w:p w14:paraId="4E78E09C"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Celodnevni program</w:t>
            </w:r>
          </w:p>
        </w:tc>
        <w:tc>
          <w:tcPr>
            <w:tcW w:w="2365" w:type="pct"/>
          </w:tcPr>
          <w:p w14:paraId="0E4D9B7D" w14:textId="77777777" w:rsidR="00D42355" w:rsidRPr="00D42355" w:rsidRDefault="00D42355" w:rsidP="00822D0B">
            <w:pPr>
              <w:widowControl w:val="0"/>
              <w:autoSpaceDE w:val="0"/>
              <w:autoSpaceDN w:val="0"/>
              <w:adjustRightInd w:val="0"/>
              <w:jc w:val="center"/>
              <w:rPr>
                <w:rFonts w:ascii="Arial" w:hAnsi="Arial" w:cs="Arial"/>
                <w:b/>
                <w:bCs/>
                <w:i/>
                <w:sz w:val="22"/>
                <w:szCs w:val="22"/>
              </w:rPr>
            </w:pPr>
          </w:p>
        </w:tc>
      </w:tr>
      <w:tr w:rsidR="00D42355" w:rsidRPr="00D42355" w14:paraId="36E51872" w14:textId="77777777" w:rsidTr="00822D0B">
        <w:trPr>
          <w:jc w:val="center"/>
        </w:trPr>
        <w:tc>
          <w:tcPr>
            <w:tcW w:w="2635" w:type="pct"/>
          </w:tcPr>
          <w:p w14:paraId="4C25F54F"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Program</w:t>
            </w:r>
          </w:p>
        </w:tc>
        <w:tc>
          <w:tcPr>
            <w:tcW w:w="2365" w:type="pct"/>
          </w:tcPr>
          <w:p w14:paraId="6740AACB"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1.400,24</w:t>
            </w:r>
          </w:p>
        </w:tc>
      </w:tr>
      <w:tr w:rsidR="00D42355" w:rsidRPr="00D42355" w14:paraId="05480F28" w14:textId="77777777" w:rsidTr="00822D0B">
        <w:trPr>
          <w:jc w:val="center"/>
        </w:trPr>
        <w:tc>
          <w:tcPr>
            <w:tcW w:w="2635" w:type="pct"/>
            <w:tcBorders>
              <w:bottom w:val="single" w:sz="4" w:space="0" w:color="auto"/>
            </w:tcBorders>
          </w:tcPr>
          <w:p w14:paraId="0DE79A12"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Živila</w:t>
            </w:r>
          </w:p>
        </w:tc>
        <w:tc>
          <w:tcPr>
            <w:tcW w:w="2365" w:type="pct"/>
            <w:tcBorders>
              <w:bottom w:val="single" w:sz="4" w:space="0" w:color="auto"/>
            </w:tcBorders>
            <w:vAlign w:val="bottom"/>
          </w:tcPr>
          <w:p w14:paraId="090E510D"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55,65</w:t>
            </w:r>
          </w:p>
        </w:tc>
      </w:tr>
      <w:tr w:rsidR="00D42355" w:rsidRPr="00D42355" w14:paraId="448588A6" w14:textId="77777777" w:rsidTr="00822D0B">
        <w:trPr>
          <w:jc w:val="center"/>
        </w:trPr>
        <w:tc>
          <w:tcPr>
            <w:tcW w:w="2635" w:type="pct"/>
            <w:tcBorders>
              <w:bottom w:val="single" w:sz="4" w:space="0" w:color="auto"/>
            </w:tcBorders>
          </w:tcPr>
          <w:p w14:paraId="387A242F" w14:textId="77777777" w:rsidR="00D42355" w:rsidRPr="00D42355" w:rsidRDefault="00D42355" w:rsidP="00822D0B">
            <w:pPr>
              <w:widowControl w:val="0"/>
              <w:autoSpaceDE w:val="0"/>
              <w:autoSpaceDN w:val="0"/>
              <w:adjustRightInd w:val="0"/>
              <w:jc w:val="both"/>
              <w:rPr>
                <w:rFonts w:ascii="Arial" w:hAnsi="Arial" w:cs="Arial"/>
                <w:b/>
                <w:bCs/>
                <w:i/>
                <w:sz w:val="22"/>
                <w:szCs w:val="22"/>
              </w:rPr>
            </w:pPr>
            <w:r w:rsidRPr="00D42355">
              <w:rPr>
                <w:rFonts w:ascii="Arial" w:hAnsi="Arial" w:cs="Arial"/>
                <w:b/>
                <w:bCs/>
                <w:i/>
                <w:sz w:val="22"/>
                <w:szCs w:val="22"/>
              </w:rPr>
              <w:t>SKUPAJ</w:t>
            </w:r>
          </w:p>
        </w:tc>
        <w:tc>
          <w:tcPr>
            <w:tcW w:w="2365" w:type="pct"/>
            <w:tcBorders>
              <w:bottom w:val="single" w:sz="4" w:space="0" w:color="auto"/>
            </w:tcBorders>
            <w:vAlign w:val="bottom"/>
          </w:tcPr>
          <w:p w14:paraId="40CAF0D2" w14:textId="77777777" w:rsidR="00D42355" w:rsidRPr="00D42355" w:rsidRDefault="00D42355" w:rsidP="00822D0B">
            <w:pPr>
              <w:jc w:val="right"/>
              <w:rPr>
                <w:rFonts w:ascii="Arial" w:hAnsi="Arial" w:cs="Arial"/>
                <w:b/>
                <w:bCs/>
                <w:i/>
                <w:sz w:val="22"/>
                <w:szCs w:val="22"/>
              </w:rPr>
            </w:pPr>
            <w:r w:rsidRPr="00D42355">
              <w:rPr>
                <w:rFonts w:ascii="Arial" w:hAnsi="Arial" w:cs="Arial"/>
                <w:b/>
                <w:bCs/>
                <w:i/>
                <w:sz w:val="22"/>
                <w:szCs w:val="22"/>
              </w:rPr>
              <w:t>1.455,89</w:t>
            </w:r>
          </w:p>
        </w:tc>
      </w:tr>
    </w:tbl>
    <w:p w14:paraId="1E1EF57B" w14:textId="77777777" w:rsidR="00D42355" w:rsidRPr="00D42355" w:rsidRDefault="00D42355" w:rsidP="00D42355">
      <w:pPr>
        <w:pStyle w:val="Telobesedila2"/>
        <w:rPr>
          <w:rFonts w:ascii="Arial" w:hAnsi="Arial" w:cs="Arial"/>
          <w:i/>
          <w:sz w:val="22"/>
          <w:szCs w:val="22"/>
        </w:rPr>
      </w:pPr>
      <w:r w:rsidRPr="00D42355">
        <w:rPr>
          <w:rFonts w:ascii="Arial" w:hAnsi="Arial" w:cs="Arial"/>
          <w:i/>
          <w:sz w:val="22"/>
          <w:szCs w:val="22"/>
        </w:rPr>
        <w:t>Ta sklep velja takoj, uporablja pa se od 1. 4. 2026.</w:t>
      </w:r>
    </w:p>
    <w:p w14:paraId="24BC445B" w14:textId="77777777" w:rsidR="00D42355" w:rsidRPr="00D42355" w:rsidRDefault="00D42355" w:rsidP="00D42355">
      <w:pPr>
        <w:pStyle w:val="Telobesedila2"/>
        <w:rPr>
          <w:rFonts w:ascii="Arial" w:hAnsi="Arial" w:cs="Arial"/>
          <w:i/>
          <w:sz w:val="22"/>
          <w:szCs w:val="22"/>
        </w:rPr>
      </w:pPr>
    </w:p>
    <w:p w14:paraId="46A4AABA" w14:textId="77777777" w:rsidR="00B71516" w:rsidRPr="00260901" w:rsidRDefault="00B71516" w:rsidP="00B71516">
      <w:pPr>
        <w:jc w:val="both"/>
        <w:rPr>
          <w:rFonts w:ascii="Arial" w:hAnsi="Arial" w:cs="Arial"/>
          <w:sz w:val="22"/>
          <w:szCs w:val="22"/>
        </w:rPr>
      </w:pPr>
      <w:r w:rsidRPr="00260901">
        <w:rPr>
          <w:rFonts w:ascii="Arial" w:hAnsi="Arial" w:cs="Arial"/>
          <w:sz w:val="22"/>
          <w:szCs w:val="22"/>
        </w:rPr>
        <w:lastRenderedPageBreak/>
        <w:t>P</w:t>
      </w:r>
      <w:r>
        <w:rPr>
          <w:rFonts w:ascii="Arial" w:hAnsi="Arial" w:cs="Arial"/>
          <w:sz w:val="22"/>
          <w:szCs w:val="22"/>
        </w:rPr>
        <w:t>risotnih je 12</w:t>
      </w:r>
      <w:r w:rsidRPr="00260901">
        <w:rPr>
          <w:rFonts w:ascii="Arial" w:hAnsi="Arial" w:cs="Arial"/>
          <w:sz w:val="22"/>
          <w:szCs w:val="22"/>
        </w:rPr>
        <w:t xml:space="preserve"> članov sveta. </w:t>
      </w:r>
    </w:p>
    <w:p w14:paraId="363685C0" w14:textId="77777777" w:rsidR="00B71516" w:rsidRDefault="00B71516" w:rsidP="00B71516">
      <w:pPr>
        <w:jc w:val="both"/>
        <w:rPr>
          <w:rFonts w:ascii="Arial" w:hAnsi="Arial" w:cs="Arial"/>
          <w:sz w:val="22"/>
          <w:szCs w:val="22"/>
        </w:rPr>
      </w:pPr>
      <w:r>
        <w:rPr>
          <w:rFonts w:ascii="Arial" w:hAnsi="Arial" w:cs="Arial"/>
          <w:sz w:val="22"/>
          <w:szCs w:val="22"/>
        </w:rPr>
        <w:t>Sklep je bil soglasno, z 12 glasovi ZA sprejet.</w:t>
      </w:r>
    </w:p>
    <w:p w14:paraId="1967EE7E" w14:textId="77777777" w:rsidR="003A079A" w:rsidRDefault="003A079A" w:rsidP="00673974">
      <w:pPr>
        <w:shd w:val="clear" w:color="auto" w:fill="FFFFFF"/>
        <w:spacing w:line="259" w:lineRule="auto"/>
        <w:jc w:val="both"/>
        <w:rPr>
          <w:rFonts w:ascii="Arial" w:hAnsi="Arial" w:cs="Arial"/>
          <w:sz w:val="22"/>
          <w:szCs w:val="22"/>
        </w:rPr>
      </w:pPr>
    </w:p>
    <w:p w14:paraId="0D70D2FA" w14:textId="6F6FFF2A" w:rsidR="00855964" w:rsidRDefault="003750DF" w:rsidP="00673974">
      <w:pPr>
        <w:shd w:val="clear" w:color="auto" w:fill="FFFFFF"/>
        <w:spacing w:line="259" w:lineRule="auto"/>
        <w:jc w:val="both"/>
        <w:rPr>
          <w:rFonts w:ascii="Arial" w:hAnsi="Arial" w:cs="Arial"/>
          <w:sz w:val="22"/>
          <w:szCs w:val="22"/>
        </w:rPr>
      </w:pPr>
      <w:r>
        <w:rPr>
          <w:rFonts w:ascii="Arial" w:hAnsi="Arial" w:cs="Arial"/>
          <w:sz w:val="22"/>
          <w:szCs w:val="22"/>
        </w:rPr>
        <w:t xml:space="preserve">Župan v nadaljevanju seje </w:t>
      </w:r>
      <w:r w:rsidR="00660F27">
        <w:rPr>
          <w:rFonts w:ascii="Arial" w:hAnsi="Arial" w:cs="Arial"/>
          <w:sz w:val="22"/>
          <w:szCs w:val="22"/>
        </w:rPr>
        <w:t xml:space="preserve">predlaga </w:t>
      </w:r>
      <w:r w:rsidR="00F235C4">
        <w:rPr>
          <w:rFonts w:ascii="Arial" w:hAnsi="Arial" w:cs="Arial"/>
          <w:sz w:val="22"/>
          <w:szCs w:val="22"/>
        </w:rPr>
        <w:t xml:space="preserve">prednostno </w:t>
      </w:r>
      <w:r w:rsidR="00660F27">
        <w:rPr>
          <w:rFonts w:ascii="Arial" w:hAnsi="Arial" w:cs="Arial"/>
          <w:sz w:val="22"/>
          <w:szCs w:val="22"/>
        </w:rPr>
        <w:t>obravnavo</w:t>
      </w:r>
      <w:r w:rsidR="005256DC">
        <w:rPr>
          <w:rFonts w:ascii="Arial" w:hAnsi="Arial" w:cs="Arial"/>
          <w:sz w:val="22"/>
          <w:szCs w:val="22"/>
        </w:rPr>
        <w:t xml:space="preserve"> Tč.6</w:t>
      </w:r>
      <w:r w:rsidR="00846DA0">
        <w:rPr>
          <w:rFonts w:ascii="Arial" w:hAnsi="Arial" w:cs="Arial"/>
          <w:sz w:val="22"/>
          <w:szCs w:val="22"/>
        </w:rPr>
        <w:t>.</w:t>
      </w:r>
    </w:p>
    <w:p w14:paraId="103138DC" w14:textId="77777777" w:rsidR="0026499D" w:rsidRDefault="0026499D" w:rsidP="00673974">
      <w:pPr>
        <w:shd w:val="clear" w:color="auto" w:fill="FFFFFF"/>
        <w:spacing w:line="259" w:lineRule="auto"/>
        <w:jc w:val="both"/>
        <w:rPr>
          <w:rFonts w:ascii="Arial" w:hAnsi="Arial" w:cs="Arial"/>
          <w:sz w:val="22"/>
          <w:szCs w:val="22"/>
        </w:rPr>
      </w:pPr>
    </w:p>
    <w:p w14:paraId="08A55655" w14:textId="40B66EAB" w:rsidR="00AC3EAC" w:rsidRPr="001C5EAD" w:rsidRDefault="00AC3EAC" w:rsidP="007D4F76">
      <w:pPr>
        <w:shd w:val="clear" w:color="auto" w:fill="FFFFFF"/>
        <w:spacing w:line="259" w:lineRule="auto"/>
        <w:jc w:val="both"/>
        <w:rPr>
          <w:rFonts w:ascii="Arial" w:hAnsi="Arial" w:cs="Arial"/>
          <w:b/>
          <w:bCs/>
          <w:color w:val="EE0000"/>
          <w:sz w:val="22"/>
          <w:szCs w:val="22"/>
        </w:rPr>
      </w:pPr>
      <w:r w:rsidRPr="001C5EAD">
        <w:rPr>
          <w:rFonts w:ascii="Arial" w:hAnsi="Arial" w:cs="Arial"/>
          <w:b/>
          <w:bCs/>
          <w:color w:val="EE0000"/>
          <w:sz w:val="22"/>
          <w:szCs w:val="22"/>
        </w:rPr>
        <w:t>Točka 6: Letno poročilo o izvedenih ukrepih iz akcijskega načrta lokalnega energetskega koncepta in njihovih učinkih za leto 2025 in plan aktivnosti za leto 2026 (seznanitev)</w:t>
      </w:r>
    </w:p>
    <w:p w14:paraId="155A6584" w14:textId="412518AE" w:rsidR="0026499D" w:rsidRDefault="006B2AC8" w:rsidP="007D4F76">
      <w:pPr>
        <w:shd w:val="clear" w:color="auto" w:fill="FFFFFF"/>
        <w:spacing w:line="259" w:lineRule="auto"/>
        <w:jc w:val="both"/>
        <w:rPr>
          <w:rFonts w:ascii="Arial" w:hAnsi="Arial" w:cs="Arial"/>
          <w:sz w:val="22"/>
          <w:szCs w:val="22"/>
        </w:rPr>
      </w:pPr>
      <w:r>
        <w:rPr>
          <w:rFonts w:ascii="Arial" w:hAnsi="Arial" w:cs="Arial"/>
          <w:sz w:val="22"/>
          <w:szCs w:val="22"/>
        </w:rPr>
        <w:t xml:space="preserve">Obrazložitev </w:t>
      </w:r>
      <w:r w:rsidR="0075572A">
        <w:rPr>
          <w:rFonts w:ascii="Arial" w:hAnsi="Arial" w:cs="Arial"/>
          <w:sz w:val="22"/>
          <w:szCs w:val="22"/>
        </w:rPr>
        <w:t>k Letnemu poročilu poda predstavnik</w:t>
      </w:r>
      <w:r w:rsidR="00EE2BFA">
        <w:rPr>
          <w:rFonts w:ascii="Arial" w:hAnsi="Arial" w:cs="Arial"/>
          <w:sz w:val="22"/>
          <w:szCs w:val="22"/>
        </w:rPr>
        <w:t xml:space="preserve"> podjetja </w:t>
      </w:r>
      <w:r w:rsidR="0075572A">
        <w:rPr>
          <w:rFonts w:ascii="Arial" w:hAnsi="Arial" w:cs="Arial"/>
          <w:sz w:val="22"/>
          <w:szCs w:val="22"/>
        </w:rPr>
        <w:t xml:space="preserve"> GOLE</w:t>
      </w:r>
      <w:r w:rsidR="00EE2BFA">
        <w:rPr>
          <w:rFonts w:ascii="Arial" w:hAnsi="Arial" w:cs="Arial"/>
          <w:sz w:val="22"/>
          <w:szCs w:val="22"/>
        </w:rPr>
        <w:t>A</w:t>
      </w:r>
    </w:p>
    <w:p w14:paraId="26260D92" w14:textId="77777777" w:rsidR="0026499D" w:rsidRDefault="0026499D" w:rsidP="007D4F76">
      <w:pPr>
        <w:shd w:val="clear" w:color="auto" w:fill="FFFFFF"/>
        <w:spacing w:line="259" w:lineRule="auto"/>
        <w:jc w:val="both"/>
        <w:rPr>
          <w:rFonts w:ascii="Arial" w:hAnsi="Arial" w:cs="Arial"/>
          <w:sz w:val="22"/>
          <w:szCs w:val="22"/>
        </w:rPr>
      </w:pPr>
    </w:p>
    <w:p w14:paraId="55541318" w14:textId="23267378" w:rsidR="000565F7" w:rsidRDefault="000565F7" w:rsidP="007D4F76">
      <w:pPr>
        <w:shd w:val="clear" w:color="auto" w:fill="FFFFFF"/>
        <w:spacing w:line="259" w:lineRule="auto"/>
        <w:jc w:val="both"/>
        <w:rPr>
          <w:rFonts w:ascii="Arial" w:hAnsi="Arial" w:cs="Arial"/>
          <w:sz w:val="22"/>
          <w:szCs w:val="22"/>
        </w:rPr>
      </w:pPr>
      <w:r>
        <w:rPr>
          <w:rFonts w:ascii="Arial" w:hAnsi="Arial" w:cs="Arial"/>
          <w:sz w:val="22"/>
          <w:szCs w:val="22"/>
        </w:rPr>
        <w:t>Župan odpre razpravo.</w:t>
      </w:r>
    </w:p>
    <w:p w14:paraId="1FACCDA4" w14:textId="77777777" w:rsidR="000565F7" w:rsidRDefault="000565F7" w:rsidP="007D4F76">
      <w:pPr>
        <w:shd w:val="clear" w:color="auto" w:fill="FFFFFF"/>
        <w:spacing w:line="259" w:lineRule="auto"/>
        <w:jc w:val="both"/>
        <w:rPr>
          <w:rFonts w:ascii="Arial" w:hAnsi="Arial" w:cs="Arial"/>
          <w:sz w:val="22"/>
          <w:szCs w:val="22"/>
        </w:rPr>
      </w:pPr>
    </w:p>
    <w:p w14:paraId="14B8E868" w14:textId="353D0478" w:rsidR="00855964" w:rsidRDefault="003A01F3" w:rsidP="007D4F76">
      <w:pPr>
        <w:shd w:val="clear" w:color="auto" w:fill="FFFFFF"/>
        <w:spacing w:line="259" w:lineRule="auto"/>
        <w:jc w:val="both"/>
        <w:rPr>
          <w:rFonts w:ascii="Arial" w:hAnsi="Arial" w:cs="Arial"/>
          <w:sz w:val="22"/>
          <w:szCs w:val="22"/>
        </w:rPr>
      </w:pPr>
      <w:r>
        <w:rPr>
          <w:rFonts w:ascii="Arial" w:hAnsi="Arial" w:cs="Arial"/>
          <w:sz w:val="22"/>
          <w:szCs w:val="22"/>
        </w:rPr>
        <w:t>V razpravi so sodelovali:</w:t>
      </w:r>
    </w:p>
    <w:p w14:paraId="65BDFF41" w14:textId="3E0FEA54" w:rsidR="003A079A" w:rsidRDefault="003A01F3" w:rsidP="007D4F76">
      <w:pPr>
        <w:shd w:val="clear" w:color="auto" w:fill="FFFFFF"/>
        <w:spacing w:line="259" w:lineRule="auto"/>
        <w:jc w:val="both"/>
        <w:rPr>
          <w:rFonts w:ascii="Arial" w:hAnsi="Arial" w:cs="Arial"/>
          <w:sz w:val="22"/>
          <w:szCs w:val="22"/>
        </w:rPr>
      </w:pPr>
      <w:r w:rsidRPr="00A11846">
        <w:rPr>
          <w:rFonts w:ascii="Arial" w:hAnsi="Arial" w:cs="Arial"/>
          <w:b/>
          <w:bCs/>
          <w:sz w:val="22"/>
          <w:szCs w:val="22"/>
        </w:rPr>
        <w:t>Goran Živec</w:t>
      </w:r>
      <w:r>
        <w:rPr>
          <w:rFonts w:ascii="Arial" w:hAnsi="Arial" w:cs="Arial"/>
          <w:sz w:val="22"/>
          <w:szCs w:val="22"/>
        </w:rPr>
        <w:t xml:space="preserve"> </w:t>
      </w:r>
      <w:r w:rsidR="008570E2">
        <w:rPr>
          <w:rFonts w:ascii="Arial" w:hAnsi="Arial" w:cs="Arial"/>
          <w:sz w:val="22"/>
          <w:szCs w:val="22"/>
        </w:rPr>
        <w:t>(</w:t>
      </w:r>
      <w:r w:rsidR="003444A7">
        <w:rPr>
          <w:rFonts w:ascii="Arial" w:hAnsi="Arial" w:cs="Arial"/>
          <w:sz w:val="22"/>
          <w:szCs w:val="22"/>
        </w:rPr>
        <w:t xml:space="preserve">predlaga, da </w:t>
      </w:r>
      <w:r w:rsidR="00312D69">
        <w:rPr>
          <w:rFonts w:ascii="Arial" w:hAnsi="Arial" w:cs="Arial"/>
          <w:sz w:val="22"/>
          <w:szCs w:val="22"/>
        </w:rPr>
        <w:t>se napo</w:t>
      </w:r>
      <w:r w:rsidR="00A11846">
        <w:rPr>
          <w:rFonts w:ascii="Arial" w:hAnsi="Arial" w:cs="Arial"/>
          <w:sz w:val="22"/>
          <w:szCs w:val="22"/>
        </w:rPr>
        <w:t>ved dogodkov oz. delavnic, ki jih organizira GOLEA, redno objavlja na spletni strani občine).</w:t>
      </w:r>
    </w:p>
    <w:p w14:paraId="722CDC64" w14:textId="5F125C40" w:rsidR="00A11846" w:rsidRDefault="00750008" w:rsidP="007D4F76">
      <w:pPr>
        <w:shd w:val="clear" w:color="auto" w:fill="FFFFFF"/>
        <w:spacing w:line="259" w:lineRule="auto"/>
        <w:jc w:val="both"/>
        <w:rPr>
          <w:rFonts w:ascii="Arial" w:hAnsi="Arial" w:cs="Arial"/>
          <w:sz w:val="22"/>
          <w:szCs w:val="22"/>
        </w:rPr>
      </w:pPr>
      <w:r w:rsidRPr="00943153">
        <w:rPr>
          <w:rFonts w:ascii="Arial" w:hAnsi="Arial" w:cs="Arial"/>
          <w:b/>
          <w:bCs/>
          <w:sz w:val="22"/>
          <w:szCs w:val="22"/>
        </w:rPr>
        <w:t>Ivo Kobal</w:t>
      </w:r>
      <w:r>
        <w:rPr>
          <w:rFonts w:ascii="Arial" w:hAnsi="Arial" w:cs="Arial"/>
          <w:sz w:val="22"/>
          <w:szCs w:val="22"/>
        </w:rPr>
        <w:t xml:space="preserve"> meni, da </w:t>
      </w:r>
      <w:r w:rsidR="00943153">
        <w:rPr>
          <w:rFonts w:ascii="Arial" w:hAnsi="Arial" w:cs="Arial"/>
          <w:sz w:val="22"/>
          <w:szCs w:val="22"/>
        </w:rPr>
        <w:t>nameščanje počasnih polnilnic za el</w:t>
      </w:r>
      <w:r w:rsidR="00347E16">
        <w:rPr>
          <w:rFonts w:ascii="Arial" w:hAnsi="Arial" w:cs="Arial"/>
          <w:sz w:val="22"/>
          <w:szCs w:val="22"/>
        </w:rPr>
        <w:t>ektrične</w:t>
      </w:r>
      <w:r w:rsidR="00943153">
        <w:rPr>
          <w:rFonts w:ascii="Arial" w:hAnsi="Arial" w:cs="Arial"/>
          <w:sz w:val="22"/>
          <w:szCs w:val="22"/>
        </w:rPr>
        <w:t xml:space="preserve"> avtomobile ni več smiselno.</w:t>
      </w:r>
    </w:p>
    <w:p w14:paraId="7B480493" w14:textId="77777777" w:rsidR="007D59F9" w:rsidRDefault="007D59F9" w:rsidP="007D4F76">
      <w:pPr>
        <w:shd w:val="clear" w:color="auto" w:fill="FFFFFF"/>
        <w:spacing w:line="259" w:lineRule="auto"/>
        <w:jc w:val="both"/>
        <w:rPr>
          <w:rFonts w:ascii="Arial" w:hAnsi="Arial" w:cs="Arial"/>
          <w:sz w:val="22"/>
          <w:szCs w:val="22"/>
        </w:rPr>
      </w:pPr>
    </w:p>
    <w:p w14:paraId="199DDB21" w14:textId="654C2775" w:rsidR="007D59F9" w:rsidRDefault="007D59F9" w:rsidP="007D4F76">
      <w:pPr>
        <w:shd w:val="clear" w:color="auto" w:fill="FFFFFF"/>
        <w:spacing w:line="259" w:lineRule="auto"/>
        <w:jc w:val="both"/>
        <w:rPr>
          <w:rFonts w:ascii="Arial" w:hAnsi="Arial" w:cs="Arial"/>
          <w:sz w:val="22"/>
          <w:szCs w:val="22"/>
        </w:rPr>
      </w:pPr>
      <w:r>
        <w:rPr>
          <w:rFonts w:ascii="Arial" w:hAnsi="Arial" w:cs="Arial"/>
          <w:sz w:val="22"/>
          <w:szCs w:val="22"/>
        </w:rPr>
        <w:t>Po zaključeni razpravi je bil na glasovanje dan</w:t>
      </w:r>
    </w:p>
    <w:p w14:paraId="34793B63" w14:textId="77777777" w:rsidR="007D59F9" w:rsidRDefault="007D59F9" w:rsidP="007D4F76">
      <w:pPr>
        <w:shd w:val="clear" w:color="auto" w:fill="FFFFFF"/>
        <w:spacing w:line="259" w:lineRule="auto"/>
        <w:jc w:val="both"/>
        <w:rPr>
          <w:rFonts w:ascii="Arial" w:hAnsi="Arial" w:cs="Arial"/>
          <w:sz w:val="22"/>
          <w:szCs w:val="22"/>
        </w:rPr>
      </w:pPr>
    </w:p>
    <w:p w14:paraId="60BE73C9" w14:textId="34C5A828" w:rsidR="007D59F9" w:rsidRPr="007D4F76" w:rsidRDefault="007D59F9" w:rsidP="007D4F76">
      <w:pPr>
        <w:pStyle w:val="Telobesedila2"/>
        <w:rPr>
          <w:rFonts w:ascii="Arial" w:hAnsi="Arial" w:cs="Arial"/>
          <w:color w:val="00B050"/>
          <w:sz w:val="22"/>
          <w:szCs w:val="22"/>
        </w:rPr>
      </w:pPr>
      <w:r w:rsidRPr="007D4F76">
        <w:rPr>
          <w:rFonts w:ascii="Arial" w:hAnsi="Arial" w:cs="Arial"/>
          <w:color w:val="00B050"/>
          <w:sz w:val="22"/>
          <w:szCs w:val="22"/>
        </w:rPr>
        <w:t>SKLEP št. 6</w:t>
      </w:r>
    </w:p>
    <w:p w14:paraId="12544442" w14:textId="77777777" w:rsidR="009079A7" w:rsidRPr="007D4F76" w:rsidRDefault="009079A7" w:rsidP="007D4F76">
      <w:pPr>
        <w:jc w:val="both"/>
        <w:rPr>
          <w:rFonts w:ascii="Arial" w:hAnsi="Arial" w:cs="Arial"/>
          <w:b/>
          <w:bCs/>
          <w:i/>
          <w:iCs/>
          <w:sz w:val="22"/>
          <w:szCs w:val="22"/>
        </w:rPr>
      </w:pPr>
      <w:r w:rsidRPr="007D4F76">
        <w:rPr>
          <w:rFonts w:ascii="Arial" w:hAnsi="Arial" w:cs="Arial"/>
          <w:b/>
          <w:bCs/>
          <w:i/>
          <w:iCs/>
          <w:sz w:val="22"/>
          <w:szCs w:val="22"/>
        </w:rPr>
        <w:t>Občinski svet Občine Komen se je seznanil z Letnim poročilom o izvedenih ukrepih iz akcijskega načrta lokalnega energetskega koncepta in njihovih učinkih za leto 2025 ter planom aktivnosti za leto 2026.</w:t>
      </w:r>
    </w:p>
    <w:p w14:paraId="4A48A71E" w14:textId="77777777" w:rsidR="007D59F9" w:rsidRPr="007D4F76" w:rsidRDefault="007D59F9" w:rsidP="007D4F76">
      <w:pPr>
        <w:shd w:val="clear" w:color="auto" w:fill="FFFFFF"/>
        <w:spacing w:line="259" w:lineRule="auto"/>
        <w:jc w:val="both"/>
        <w:rPr>
          <w:rFonts w:ascii="Arial" w:hAnsi="Arial" w:cs="Arial"/>
          <w:sz w:val="22"/>
          <w:szCs w:val="22"/>
        </w:rPr>
      </w:pPr>
    </w:p>
    <w:p w14:paraId="3FF69564" w14:textId="77777777" w:rsidR="009079A7" w:rsidRPr="007D4F76" w:rsidRDefault="009079A7" w:rsidP="007D4F76">
      <w:pPr>
        <w:jc w:val="both"/>
        <w:rPr>
          <w:rFonts w:ascii="Arial" w:hAnsi="Arial" w:cs="Arial"/>
          <w:sz w:val="22"/>
          <w:szCs w:val="22"/>
        </w:rPr>
      </w:pPr>
      <w:r w:rsidRPr="007D4F76">
        <w:rPr>
          <w:rFonts w:ascii="Arial" w:hAnsi="Arial" w:cs="Arial"/>
          <w:sz w:val="22"/>
          <w:szCs w:val="22"/>
        </w:rPr>
        <w:t xml:space="preserve">Prisotnih je 12 članov sveta. </w:t>
      </w:r>
    </w:p>
    <w:p w14:paraId="71CE0181" w14:textId="77777777" w:rsidR="009079A7" w:rsidRPr="007D4F76" w:rsidRDefault="009079A7" w:rsidP="007D4F76">
      <w:pPr>
        <w:jc w:val="both"/>
        <w:rPr>
          <w:rFonts w:ascii="Arial" w:hAnsi="Arial" w:cs="Arial"/>
          <w:sz w:val="22"/>
          <w:szCs w:val="22"/>
        </w:rPr>
      </w:pPr>
      <w:r w:rsidRPr="007D4F76">
        <w:rPr>
          <w:rFonts w:ascii="Arial" w:hAnsi="Arial" w:cs="Arial"/>
          <w:sz w:val="22"/>
          <w:szCs w:val="22"/>
        </w:rPr>
        <w:t>Sklep je bil soglasno, z 12 glasovi ZA sprejet.</w:t>
      </w:r>
    </w:p>
    <w:p w14:paraId="140A0DC1" w14:textId="77777777" w:rsidR="007D59F9" w:rsidRPr="007D4F76" w:rsidRDefault="007D59F9" w:rsidP="007D4F76">
      <w:pPr>
        <w:shd w:val="clear" w:color="auto" w:fill="FFFFFF"/>
        <w:spacing w:line="259" w:lineRule="auto"/>
        <w:jc w:val="both"/>
        <w:rPr>
          <w:rFonts w:ascii="Arial" w:hAnsi="Arial" w:cs="Arial"/>
          <w:sz w:val="22"/>
          <w:szCs w:val="22"/>
        </w:rPr>
      </w:pPr>
    </w:p>
    <w:p w14:paraId="3BE58B29" w14:textId="64BD3BC6" w:rsidR="00A81E34" w:rsidRPr="007D4F76" w:rsidRDefault="00A81E34" w:rsidP="007D4F76">
      <w:pPr>
        <w:shd w:val="clear" w:color="auto" w:fill="FFFFFF"/>
        <w:spacing w:line="259" w:lineRule="auto"/>
        <w:jc w:val="both"/>
        <w:rPr>
          <w:rFonts w:ascii="Arial" w:hAnsi="Arial" w:cs="Arial"/>
          <w:b/>
          <w:bCs/>
          <w:color w:val="EE0000"/>
          <w:sz w:val="22"/>
          <w:szCs w:val="22"/>
        </w:rPr>
      </w:pPr>
      <w:r w:rsidRPr="007D4F76">
        <w:rPr>
          <w:rFonts w:ascii="Arial" w:hAnsi="Arial" w:cs="Arial"/>
          <w:b/>
          <w:bCs/>
          <w:color w:val="EE0000"/>
          <w:sz w:val="22"/>
          <w:szCs w:val="22"/>
        </w:rPr>
        <w:t xml:space="preserve">Točka </w:t>
      </w:r>
      <w:r w:rsidR="009C26DF" w:rsidRPr="007D4F76">
        <w:rPr>
          <w:rFonts w:ascii="Arial" w:hAnsi="Arial" w:cs="Arial"/>
          <w:b/>
          <w:bCs/>
          <w:color w:val="EE0000"/>
          <w:sz w:val="22"/>
          <w:szCs w:val="22"/>
        </w:rPr>
        <w:t xml:space="preserve">5: </w:t>
      </w:r>
      <w:r w:rsidRPr="007D4F76">
        <w:rPr>
          <w:rFonts w:ascii="Arial" w:hAnsi="Arial" w:cs="Arial"/>
          <w:b/>
          <w:bCs/>
          <w:color w:val="EE0000"/>
          <w:sz w:val="22"/>
          <w:szCs w:val="22"/>
        </w:rPr>
        <w:t>Zaključni račun proračuna Občine Komen za leto 2025;</w:t>
      </w:r>
    </w:p>
    <w:p w14:paraId="155B7356" w14:textId="4C256852" w:rsidR="007D4F76" w:rsidRPr="00B72281" w:rsidRDefault="007D4F76" w:rsidP="007D4F76">
      <w:pPr>
        <w:shd w:val="clear" w:color="auto" w:fill="FFFFFF"/>
        <w:spacing w:line="259" w:lineRule="auto"/>
        <w:jc w:val="both"/>
        <w:rPr>
          <w:rFonts w:ascii="Arial" w:hAnsi="Arial" w:cs="Arial"/>
          <w:sz w:val="22"/>
          <w:szCs w:val="22"/>
        </w:rPr>
      </w:pPr>
      <w:r w:rsidRPr="00B72281">
        <w:rPr>
          <w:rFonts w:ascii="Arial" w:hAnsi="Arial" w:cs="Arial"/>
          <w:sz w:val="22"/>
          <w:szCs w:val="22"/>
        </w:rPr>
        <w:t xml:space="preserve">Podrobnejšo obrazložitev k </w:t>
      </w:r>
      <w:r w:rsidR="00B72281" w:rsidRPr="00B72281">
        <w:rPr>
          <w:rFonts w:ascii="Arial" w:hAnsi="Arial" w:cs="Arial"/>
          <w:sz w:val="22"/>
          <w:szCs w:val="22"/>
        </w:rPr>
        <w:t>Zaključnemu proračunu poda župan</w:t>
      </w:r>
    </w:p>
    <w:p w14:paraId="56E79C72" w14:textId="77777777" w:rsidR="007D4F76" w:rsidRDefault="007D4F76" w:rsidP="007D4F76">
      <w:pPr>
        <w:shd w:val="clear" w:color="auto" w:fill="FFFFFF"/>
        <w:spacing w:line="259" w:lineRule="auto"/>
        <w:jc w:val="both"/>
        <w:rPr>
          <w:rFonts w:ascii="Arial" w:hAnsi="Arial" w:cs="Arial"/>
          <w:sz w:val="22"/>
          <w:szCs w:val="22"/>
        </w:rPr>
      </w:pPr>
    </w:p>
    <w:p w14:paraId="1EBD7F63" w14:textId="66189271" w:rsidR="007D3B79" w:rsidRDefault="007D3B79" w:rsidP="007D4F76">
      <w:pPr>
        <w:shd w:val="clear" w:color="auto" w:fill="FFFFFF"/>
        <w:spacing w:line="259" w:lineRule="auto"/>
        <w:jc w:val="both"/>
        <w:rPr>
          <w:rFonts w:ascii="Arial" w:hAnsi="Arial" w:cs="Arial"/>
          <w:sz w:val="22"/>
          <w:szCs w:val="22"/>
        </w:rPr>
      </w:pPr>
      <w:r>
        <w:rPr>
          <w:rFonts w:ascii="Arial" w:hAnsi="Arial" w:cs="Arial"/>
          <w:sz w:val="22"/>
          <w:szCs w:val="22"/>
        </w:rPr>
        <w:t>Damjan Grmek seznani OS z mnenjem Odbora za proračun, finance, premoženjske in splošne zadeve.</w:t>
      </w:r>
    </w:p>
    <w:p w14:paraId="55117BF2" w14:textId="77777777" w:rsidR="007D3B79" w:rsidRPr="00B72281" w:rsidRDefault="007D3B79" w:rsidP="007D4F76">
      <w:pPr>
        <w:shd w:val="clear" w:color="auto" w:fill="FFFFFF"/>
        <w:spacing w:line="259" w:lineRule="auto"/>
        <w:jc w:val="both"/>
        <w:rPr>
          <w:rFonts w:ascii="Arial" w:hAnsi="Arial" w:cs="Arial"/>
          <w:sz w:val="22"/>
          <w:szCs w:val="22"/>
        </w:rPr>
      </w:pPr>
    </w:p>
    <w:p w14:paraId="0361EAB4" w14:textId="31E0F5FF" w:rsidR="007D4F76" w:rsidRDefault="00B72281" w:rsidP="007D4F76">
      <w:pPr>
        <w:shd w:val="clear" w:color="auto" w:fill="FFFFFF"/>
        <w:spacing w:line="259" w:lineRule="auto"/>
        <w:jc w:val="both"/>
        <w:rPr>
          <w:rFonts w:ascii="Arial" w:hAnsi="Arial" w:cs="Arial"/>
          <w:sz w:val="22"/>
          <w:szCs w:val="22"/>
        </w:rPr>
      </w:pPr>
      <w:r>
        <w:rPr>
          <w:rFonts w:ascii="Arial" w:hAnsi="Arial" w:cs="Arial"/>
          <w:sz w:val="22"/>
          <w:szCs w:val="22"/>
        </w:rPr>
        <w:t>Brez razprave je bil na glasovanje dan</w:t>
      </w:r>
    </w:p>
    <w:p w14:paraId="69896B92" w14:textId="77777777" w:rsidR="007F43DB" w:rsidRDefault="007F43DB" w:rsidP="007D4F76">
      <w:pPr>
        <w:shd w:val="clear" w:color="auto" w:fill="FFFFFF"/>
        <w:spacing w:line="259" w:lineRule="auto"/>
        <w:jc w:val="both"/>
        <w:rPr>
          <w:rFonts w:ascii="Arial" w:hAnsi="Arial" w:cs="Arial"/>
          <w:sz w:val="22"/>
          <w:szCs w:val="22"/>
        </w:rPr>
      </w:pPr>
    </w:p>
    <w:p w14:paraId="20BAA568" w14:textId="117D4CBE" w:rsidR="007F43DB" w:rsidRPr="007D4F76" w:rsidRDefault="007F43DB" w:rsidP="007F43DB">
      <w:pPr>
        <w:pStyle w:val="Telobesedila2"/>
        <w:rPr>
          <w:rFonts w:ascii="Arial" w:hAnsi="Arial" w:cs="Arial"/>
          <w:color w:val="00B050"/>
          <w:sz w:val="22"/>
          <w:szCs w:val="22"/>
        </w:rPr>
      </w:pPr>
      <w:r w:rsidRPr="007D4F76">
        <w:rPr>
          <w:rFonts w:ascii="Arial" w:hAnsi="Arial" w:cs="Arial"/>
          <w:color w:val="00B050"/>
          <w:sz w:val="22"/>
          <w:szCs w:val="22"/>
        </w:rPr>
        <w:t xml:space="preserve">SKLEP št. </w:t>
      </w:r>
      <w:r>
        <w:rPr>
          <w:rFonts w:ascii="Arial" w:hAnsi="Arial" w:cs="Arial"/>
          <w:color w:val="00B050"/>
          <w:sz w:val="22"/>
          <w:szCs w:val="22"/>
        </w:rPr>
        <w:t>7</w:t>
      </w:r>
    </w:p>
    <w:p w14:paraId="0083A016" w14:textId="77777777" w:rsidR="00BE3AAB" w:rsidRPr="00BE3AAB" w:rsidRDefault="00BE3AAB" w:rsidP="001E23A2">
      <w:pPr>
        <w:pStyle w:val="Atekst"/>
        <w:spacing w:after="0"/>
        <w:rPr>
          <w:b/>
          <w:bCs/>
          <w:i/>
          <w:iCs/>
        </w:rPr>
      </w:pPr>
      <w:r w:rsidRPr="00BE3AAB">
        <w:rPr>
          <w:b/>
          <w:bCs/>
          <w:i/>
          <w:iCs/>
        </w:rPr>
        <w:t>Sprejme se Zaključni račun proračuna Občine Komen za leto 2025 v predlagani obliki in vsebini.</w:t>
      </w:r>
    </w:p>
    <w:p w14:paraId="4703BF1D" w14:textId="77777777" w:rsidR="007F43DB" w:rsidRDefault="007F43DB" w:rsidP="001E23A2">
      <w:pPr>
        <w:shd w:val="clear" w:color="auto" w:fill="FFFFFF"/>
        <w:spacing w:line="259" w:lineRule="auto"/>
        <w:jc w:val="both"/>
        <w:rPr>
          <w:rFonts w:ascii="Arial" w:hAnsi="Arial" w:cs="Arial"/>
          <w:sz w:val="22"/>
          <w:szCs w:val="22"/>
        </w:rPr>
      </w:pPr>
    </w:p>
    <w:p w14:paraId="6A26312B" w14:textId="77777777" w:rsidR="00BE3AAB" w:rsidRPr="007D4F76" w:rsidRDefault="00BE3AAB" w:rsidP="001E23A2">
      <w:pPr>
        <w:jc w:val="both"/>
        <w:rPr>
          <w:rFonts w:ascii="Arial" w:hAnsi="Arial" w:cs="Arial"/>
          <w:sz w:val="22"/>
          <w:szCs w:val="22"/>
        </w:rPr>
      </w:pPr>
      <w:r w:rsidRPr="007D4F76">
        <w:rPr>
          <w:rFonts w:ascii="Arial" w:hAnsi="Arial" w:cs="Arial"/>
          <w:sz w:val="22"/>
          <w:szCs w:val="22"/>
        </w:rPr>
        <w:t xml:space="preserve">Prisotnih je 12 članov sveta. </w:t>
      </w:r>
    </w:p>
    <w:p w14:paraId="563925A5" w14:textId="77777777" w:rsidR="00BE3AAB" w:rsidRPr="007D4F76" w:rsidRDefault="00BE3AAB" w:rsidP="001E23A2">
      <w:pPr>
        <w:jc w:val="both"/>
        <w:rPr>
          <w:rFonts w:ascii="Arial" w:hAnsi="Arial" w:cs="Arial"/>
          <w:sz w:val="22"/>
          <w:szCs w:val="22"/>
        </w:rPr>
      </w:pPr>
      <w:r w:rsidRPr="007D4F76">
        <w:rPr>
          <w:rFonts w:ascii="Arial" w:hAnsi="Arial" w:cs="Arial"/>
          <w:sz w:val="22"/>
          <w:szCs w:val="22"/>
        </w:rPr>
        <w:t>Sklep je bil soglasno, z 12 glasovi ZA sprejet.</w:t>
      </w:r>
    </w:p>
    <w:p w14:paraId="04AED611" w14:textId="77777777" w:rsidR="007F43DB" w:rsidRPr="00BE3DB8" w:rsidRDefault="007F43DB" w:rsidP="001E23A2">
      <w:pPr>
        <w:shd w:val="clear" w:color="auto" w:fill="FFFFFF"/>
        <w:jc w:val="both"/>
        <w:rPr>
          <w:rFonts w:ascii="Arial" w:hAnsi="Arial" w:cs="Arial"/>
          <w:color w:val="EE0000"/>
          <w:sz w:val="22"/>
          <w:szCs w:val="22"/>
        </w:rPr>
      </w:pPr>
    </w:p>
    <w:p w14:paraId="61AD3C91" w14:textId="0D7E16D9" w:rsidR="00697442" w:rsidRPr="00BE3DB8" w:rsidRDefault="00022466" w:rsidP="001E23A2">
      <w:pPr>
        <w:shd w:val="clear" w:color="auto" w:fill="FFFFFF"/>
        <w:jc w:val="both"/>
        <w:rPr>
          <w:rFonts w:ascii="Arial" w:hAnsi="Arial" w:cs="Arial"/>
          <w:b/>
          <w:bCs/>
          <w:color w:val="EE0000"/>
          <w:sz w:val="22"/>
          <w:szCs w:val="22"/>
        </w:rPr>
      </w:pPr>
      <w:r w:rsidRPr="00BE3DB8">
        <w:rPr>
          <w:rFonts w:ascii="Arial" w:hAnsi="Arial" w:cs="Arial"/>
          <w:b/>
          <w:bCs/>
          <w:color w:val="EE0000"/>
          <w:sz w:val="22"/>
          <w:szCs w:val="22"/>
        </w:rPr>
        <w:t xml:space="preserve">Točka </w:t>
      </w:r>
      <w:r w:rsidR="00BE7FAF" w:rsidRPr="00BE3DB8">
        <w:rPr>
          <w:rFonts w:ascii="Arial" w:hAnsi="Arial" w:cs="Arial"/>
          <w:b/>
          <w:bCs/>
          <w:color w:val="EE0000"/>
          <w:sz w:val="22"/>
          <w:szCs w:val="22"/>
        </w:rPr>
        <w:t>7</w:t>
      </w:r>
      <w:r w:rsidR="00335CDC" w:rsidRPr="00BE3DB8">
        <w:rPr>
          <w:rFonts w:ascii="Arial" w:hAnsi="Arial" w:cs="Arial"/>
          <w:b/>
          <w:bCs/>
          <w:color w:val="EE0000"/>
          <w:sz w:val="22"/>
          <w:szCs w:val="22"/>
        </w:rPr>
        <w:t xml:space="preserve">: </w:t>
      </w:r>
      <w:r w:rsidR="00697442" w:rsidRPr="00BE3DB8">
        <w:rPr>
          <w:rFonts w:ascii="Arial" w:hAnsi="Arial" w:cs="Arial"/>
          <w:b/>
          <w:bCs/>
          <w:color w:val="EE0000"/>
          <w:sz w:val="22"/>
          <w:szCs w:val="22"/>
        </w:rPr>
        <w:t>Problematika javnih razpisov</w:t>
      </w:r>
    </w:p>
    <w:p w14:paraId="4D319AD6" w14:textId="1C9F17D4" w:rsidR="00BE3DB8" w:rsidRPr="008D26D8" w:rsidRDefault="00475694" w:rsidP="00E25041">
      <w:pPr>
        <w:shd w:val="clear" w:color="auto" w:fill="FFFFFF"/>
        <w:jc w:val="both"/>
        <w:rPr>
          <w:rFonts w:ascii="Arial" w:hAnsi="Arial" w:cs="Arial"/>
          <w:sz w:val="22"/>
          <w:szCs w:val="22"/>
        </w:rPr>
      </w:pPr>
      <w:r w:rsidRPr="008D26D8">
        <w:rPr>
          <w:rFonts w:ascii="Arial" w:hAnsi="Arial" w:cs="Arial"/>
          <w:sz w:val="22"/>
          <w:szCs w:val="22"/>
        </w:rPr>
        <w:t>Župa</w:t>
      </w:r>
      <w:r w:rsidR="00080E9B" w:rsidRPr="008D26D8">
        <w:rPr>
          <w:rFonts w:ascii="Arial" w:hAnsi="Arial" w:cs="Arial"/>
          <w:sz w:val="22"/>
          <w:szCs w:val="22"/>
        </w:rPr>
        <w:t xml:space="preserve">n </w:t>
      </w:r>
      <w:r w:rsidR="00B431CB">
        <w:rPr>
          <w:rFonts w:ascii="Arial" w:hAnsi="Arial" w:cs="Arial"/>
          <w:sz w:val="22"/>
          <w:szCs w:val="22"/>
        </w:rPr>
        <w:t>navede</w:t>
      </w:r>
      <w:r w:rsidR="00080E9B" w:rsidRPr="008D26D8">
        <w:rPr>
          <w:rFonts w:ascii="Arial" w:hAnsi="Arial" w:cs="Arial"/>
          <w:sz w:val="22"/>
          <w:szCs w:val="22"/>
        </w:rPr>
        <w:t xml:space="preserve"> razlog </w:t>
      </w:r>
      <w:r w:rsidR="00F86012">
        <w:rPr>
          <w:rFonts w:ascii="Arial" w:hAnsi="Arial" w:cs="Arial"/>
          <w:sz w:val="22"/>
          <w:szCs w:val="22"/>
        </w:rPr>
        <w:t xml:space="preserve">za </w:t>
      </w:r>
      <w:r w:rsidR="00080E9B" w:rsidRPr="008D26D8">
        <w:rPr>
          <w:rFonts w:ascii="Arial" w:hAnsi="Arial" w:cs="Arial"/>
          <w:sz w:val="22"/>
          <w:szCs w:val="22"/>
        </w:rPr>
        <w:t>uvrstit</w:t>
      </w:r>
      <w:r w:rsidR="00F86012">
        <w:rPr>
          <w:rFonts w:ascii="Arial" w:hAnsi="Arial" w:cs="Arial"/>
          <w:sz w:val="22"/>
          <w:szCs w:val="22"/>
        </w:rPr>
        <w:t>ev</w:t>
      </w:r>
      <w:r w:rsidR="00080E9B" w:rsidRPr="008D26D8">
        <w:rPr>
          <w:rFonts w:ascii="Arial" w:hAnsi="Arial" w:cs="Arial"/>
          <w:sz w:val="22"/>
          <w:szCs w:val="22"/>
        </w:rPr>
        <w:t xml:space="preserve"> te točke </w:t>
      </w:r>
      <w:r w:rsidR="00D000EE" w:rsidRPr="008D26D8">
        <w:rPr>
          <w:rFonts w:ascii="Arial" w:hAnsi="Arial" w:cs="Arial"/>
          <w:sz w:val="22"/>
          <w:szCs w:val="22"/>
        </w:rPr>
        <w:t xml:space="preserve">na dnevni red in pozove Iva Kobala (predlagatelja), </w:t>
      </w:r>
      <w:r w:rsidR="008D26D8" w:rsidRPr="008D26D8">
        <w:rPr>
          <w:rFonts w:ascii="Arial" w:hAnsi="Arial" w:cs="Arial"/>
          <w:sz w:val="22"/>
          <w:szCs w:val="22"/>
        </w:rPr>
        <w:t xml:space="preserve">da </w:t>
      </w:r>
      <w:r w:rsidR="00E56E89">
        <w:rPr>
          <w:rFonts w:ascii="Arial" w:hAnsi="Arial" w:cs="Arial"/>
          <w:sz w:val="22"/>
          <w:szCs w:val="22"/>
        </w:rPr>
        <w:t>natančneje</w:t>
      </w:r>
      <w:r w:rsidR="008D26D8">
        <w:rPr>
          <w:rFonts w:ascii="Arial" w:hAnsi="Arial" w:cs="Arial"/>
          <w:sz w:val="22"/>
          <w:szCs w:val="22"/>
        </w:rPr>
        <w:t xml:space="preserve"> pojasni </w:t>
      </w:r>
      <w:r w:rsidR="00DC620A">
        <w:rPr>
          <w:rFonts w:ascii="Arial" w:hAnsi="Arial" w:cs="Arial"/>
          <w:sz w:val="22"/>
          <w:szCs w:val="22"/>
        </w:rPr>
        <w:t xml:space="preserve">oz. argumentira </w:t>
      </w:r>
      <w:r w:rsidR="00F00333">
        <w:rPr>
          <w:rFonts w:ascii="Arial" w:hAnsi="Arial" w:cs="Arial"/>
          <w:sz w:val="22"/>
          <w:szCs w:val="22"/>
        </w:rPr>
        <w:t>predlog razširitve</w:t>
      </w:r>
      <w:r w:rsidR="00DC620A">
        <w:rPr>
          <w:rFonts w:ascii="Arial" w:hAnsi="Arial" w:cs="Arial"/>
          <w:sz w:val="22"/>
          <w:szCs w:val="22"/>
        </w:rPr>
        <w:t>.</w:t>
      </w:r>
    </w:p>
    <w:p w14:paraId="49028BE2" w14:textId="77777777" w:rsidR="00BE3DB8" w:rsidRPr="008D26D8" w:rsidRDefault="00BE3DB8" w:rsidP="00E25041">
      <w:pPr>
        <w:shd w:val="clear" w:color="auto" w:fill="FFFFFF"/>
        <w:jc w:val="both"/>
        <w:rPr>
          <w:rFonts w:ascii="Arial" w:hAnsi="Arial" w:cs="Arial"/>
          <w:sz w:val="22"/>
          <w:szCs w:val="22"/>
        </w:rPr>
      </w:pPr>
    </w:p>
    <w:p w14:paraId="10E0E54D" w14:textId="04194BB1" w:rsidR="00553020" w:rsidRPr="0081792D" w:rsidRDefault="00287283" w:rsidP="00D85CB0">
      <w:pPr>
        <w:shd w:val="clear" w:color="auto" w:fill="FFFFFF"/>
        <w:jc w:val="both"/>
        <w:rPr>
          <w:rFonts w:ascii="Arial" w:hAnsi="Arial" w:cs="Arial"/>
          <w:color w:val="242424"/>
          <w:sz w:val="22"/>
          <w:szCs w:val="22"/>
        </w:rPr>
      </w:pPr>
      <w:r w:rsidRPr="0081792D">
        <w:rPr>
          <w:rFonts w:ascii="Arial" w:hAnsi="Arial" w:cs="Arial"/>
          <w:b/>
          <w:bCs/>
          <w:sz w:val="22"/>
          <w:szCs w:val="22"/>
        </w:rPr>
        <w:t xml:space="preserve">Ivo Kobal </w:t>
      </w:r>
      <w:r w:rsidR="007E4374" w:rsidRPr="0081792D">
        <w:rPr>
          <w:rFonts w:ascii="Arial" w:hAnsi="Arial" w:cs="Arial"/>
          <w:sz w:val="22"/>
          <w:szCs w:val="22"/>
        </w:rPr>
        <w:t xml:space="preserve">se naveže na objavo </w:t>
      </w:r>
      <w:r w:rsidR="00BC510F">
        <w:rPr>
          <w:rFonts w:ascii="Arial" w:hAnsi="Arial" w:cs="Arial"/>
          <w:sz w:val="22"/>
          <w:szCs w:val="22"/>
        </w:rPr>
        <w:t>»</w:t>
      </w:r>
      <w:r w:rsidR="00987F3C" w:rsidRPr="0081792D">
        <w:rPr>
          <w:rFonts w:ascii="Arial" w:hAnsi="Arial" w:cs="Arial"/>
          <w:sz w:val="22"/>
          <w:szCs w:val="22"/>
        </w:rPr>
        <w:t>J</w:t>
      </w:r>
      <w:r w:rsidR="007E4374" w:rsidRPr="0081792D">
        <w:rPr>
          <w:rFonts w:ascii="Arial" w:hAnsi="Arial" w:cs="Arial"/>
          <w:sz w:val="22"/>
          <w:szCs w:val="22"/>
        </w:rPr>
        <w:t>avnega razpisa</w:t>
      </w:r>
      <w:r w:rsidR="00987F3C" w:rsidRPr="0081792D">
        <w:rPr>
          <w:rFonts w:ascii="Arial" w:hAnsi="Arial" w:cs="Arial"/>
          <w:sz w:val="22"/>
          <w:szCs w:val="22"/>
        </w:rPr>
        <w:t xml:space="preserve"> </w:t>
      </w:r>
      <w:r w:rsidR="00987F3C" w:rsidRPr="0081792D">
        <w:rPr>
          <w:rFonts w:ascii="Arial" w:hAnsi="Arial" w:cs="Arial"/>
          <w:color w:val="242424"/>
          <w:sz w:val="22"/>
          <w:szCs w:val="22"/>
        </w:rPr>
        <w:t>javnega razpisa za sofinanciranje kulturnih programov, ki pospešujejo kulturni in turistični razvoj Občine Komen v letu 2026"</w:t>
      </w:r>
      <w:r w:rsidR="00BC510F">
        <w:rPr>
          <w:rFonts w:ascii="Arial" w:hAnsi="Arial" w:cs="Arial"/>
          <w:color w:val="242424"/>
          <w:sz w:val="22"/>
          <w:szCs w:val="22"/>
        </w:rPr>
        <w:t xml:space="preserve">. Razpis je  objavljen </w:t>
      </w:r>
      <w:r w:rsidR="00987F3C" w:rsidRPr="0081792D">
        <w:rPr>
          <w:rFonts w:ascii="Arial" w:hAnsi="Arial" w:cs="Arial"/>
          <w:color w:val="242424"/>
          <w:sz w:val="22"/>
          <w:szCs w:val="22"/>
        </w:rPr>
        <w:t>na spletni strani</w:t>
      </w:r>
      <w:r w:rsidR="000F20F4" w:rsidRPr="0081792D">
        <w:rPr>
          <w:rFonts w:ascii="Arial" w:hAnsi="Arial" w:cs="Arial"/>
          <w:color w:val="242424"/>
          <w:sz w:val="22"/>
          <w:szCs w:val="22"/>
        </w:rPr>
        <w:t xml:space="preserve"> občine Komen.</w:t>
      </w:r>
    </w:p>
    <w:p w14:paraId="703621CC" w14:textId="1D7870A6" w:rsidR="009B02DC" w:rsidRPr="0081792D" w:rsidRDefault="005E2E76" w:rsidP="00D85CB0">
      <w:pPr>
        <w:shd w:val="clear" w:color="auto" w:fill="FFFFFF"/>
        <w:jc w:val="both"/>
        <w:rPr>
          <w:rFonts w:ascii="Arial" w:hAnsi="Arial" w:cs="Arial"/>
          <w:color w:val="242424"/>
          <w:sz w:val="22"/>
          <w:szCs w:val="22"/>
        </w:rPr>
      </w:pPr>
      <w:r w:rsidRPr="0081792D">
        <w:rPr>
          <w:rFonts w:ascii="Arial" w:hAnsi="Arial" w:cs="Arial"/>
          <w:color w:val="242424"/>
          <w:sz w:val="22"/>
          <w:szCs w:val="22"/>
        </w:rPr>
        <w:t>Pove, da ga je zmotilo dejstvo, da razen izjem, svetniki nis</w:t>
      </w:r>
      <w:r w:rsidR="00E83439" w:rsidRPr="0081792D">
        <w:rPr>
          <w:rFonts w:ascii="Arial" w:hAnsi="Arial" w:cs="Arial"/>
          <w:color w:val="242424"/>
          <w:sz w:val="22"/>
          <w:szCs w:val="22"/>
        </w:rPr>
        <w:t>o</w:t>
      </w:r>
      <w:r w:rsidRPr="0081792D">
        <w:rPr>
          <w:rFonts w:ascii="Arial" w:hAnsi="Arial" w:cs="Arial"/>
          <w:color w:val="242424"/>
          <w:sz w:val="22"/>
          <w:szCs w:val="22"/>
        </w:rPr>
        <w:t xml:space="preserve"> bili seznanjeni z načinom </w:t>
      </w:r>
      <w:r w:rsidR="00721F1C" w:rsidRPr="0081792D">
        <w:rPr>
          <w:rFonts w:ascii="Arial" w:hAnsi="Arial" w:cs="Arial"/>
          <w:color w:val="242424"/>
          <w:sz w:val="22"/>
          <w:szCs w:val="22"/>
        </w:rPr>
        <w:t>in kriteriji za dodelitev sredstev</w:t>
      </w:r>
      <w:r w:rsidR="009B02DC" w:rsidRPr="0081792D">
        <w:rPr>
          <w:rFonts w:ascii="Arial" w:hAnsi="Arial" w:cs="Arial"/>
          <w:color w:val="242424"/>
          <w:sz w:val="22"/>
          <w:szCs w:val="22"/>
        </w:rPr>
        <w:t>,</w:t>
      </w:r>
      <w:r w:rsidR="002F2583" w:rsidRPr="0081792D">
        <w:rPr>
          <w:rFonts w:ascii="Arial" w:hAnsi="Arial" w:cs="Arial"/>
          <w:color w:val="242424"/>
          <w:sz w:val="22"/>
          <w:szCs w:val="22"/>
        </w:rPr>
        <w:t xml:space="preserve"> kot tudi niso </w:t>
      </w:r>
      <w:r w:rsidRPr="0081792D">
        <w:rPr>
          <w:rFonts w:ascii="Arial" w:hAnsi="Arial" w:cs="Arial"/>
          <w:color w:val="242424"/>
          <w:sz w:val="22"/>
          <w:szCs w:val="22"/>
        </w:rPr>
        <w:t>seznanjani z drugimi podobnimi razpisi</w:t>
      </w:r>
      <w:r w:rsidR="00293B62" w:rsidRPr="0081792D">
        <w:rPr>
          <w:rFonts w:ascii="Arial" w:hAnsi="Arial" w:cs="Arial"/>
          <w:color w:val="242424"/>
          <w:sz w:val="22"/>
          <w:szCs w:val="22"/>
        </w:rPr>
        <w:t>.</w:t>
      </w:r>
      <w:r w:rsidRPr="0081792D">
        <w:rPr>
          <w:rFonts w:ascii="Arial" w:hAnsi="Arial" w:cs="Arial"/>
          <w:color w:val="242424"/>
          <w:sz w:val="22"/>
          <w:szCs w:val="22"/>
        </w:rPr>
        <w:t xml:space="preserve"> </w:t>
      </w:r>
      <w:r w:rsidR="00646A8B" w:rsidRPr="0081792D">
        <w:rPr>
          <w:rFonts w:ascii="Arial" w:hAnsi="Arial" w:cs="Arial"/>
          <w:color w:val="242424"/>
          <w:sz w:val="22"/>
          <w:szCs w:val="22"/>
        </w:rPr>
        <w:t>Ker pa gre za porabo proračunskih sredste</w:t>
      </w:r>
      <w:r w:rsidR="009B02DC" w:rsidRPr="0081792D">
        <w:rPr>
          <w:rFonts w:ascii="Arial" w:hAnsi="Arial" w:cs="Arial"/>
          <w:color w:val="242424"/>
          <w:sz w:val="22"/>
          <w:szCs w:val="22"/>
        </w:rPr>
        <w:t>v,</w:t>
      </w:r>
      <w:r w:rsidR="00646A8B" w:rsidRPr="0081792D">
        <w:rPr>
          <w:rFonts w:ascii="Arial" w:hAnsi="Arial" w:cs="Arial"/>
          <w:color w:val="242424"/>
          <w:sz w:val="22"/>
          <w:szCs w:val="22"/>
        </w:rPr>
        <w:t xml:space="preserve"> </w:t>
      </w:r>
      <w:r w:rsidR="009B02DC" w:rsidRPr="0081792D">
        <w:rPr>
          <w:rFonts w:ascii="Arial" w:hAnsi="Arial" w:cs="Arial"/>
          <w:color w:val="242424"/>
          <w:sz w:val="22"/>
          <w:szCs w:val="22"/>
        </w:rPr>
        <w:t>meni, da bi morali to predhodno obravnavati tudi pristojni odbori.</w:t>
      </w:r>
      <w:r w:rsidR="003D06D4">
        <w:rPr>
          <w:rFonts w:ascii="Arial" w:hAnsi="Arial" w:cs="Arial"/>
          <w:color w:val="242424"/>
          <w:sz w:val="22"/>
          <w:szCs w:val="22"/>
        </w:rPr>
        <w:t xml:space="preserve"> </w:t>
      </w:r>
    </w:p>
    <w:p w14:paraId="1EE37F81" w14:textId="5855865B" w:rsidR="009B02DC" w:rsidRPr="002F0DB3" w:rsidRDefault="003D06D4" w:rsidP="00D85CB0">
      <w:pPr>
        <w:shd w:val="clear" w:color="auto" w:fill="FFFFFF"/>
        <w:jc w:val="both"/>
        <w:rPr>
          <w:rFonts w:ascii="Arial" w:hAnsi="Arial" w:cs="Arial"/>
          <w:color w:val="242424"/>
          <w:sz w:val="22"/>
          <w:szCs w:val="22"/>
        </w:rPr>
      </w:pPr>
      <w:r w:rsidRPr="002F0DB3">
        <w:rPr>
          <w:rFonts w:ascii="Arial" w:hAnsi="Arial" w:cs="Arial"/>
          <w:color w:val="242424"/>
          <w:sz w:val="22"/>
          <w:szCs w:val="22"/>
        </w:rPr>
        <w:t>Občinskemu svetu predlaga</w:t>
      </w:r>
      <w:r w:rsidR="007224D5" w:rsidRPr="002F0DB3">
        <w:rPr>
          <w:rFonts w:ascii="Arial" w:hAnsi="Arial" w:cs="Arial"/>
          <w:color w:val="242424"/>
          <w:sz w:val="22"/>
          <w:szCs w:val="22"/>
        </w:rPr>
        <w:t>, da v zvezi s tem sprejme nekatere sklepe.</w:t>
      </w:r>
    </w:p>
    <w:p w14:paraId="4CA7DFE6" w14:textId="78EB3971" w:rsidR="00BE3DB8" w:rsidRDefault="00CB3E18" w:rsidP="00FC6E07">
      <w:pPr>
        <w:shd w:val="clear" w:color="auto" w:fill="FFFFFF"/>
        <w:jc w:val="both"/>
        <w:rPr>
          <w:rFonts w:ascii="Arial" w:hAnsi="Arial" w:cs="Arial"/>
          <w:sz w:val="22"/>
          <w:szCs w:val="22"/>
        </w:rPr>
      </w:pPr>
      <w:r w:rsidRPr="005B723E">
        <w:rPr>
          <w:rFonts w:ascii="Arial" w:hAnsi="Arial" w:cs="Arial"/>
          <w:sz w:val="22"/>
          <w:szCs w:val="22"/>
        </w:rPr>
        <w:lastRenderedPageBreak/>
        <w:t xml:space="preserve">Župan </w:t>
      </w:r>
      <w:r w:rsidR="00A0043F" w:rsidRPr="005B723E">
        <w:rPr>
          <w:rFonts w:ascii="Arial" w:hAnsi="Arial" w:cs="Arial"/>
          <w:sz w:val="22"/>
          <w:szCs w:val="22"/>
        </w:rPr>
        <w:t>odpre razpravo</w:t>
      </w:r>
      <w:r w:rsidR="005B723E" w:rsidRPr="005B723E">
        <w:rPr>
          <w:rFonts w:ascii="Arial" w:hAnsi="Arial" w:cs="Arial"/>
          <w:sz w:val="22"/>
          <w:szCs w:val="22"/>
        </w:rPr>
        <w:t>.</w:t>
      </w:r>
    </w:p>
    <w:p w14:paraId="48D7B7FE" w14:textId="77777777" w:rsidR="00A30458" w:rsidRPr="005B723E" w:rsidRDefault="00A30458" w:rsidP="00FC6E07">
      <w:pPr>
        <w:shd w:val="clear" w:color="auto" w:fill="FFFFFF"/>
        <w:jc w:val="both"/>
        <w:rPr>
          <w:rFonts w:ascii="Arial" w:hAnsi="Arial" w:cs="Arial"/>
          <w:sz w:val="22"/>
          <w:szCs w:val="22"/>
        </w:rPr>
      </w:pPr>
    </w:p>
    <w:p w14:paraId="04195D78" w14:textId="5C29BD63" w:rsidR="00BE3DB8" w:rsidRDefault="005B723E" w:rsidP="00FC6E07">
      <w:pPr>
        <w:shd w:val="clear" w:color="auto" w:fill="FFFFFF"/>
        <w:jc w:val="both"/>
        <w:rPr>
          <w:rFonts w:ascii="Arial" w:hAnsi="Arial" w:cs="Arial"/>
          <w:b/>
          <w:bCs/>
          <w:sz w:val="22"/>
          <w:szCs w:val="22"/>
        </w:rPr>
      </w:pPr>
      <w:r w:rsidRPr="00DC24D7">
        <w:rPr>
          <w:rFonts w:ascii="Arial" w:hAnsi="Arial" w:cs="Arial"/>
          <w:sz w:val="22"/>
          <w:szCs w:val="22"/>
        </w:rPr>
        <w:t xml:space="preserve">Razvila se je daljša razprava </w:t>
      </w:r>
      <w:r w:rsidR="00CC5D67" w:rsidRPr="00DC24D7">
        <w:rPr>
          <w:rFonts w:ascii="Arial" w:hAnsi="Arial" w:cs="Arial"/>
          <w:sz w:val="22"/>
          <w:szCs w:val="22"/>
        </w:rPr>
        <w:t>v kateri so sodelovali svetniki:</w:t>
      </w:r>
      <w:r w:rsidR="00CC5D67">
        <w:rPr>
          <w:rFonts w:ascii="Arial" w:hAnsi="Arial" w:cs="Arial"/>
          <w:b/>
          <w:bCs/>
          <w:sz w:val="22"/>
          <w:szCs w:val="22"/>
        </w:rPr>
        <w:t xml:space="preserve"> </w:t>
      </w:r>
      <w:r w:rsidR="0040281F">
        <w:rPr>
          <w:rFonts w:ascii="Arial" w:hAnsi="Arial" w:cs="Arial"/>
          <w:b/>
          <w:bCs/>
          <w:sz w:val="22"/>
          <w:szCs w:val="22"/>
        </w:rPr>
        <w:t>Adrijana Konjedič, Damjan Grmek, Marko Bandelli, Stojan Kosmina, Ivo Kobal</w:t>
      </w:r>
      <w:r w:rsidR="00CF67D0">
        <w:rPr>
          <w:rFonts w:ascii="Arial" w:hAnsi="Arial" w:cs="Arial"/>
          <w:b/>
          <w:bCs/>
          <w:sz w:val="22"/>
          <w:szCs w:val="22"/>
        </w:rPr>
        <w:t>, Goran Živec, Jože</w:t>
      </w:r>
      <w:r w:rsidR="009575B4">
        <w:rPr>
          <w:rFonts w:ascii="Arial" w:hAnsi="Arial" w:cs="Arial"/>
          <w:b/>
          <w:bCs/>
          <w:sz w:val="22"/>
          <w:szCs w:val="22"/>
        </w:rPr>
        <w:t xml:space="preserve"> Strnad</w:t>
      </w:r>
      <w:r w:rsidR="000552B5">
        <w:rPr>
          <w:rFonts w:ascii="Arial" w:hAnsi="Arial" w:cs="Arial"/>
          <w:b/>
          <w:bCs/>
          <w:sz w:val="22"/>
          <w:szCs w:val="22"/>
        </w:rPr>
        <w:t xml:space="preserve">, </w:t>
      </w:r>
      <w:r w:rsidR="009575B4">
        <w:rPr>
          <w:rFonts w:ascii="Arial" w:hAnsi="Arial" w:cs="Arial"/>
          <w:b/>
          <w:bCs/>
          <w:sz w:val="22"/>
          <w:szCs w:val="22"/>
        </w:rPr>
        <w:t xml:space="preserve">Metka Zver </w:t>
      </w:r>
      <w:r w:rsidR="000552B5">
        <w:rPr>
          <w:rFonts w:ascii="Arial" w:hAnsi="Arial" w:cs="Arial"/>
          <w:b/>
          <w:bCs/>
          <w:sz w:val="22"/>
          <w:szCs w:val="22"/>
        </w:rPr>
        <w:t>in</w:t>
      </w:r>
      <w:r w:rsidR="00CF67D0">
        <w:rPr>
          <w:rFonts w:ascii="Arial" w:hAnsi="Arial" w:cs="Arial"/>
          <w:b/>
          <w:bCs/>
          <w:sz w:val="22"/>
          <w:szCs w:val="22"/>
        </w:rPr>
        <w:t xml:space="preserve"> David Zega</w:t>
      </w:r>
      <w:r w:rsidR="000552B5">
        <w:rPr>
          <w:rFonts w:ascii="Arial" w:hAnsi="Arial" w:cs="Arial"/>
          <w:b/>
          <w:bCs/>
          <w:sz w:val="22"/>
          <w:szCs w:val="22"/>
        </w:rPr>
        <w:t>.</w:t>
      </w:r>
      <w:r w:rsidR="0072240E">
        <w:rPr>
          <w:rFonts w:ascii="Arial" w:hAnsi="Arial" w:cs="Arial"/>
          <w:b/>
          <w:bCs/>
          <w:sz w:val="22"/>
          <w:szCs w:val="22"/>
        </w:rPr>
        <w:t xml:space="preserve"> </w:t>
      </w:r>
    </w:p>
    <w:p w14:paraId="27BDD622" w14:textId="1C507636" w:rsidR="00A05106" w:rsidRDefault="00452AEA" w:rsidP="00FC6E07">
      <w:pPr>
        <w:shd w:val="clear" w:color="auto" w:fill="FFFFFF"/>
        <w:jc w:val="both"/>
        <w:rPr>
          <w:rFonts w:ascii="Arial" w:hAnsi="Arial" w:cs="Arial"/>
          <w:b/>
          <w:bCs/>
          <w:sz w:val="22"/>
          <w:szCs w:val="22"/>
        </w:rPr>
      </w:pPr>
      <w:r w:rsidRPr="00D85CB0">
        <w:rPr>
          <w:rFonts w:ascii="Arial" w:hAnsi="Arial" w:cs="Arial"/>
          <w:sz w:val="22"/>
          <w:szCs w:val="22"/>
        </w:rPr>
        <w:t>V razpravo sta se občasno vključ</w:t>
      </w:r>
      <w:r w:rsidR="00D85CB0">
        <w:rPr>
          <w:rFonts w:ascii="Arial" w:hAnsi="Arial" w:cs="Arial"/>
          <w:sz w:val="22"/>
          <w:szCs w:val="22"/>
        </w:rPr>
        <w:t>evala</w:t>
      </w:r>
      <w:r>
        <w:rPr>
          <w:rFonts w:ascii="Arial" w:hAnsi="Arial" w:cs="Arial"/>
          <w:b/>
          <w:bCs/>
          <w:sz w:val="22"/>
          <w:szCs w:val="22"/>
        </w:rPr>
        <w:t xml:space="preserve"> Soraja </w:t>
      </w:r>
      <w:r w:rsidRPr="00D85CB0">
        <w:rPr>
          <w:rFonts w:ascii="Arial" w:hAnsi="Arial" w:cs="Arial"/>
          <w:b/>
          <w:bCs/>
          <w:sz w:val="22"/>
          <w:szCs w:val="22"/>
        </w:rPr>
        <w:t>Balanti</w:t>
      </w:r>
      <w:r w:rsidR="00FA50D3" w:rsidRPr="00D85CB0">
        <w:rPr>
          <w:rFonts w:ascii="Arial" w:hAnsi="Arial" w:cs="Arial"/>
          <w:b/>
          <w:bCs/>
          <w:sz w:val="22"/>
          <w:szCs w:val="22"/>
        </w:rPr>
        <w:t>č</w:t>
      </w:r>
      <w:r w:rsidR="00FA50D3" w:rsidRPr="00D85CB0">
        <w:rPr>
          <w:rFonts w:ascii="Arial" w:hAnsi="Arial" w:cs="Arial"/>
          <w:sz w:val="22"/>
          <w:szCs w:val="22"/>
        </w:rPr>
        <w:t xml:space="preserve"> (občinska uprava, področje družbenih dejavnosti) in</w:t>
      </w:r>
      <w:r w:rsidR="00FA50D3">
        <w:rPr>
          <w:rFonts w:ascii="Arial" w:hAnsi="Arial" w:cs="Arial"/>
          <w:b/>
          <w:bCs/>
          <w:sz w:val="22"/>
          <w:szCs w:val="22"/>
        </w:rPr>
        <w:t xml:space="preserve"> župan.</w:t>
      </w:r>
    </w:p>
    <w:p w14:paraId="2CC6C7F3" w14:textId="2452ECC7" w:rsidR="001666F9" w:rsidRDefault="00436417" w:rsidP="00FC6E07">
      <w:pPr>
        <w:shd w:val="clear" w:color="auto" w:fill="FFFFFF"/>
        <w:jc w:val="both"/>
        <w:rPr>
          <w:rFonts w:ascii="Arial" w:hAnsi="Arial" w:cs="Arial"/>
          <w:sz w:val="22"/>
          <w:szCs w:val="22"/>
        </w:rPr>
      </w:pPr>
      <w:r>
        <w:rPr>
          <w:rFonts w:ascii="Arial" w:hAnsi="Arial" w:cs="Arial"/>
          <w:sz w:val="22"/>
          <w:szCs w:val="22"/>
        </w:rPr>
        <w:t xml:space="preserve">Na podlagi obsežne razprave </w:t>
      </w:r>
      <w:r w:rsidR="00655FB0">
        <w:rPr>
          <w:rFonts w:ascii="Arial" w:hAnsi="Arial" w:cs="Arial"/>
          <w:sz w:val="22"/>
          <w:szCs w:val="22"/>
        </w:rPr>
        <w:t>in izmenjave mnenj</w:t>
      </w:r>
      <w:r w:rsidR="00A52100">
        <w:rPr>
          <w:rFonts w:ascii="Arial" w:hAnsi="Arial" w:cs="Arial"/>
          <w:sz w:val="22"/>
          <w:szCs w:val="22"/>
        </w:rPr>
        <w:t xml:space="preserve"> </w:t>
      </w:r>
      <w:r w:rsidRPr="008427F5">
        <w:rPr>
          <w:rFonts w:ascii="Arial" w:hAnsi="Arial" w:cs="Arial"/>
          <w:b/>
          <w:bCs/>
          <w:sz w:val="22"/>
          <w:szCs w:val="22"/>
        </w:rPr>
        <w:t>župan</w:t>
      </w:r>
      <w:r>
        <w:rPr>
          <w:rFonts w:ascii="Arial" w:hAnsi="Arial" w:cs="Arial"/>
          <w:sz w:val="22"/>
          <w:szCs w:val="22"/>
        </w:rPr>
        <w:t xml:space="preserve"> predlaga, da </w:t>
      </w:r>
      <w:r w:rsidR="003E6EAB">
        <w:rPr>
          <w:rFonts w:ascii="Arial" w:hAnsi="Arial" w:cs="Arial"/>
          <w:sz w:val="22"/>
          <w:szCs w:val="22"/>
        </w:rPr>
        <w:t xml:space="preserve">OS glasuje o dveh sklepih. </w:t>
      </w:r>
    </w:p>
    <w:p w14:paraId="7794CDB2" w14:textId="38DC1D9F" w:rsidR="0035188A" w:rsidRPr="0035188A" w:rsidRDefault="00FC6E07" w:rsidP="00FC6E07">
      <w:pPr>
        <w:shd w:val="clear" w:color="auto" w:fill="FFFFFF"/>
        <w:jc w:val="both"/>
        <w:rPr>
          <w:rFonts w:ascii="Arial" w:hAnsi="Arial" w:cs="Arial"/>
        </w:rPr>
      </w:pPr>
      <w:r>
        <w:rPr>
          <w:rFonts w:ascii="Arial" w:hAnsi="Arial" w:cs="Arial"/>
          <w:sz w:val="22"/>
          <w:szCs w:val="22"/>
        </w:rPr>
        <w:t xml:space="preserve">In sicer o </w:t>
      </w:r>
      <w:r w:rsidR="003E6EAB">
        <w:rPr>
          <w:rFonts w:ascii="Arial" w:hAnsi="Arial" w:cs="Arial"/>
          <w:sz w:val="22"/>
          <w:szCs w:val="22"/>
        </w:rPr>
        <w:t>sklepu</w:t>
      </w:r>
      <w:r w:rsidR="00CF52BC">
        <w:rPr>
          <w:rFonts w:ascii="Arial" w:hAnsi="Arial" w:cs="Arial"/>
          <w:sz w:val="22"/>
          <w:szCs w:val="22"/>
        </w:rPr>
        <w:t>:</w:t>
      </w:r>
      <w:r w:rsidR="0035188A">
        <w:rPr>
          <w:rFonts w:ascii="Arial" w:hAnsi="Arial" w:cs="Arial"/>
          <w:sz w:val="22"/>
          <w:szCs w:val="22"/>
        </w:rPr>
        <w:t xml:space="preserve"> </w:t>
      </w:r>
      <w:r w:rsidR="00CB46EA">
        <w:rPr>
          <w:rFonts w:ascii="Arial" w:hAnsi="Arial" w:cs="Arial"/>
          <w:sz w:val="22"/>
          <w:szCs w:val="22"/>
        </w:rPr>
        <w:t>O</w:t>
      </w:r>
      <w:r w:rsidR="0035188A" w:rsidRPr="0035188A">
        <w:rPr>
          <w:rFonts w:ascii="Arial" w:hAnsi="Arial" w:cs="Arial"/>
          <w:sz w:val="22"/>
          <w:szCs w:val="22"/>
        </w:rPr>
        <w:t xml:space="preserve">bčinski svet </w:t>
      </w:r>
      <w:r w:rsidR="00CF52BC">
        <w:rPr>
          <w:rFonts w:ascii="Arial" w:hAnsi="Arial" w:cs="Arial"/>
          <w:sz w:val="22"/>
          <w:szCs w:val="22"/>
        </w:rPr>
        <w:t>o</w:t>
      </w:r>
      <w:r w:rsidR="0035188A" w:rsidRPr="0035188A">
        <w:rPr>
          <w:rFonts w:ascii="Arial" w:hAnsi="Arial" w:cs="Arial"/>
          <w:sz w:val="22"/>
          <w:szCs w:val="22"/>
        </w:rPr>
        <w:t xml:space="preserve">bčine Komen </w:t>
      </w:r>
      <w:r w:rsidR="00CF52BC">
        <w:rPr>
          <w:rFonts w:ascii="Arial" w:hAnsi="Arial" w:cs="Arial"/>
          <w:sz w:val="22"/>
          <w:szCs w:val="22"/>
        </w:rPr>
        <w:t xml:space="preserve">naj </w:t>
      </w:r>
      <w:r w:rsidR="0035188A" w:rsidRPr="0035188A">
        <w:rPr>
          <w:rFonts w:ascii="Arial" w:hAnsi="Arial" w:cs="Arial"/>
          <w:sz w:val="22"/>
          <w:szCs w:val="22"/>
        </w:rPr>
        <w:t>poz</w:t>
      </w:r>
      <w:r w:rsidR="00030DA2">
        <w:rPr>
          <w:rFonts w:ascii="Arial" w:hAnsi="Arial" w:cs="Arial"/>
          <w:sz w:val="22"/>
          <w:szCs w:val="22"/>
        </w:rPr>
        <w:t>o</w:t>
      </w:r>
      <w:r w:rsidR="0035188A" w:rsidRPr="0035188A">
        <w:rPr>
          <w:rFonts w:ascii="Arial" w:hAnsi="Arial" w:cs="Arial"/>
          <w:sz w:val="22"/>
          <w:szCs w:val="22"/>
        </w:rPr>
        <w:t>v</w:t>
      </w:r>
      <w:r w:rsidR="00030DA2">
        <w:rPr>
          <w:rFonts w:ascii="Arial" w:hAnsi="Arial" w:cs="Arial"/>
          <w:sz w:val="22"/>
          <w:szCs w:val="22"/>
        </w:rPr>
        <w:t>e</w:t>
      </w:r>
      <w:r w:rsidR="0035188A" w:rsidRPr="0035188A">
        <w:rPr>
          <w:rFonts w:ascii="Arial" w:hAnsi="Arial" w:cs="Arial"/>
          <w:sz w:val="22"/>
          <w:szCs w:val="22"/>
        </w:rPr>
        <w:t xml:space="preserve"> matične odbore, da pregledajo pravilnike javnih razpisov Občine Komen iz svojega področja oziroma pripravijo predloge manjkajočih pravilnikov za izvedbo javnih razpisov.</w:t>
      </w:r>
    </w:p>
    <w:p w14:paraId="0D6F8B11" w14:textId="0AC6EE7D" w:rsidR="00384C3B" w:rsidRDefault="006E7A2F" w:rsidP="00FC6E07">
      <w:pPr>
        <w:shd w:val="clear" w:color="auto" w:fill="FFFFFF"/>
        <w:jc w:val="both"/>
        <w:rPr>
          <w:rFonts w:ascii="Arial" w:hAnsi="Arial" w:cs="Arial"/>
          <w:sz w:val="22"/>
          <w:szCs w:val="22"/>
        </w:rPr>
      </w:pPr>
      <w:r>
        <w:rPr>
          <w:rFonts w:ascii="Arial" w:hAnsi="Arial" w:cs="Arial"/>
          <w:sz w:val="22"/>
          <w:szCs w:val="22"/>
        </w:rPr>
        <w:t xml:space="preserve">Ter o </w:t>
      </w:r>
      <w:r w:rsidRPr="00433784">
        <w:rPr>
          <w:rFonts w:ascii="Arial" w:hAnsi="Arial" w:cs="Arial"/>
          <w:color w:val="000000" w:themeColor="text1"/>
          <w:sz w:val="22"/>
          <w:szCs w:val="22"/>
        </w:rPr>
        <w:t xml:space="preserve">sklepu, </w:t>
      </w:r>
      <w:r w:rsidR="00AD2648" w:rsidRPr="00433784">
        <w:rPr>
          <w:rFonts w:ascii="Arial" w:hAnsi="Arial" w:cs="Arial"/>
          <w:color w:val="000000" w:themeColor="text1"/>
          <w:sz w:val="22"/>
          <w:szCs w:val="22"/>
        </w:rPr>
        <w:t>ki ga je predlagal Marko Bandelli</w:t>
      </w:r>
      <w:r w:rsidR="00AD2648">
        <w:rPr>
          <w:rFonts w:ascii="Arial" w:hAnsi="Arial" w:cs="Arial"/>
          <w:sz w:val="22"/>
          <w:szCs w:val="22"/>
        </w:rPr>
        <w:t xml:space="preserve">, </w:t>
      </w:r>
      <w:r>
        <w:rPr>
          <w:rFonts w:ascii="Arial" w:hAnsi="Arial" w:cs="Arial"/>
          <w:sz w:val="22"/>
          <w:szCs w:val="22"/>
        </w:rPr>
        <w:t>da</w:t>
      </w:r>
      <w:r w:rsidR="00807E41">
        <w:rPr>
          <w:rFonts w:ascii="Arial" w:hAnsi="Arial" w:cs="Arial"/>
          <w:sz w:val="22"/>
          <w:szCs w:val="22"/>
        </w:rPr>
        <w:t xml:space="preserve"> </w:t>
      </w:r>
      <w:r w:rsidR="00384C3B" w:rsidRPr="00384C3B">
        <w:rPr>
          <w:rFonts w:ascii="Arial" w:hAnsi="Arial" w:cs="Arial"/>
          <w:sz w:val="22"/>
          <w:szCs w:val="22"/>
        </w:rPr>
        <w:t>strokovn</w:t>
      </w:r>
      <w:r w:rsidR="00807E41">
        <w:rPr>
          <w:rFonts w:ascii="Arial" w:hAnsi="Arial" w:cs="Arial"/>
          <w:sz w:val="22"/>
          <w:szCs w:val="22"/>
        </w:rPr>
        <w:t>a</w:t>
      </w:r>
      <w:r w:rsidR="00384C3B" w:rsidRPr="00384C3B">
        <w:rPr>
          <w:rFonts w:ascii="Arial" w:hAnsi="Arial" w:cs="Arial"/>
          <w:sz w:val="22"/>
          <w:szCs w:val="22"/>
        </w:rPr>
        <w:t xml:space="preserve"> komisij</w:t>
      </w:r>
      <w:r w:rsidR="00807E41">
        <w:rPr>
          <w:rFonts w:ascii="Arial" w:hAnsi="Arial" w:cs="Arial"/>
          <w:sz w:val="22"/>
          <w:szCs w:val="22"/>
        </w:rPr>
        <w:t>a</w:t>
      </w:r>
      <w:r w:rsidR="00384C3B" w:rsidRPr="00384C3B">
        <w:rPr>
          <w:rFonts w:ascii="Arial" w:hAnsi="Arial" w:cs="Arial"/>
          <w:sz w:val="22"/>
          <w:szCs w:val="22"/>
        </w:rPr>
        <w:t xml:space="preserve"> na podlagi razprave na občinskem svetu modificira razpisne pogoje in jih predloži Odboru za kmetijstvo, turizem, medobčinske in mednarodne odnose in Odboru za negospodarstvo in družbene dejavnosti v obravnavo.</w:t>
      </w:r>
    </w:p>
    <w:p w14:paraId="4E25DF60" w14:textId="77777777" w:rsidR="00384C3B" w:rsidRPr="00D01397" w:rsidRDefault="00384C3B" w:rsidP="00FC6E07">
      <w:pPr>
        <w:shd w:val="clear" w:color="auto" w:fill="FFFFFF"/>
        <w:jc w:val="both"/>
        <w:rPr>
          <w:rFonts w:ascii="Arial" w:hAnsi="Arial" w:cs="Arial"/>
          <w:sz w:val="22"/>
          <w:szCs w:val="22"/>
        </w:rPr>
      </w:pPr>
    </w:p>
    <w:p w14:paraId="4F419F0C" w14:textId="5F58625B" w:rsidR="00BE3DB8" w:rsidRDefault="00A8416C" w:rsidP="00FC6E07">
      <w:pPr>
        <w:shd w:val="clear" w:color="auto" w:fill="FFFFFF"/>
        <w:jc w:val="both"/>
        <w:rPr>
          <w:rFonts w:ascii="Arial" w:hAnsi="Arial" w:cs="Arial"/>
          <w:sz w:val="22"/>
          <w:szCs w:val="22"/>
        </w:rPr>
      </w:pPr>
      <w:r>
        <w:rPr>
          <w:rFonts w:ascii="Arial" w:hAnsi="Arial" w:cs="Arial"/>
          <w:sz w:val="22"/>
          <w:szCs w:val="22"/>
        </w:rPr>
        <w:t>Stojan Kosmina in Ivo Kobal se iz glasovanja izločita</w:t>
      </w:r>
      <w:r w:rsidR="00921128">
        <w:rPr>
          <w:rFonts w:ascii="Arial" w:hAnsi="Arial" w:cs="Arial"/>
          <w:sz w:val="22"/>
          <w:szCs w:val="22"/>
        </w:rPr>
        <w:t>. Stojan Kosmina zapusti sejno sobo ob 19.01 uri, Ivo Kobal ob 19.05 uri.</w:t>
      </w:r>
    </w:p>
    <w:p w14:paraId="20F7790F" w14:textId="77777777" w:rsidR="00921128" w:rsidRDefault="00921128" w:rsidP="00FC6E07">
      <w:pPr>
        <w:shd w:val="clear" w:color="auto" w:fill="FFFFFF"/>
        <w:jc w:val="both"/>
        <w:rPr>
          <w:rFonts w:ascii="Arial" w:hAnsi="Arial" w:cs="Arial"/>
          <w:sz w:val="22"/>
          <w:szCs w:val="22"/>
        </w:rPr>
      </w:pPr>
    </w:p>
    <w:p w14:paraId="08D9367C" w14:textId="68750B42" w:rsidR="00921128" w:rsidRPr="00D01397" w:rsidRDefault="003157DA" w:rsidP="00FC6E07">
      <w:pPr>
        <w:shd w:val="clear" w:color="auto" w:fill="FFFFFF"/>
        <w:jc w:val="both"/>
        <w:rPr>
          <w:rFonts w:ascii="Arial" w:hAnsi="Arial" w:cs="Arial"/>
          <w:sz w:val="22"/>
          <w:szCs w:val="22"/>
        </w:rPr>
      </w:pPr>
      <w:r>
        <w:rPr>
          <w:rFonts w:ascii="Arial" w:hAnsi="Arial" w:cs="Arial"/>
          <w:sz w:val="22"/>
          <w:szCs w:val="22"/>
        </w:rPr>
        <w:t>Župan da na glasovanje naslednja sklepa</w:t>
      </w:r>
    </w:p>
    <w:p w14:paraId="4DFC3E28" w14:textId="4DF97126" w:rsidR="00022466" w:rsidRPr="00862669" w:rsidRDefault="00022466" w:rsidP="007D4F76">
      <w:pPr>
        <w:shd w:val="clear" w:color="auto" w:fill="FFFFFF"/>
        <w:spacing w:line="259" w:lineRule="auto"/>
        <w:jc w:val="both"/>
        <w:rPr>
          <w:rFonts w:ascii="Arial" w:hAnsi="Arial" w:cs="Arial"/>
          <w:color w:val="EE0000"/>
          <w:sz w:val="22"/>
          <w:szCs w:val="22"/>
          <w:highlight w:val="yellow"/>
        </w:rPr>
      </w:pPr>
    </w:p>
    <w:p w14:paraId="3420C475" w14:textId="2AF2F96B" w:rsidR="00322790" w:rsidRPr="003157DA" w:rsidRDefault="00322790" w:rsidP="00322790">
      <w:pPr>
        <w:pStyle w:val="Telobesedila2"/>
        <w:rPr>
          <w:rFonts w:ascii="Arial" w:hAnsi="Arial" w:cs="Arial"/>
          <w:color w:val="00B050"/>
          <w:sz w:val="22"/>
          <w:szCs w:val="22"/>
        </w:rPr>
      </w:pPr>
      <w:r w:rsidRPr="003157DA">
        <w:rPr>
          <w:rFonts w:ascii="Arial" w:hAnsi="Arial" w:cs="Arial"/>
          <w:color w:val="00B050"/>
          <w:sz w:val="22"/>
          <w:szCs w:val="22"/>
        </w:rPr>
        <w:t>SKLEP št. 8</w:t>
      </w:r>
    </w:p>
    <w:p w14:paraId="3EFB8089" w14:textId="765FDFFC" w:rsidR="00862669" w:rsidRDefault="00D37ABA" w:rsidP="00322790">
      <w:pPr>
        <w:pStyle w:val="Telobesedila2"/>
        <w:rPr>
          <w:rFonts w:ascii="Arial" w:hAnsi="Arial" w:cs="Arial"/>
          <w:i/>
          <w:iCs/>
          <w:sz w:val="22"/>
          <w:szCs w:val="22"/>
        </w:rPr>
      </w:pPr>
      <w:r w:rsidRPr="00D37ABA">
        <w:rPr>
          <w:rFonts w:ascii="Arial" w:hAnsi="Arial" w:cs="Arial"/>
          <w:i/>
          <w:iCs/>
          <w:sz w:val="22"/>
          <w:szCs w:val="22"/>
        </w:rPr>
        <w:t>Občinski svet Občine Komen predlaga strokovni komisiji, da na podlagi razprave na občinskem svetu modificira razpisne pogoje in jih predloži Odboru za kmetijstvo, turizem, medobčinske in mednarodne odnose in Odboru za negospodarstvo in družbene dejavnosti v obravnavo.</w:t>
      </w:r>
    </w:p>
    <w:p w14:paraId="24BA9EEE" w14:textId="77777777" w:rsidR="00832497" w:rsidRPr="00832497" w:rsidRDefault="00832497" w:rsidP="00322790">
      <w:pPr>
        <w:pStyle w:val="Telobesedila2"/>
        <w:rPr>
          <w:rFonts w:ascii="Arial" w:hAnsi="Arial" w:cs="Arial"/>
          <w:b w:val="0"/>
          <w:bCs w:val="0"/>
          <w:i/>
          <w:iCs/>
          <w:sz w:val="22"/>
          <w:szCs w:val="22"/>
        </w:rPr>
      </w:pPr>
    </w:p>
    <w:p w14:paraId="42214BF7" w14:textId="6F42C2CB" w:rsidR="00832497" w:rsidRPr="007D4F76" w:rsidRDefault="00832497" w:rsidP="00832497">
      <w:pPr>
        <w:jc w:val="both"/>
        <w:rPr>
          <w:rFonts w:ascii="Arial" w:hAnsi="Arial" w:cs="Arial"/>
          <w:sz w:val="22"/>
          <w:szCs w:val="22"/>
        </w:rPr>
      </w:pPr>
      <w:r w:rsidRPr="007D4F76">
        <w:rPr>
          <w:rFonts w:ascii="Arial" w:hAnsi="Arial" w:cs="Arial"/>
          <w:sz w:val="22"/>
          <w:szCs w:val="22"/>
        </w:rPr>
        <w:t>Prisotnih je 1</w:t>
      </w:r>
      <w:r>
        <w:rPr>
          <w:rFonts w:ascii="Arial" w:hAnsi="Arial" w:cs="Arial"/>
          <w:sz w:val="22"/>
          <w:szCs w:val="22"/>
        </w:rPr>
        <w:t>0</w:t>
      </w:r>
      <w:r w:rsidRPr="007D4F76">
        <w:rPr>
          <w:rFonts w:ascii="Arial" w:hAnsi="Arial" w:cs="Arial"/>
          <w:sz w:val="22"/>
          <w:szCs w:val="22"/>
        </w:rPr>
        <w:t xml:space="preserve"> članov sveta. </w:t>
      </w:r>
    </w:p>
    <w:p w14:paraId="126C1CDF" w14:textId="194D1FB7" w:rsidR="00832497" w:rsidRPr="007D4F76" w:rsidRDefault="00832497" w:rsidP="00832497">
      <w:pPr>
        <w:jc w:val="both"/>
        <w:rPr>
          <w:rFonts w:ascii="Arial" w:hAnsi="Arial" w:cs="Arial"/>
          <w:sz w:val="22"/>
          <w:szCs w:val="22"/>
        </w:rPr>
      </w:pPr>
      <w:r w:rsidRPr="007D4F76">
        <w:rPr>
          <w:rFonts w:ascii="Arial" w:hAnsi="Arial" w:cs="Arial"/>
          <w:sz w:val="22"/>
          <w:szCs w:val="22"/>
        </w:rPr>
        <w:t xml:space="preserve">Sklep je bil z </w:t>
      </w:r>
      <w:r w:rsidR="008F2873">
        <w:rPr>
          <w:rFonts w:ascii="Arial" w:hAnsi="Arial" w:cs="Arial"/>
          <w:sz w:val="22"/>
          <w:szCs w:val="22"/>
        </w:rPr>
        <w:t>8</w:t>
      </w:r>
      <w:r w:rsidRPr="007D4F76">
        <w:rPr>
          <w:rFonts w:ascii="Arial" w:hAnsi="Arial" w:cs="Arial"/>
          <w:sz w:val="22"/>
          <w:szCs w:val="22"/>
        </w:rPr>
        <w:t xml:space="preserve"> glasovi ZA sprejet.</w:t>
      </w:r>
    </w:p>
    <w:p w14:paraId="550C2A09" w14:textId="77777777" w:rsidR="00832497" w:rsidRPr="00832497" w:rsidRDefault="00832497" w:rsidP="00322790">
      <w:pPr>
        <w:pStyle w:val="Telobesedila2"/>
        <w:rPr>
          <w:rFonts w:ascii="Arial" w:hAnsi="Arial" w:cs="Arial"/>
          <w:b w:val="0"/>
          <w:bCs w:val="0"/>
          <w:i/>
          <w:iCs/>
          <w:color w:val="00B050"/>
          <w:sz w:val="22"/>
          <w:szCs w:val="22"/>
          <w:highlight w:val="yellow"/>
        </w:rPr>
      </w:pPr>
    </w:p>
    <w:p w14:paraId="4E9CA7FD" w14:textId="1B4C1DA7" w:rsidR="00322790" w:rsidRPr="000D55AF" w:rsidRDefault="00322790" w:rsidP="00322790">
      <w:pPr>
        <w:pStyle w:val="Telobesedila2"/>
        <w:rPr>
          <w:rFonts w:ascii="Arial" w:hAnsi="Arial" w:cs="Arial"/>
          <w:color w:val="00B050"/>
          <w:sz w:val="22"/>
          <w:szCs w:val="22"/>
        </w:rPr>
      </w:pPr>
      <w:r w:rsidRPr="000D55AF">
        <w:rPr>
          <w:rFonts w:ascii="Arial" w:hAnsi="Arial" w:cs="Arial"/>
          <w:color w:val="00B050"/>
          <w:sz w:val="22"/>
          <w:szCs w:val="22"/>
        </w:rPr>
        <w:t>SKLEP št. 9</w:t>
      </w:r>
    </w:p>
    <w:p w14:paraId="7B81B6BB" w14:textId="0639A46A" w:rsidR="00862669" w:rsidRPr="000D55AF" w:rsidRDefault="000D55AF" w:rsidP="007D4F76">
      <w:pPr>
        <w:shd w:val="clear" w:color="auto" w:fill="FFFFFF"/>
        <w:spacing w:line="259" w:lineRule="auto"/>
        <w:jc w:val="both"/>
        <w:rPr>
          <w:rFonts w:ascii="Arial" w:hAnsi="Arial" w:cs="Arial"/>
          <w:b/>
          <w:bCs/>
          <w:i/>
          <w:iCs/>
          <w:sz w:val="22"/>
          <w:szCs w:val="22"/>
        </w:rPr>
      </w:pPr>
      <w:r w:rsidRPr="000D55AF">
        <w:rPr>
          <w:rFonts w:ascii="Arial" w:hAnsi="Arial" w:cs="Arial"/>
          <w:b/>
          <w:bCs/>
          <w:i/>
          <w:iCs/>
          <w:sz w:val="22"/>
          <w:szCs w:val="22"/>
        </w:rPr>
        <w:t>Občinski svet Občine Komen poziva matične odbore občinskega sveta, da pregledajo pravilnike javnih razpisov Občine Komen iz svojega področja oziroma pripravijo predloge manjkajočih pravilnikov za izvedbo javnih razpisov Občine Komen.</w:t>
      </w:r>
    </w:p>
    <w:p w14:paraId="16A5BDF2" w14:textId="77777777" w:rsidR="00862669" w:rsidRDefault="00862669" w:rsidP="007D4F76">
      <w:pPr>
        <w:shd w:val="clear" w:color="auto" w:fill="FFFFFF"/>
        <w:spacing w:line="259" w:lineRule="auto"/>
        <w:jc w:val="both"/>
        <w:rPr>
          <w:rFonts w:ascii="Arial" w:hAnsi="Arial" w:cs="Arial"/>
          <w:sz w:val="22"/>
          <w:szCs w:val="22"/>
        </w:rPr>
      </w:pPr>
    </w:p>
    <w:p w14:paraId="628E8D43" w14:textId="77777777" w:rsidR="00CC4CA5" w:rsidRPr="007D4F76" w:rsidRDefault="00CC4CA5" w:rsidP="00CC4CA5">
      <w:pPr>
        <w:jc w:val="both"/>
        <w:rPr>
          <w:rFonts w:ascii="Arial" w:hAnsi="Arial" w:cs="Arial"/>
          <w:sz w:val="22"/>
          <w:szCs w:val="22"/>
        </w:rPr>
      </w:pPr>
      <w:r w:rsidRPr="007D4F76">
        <w:rPr>
          <w:rFonts w:ascii="Arial" w:hAnsi="Arial" w:cs="Arial"/>
          <w:sz w:val="22"/>
          <w:szCs w:val="22"/>
        </w:rPr>
        <w:t>Prisotnih je 1</w:t>
      </w:r>
      <w:r>
        <w:rPr>
          <w:rFonts w:ascii="Arial" w:hAnsi="Arial" w:cs="Arial"/>
          <w:sz w:val="22"/>
          <w:szCs w:val="22"/>
        </w:rPr>
        <w:t>0</w:t>
      </w:r>
      <w:r w:rsidRPr="007D4F76">
        <w:rPr>
          <w:rFonts w:ascii="Arial" w:hAnsi="Arial" w:cs="Arial"/>
          <w:sz w:val="22"/>
          <w:szCs w:val="22"/>
        </w:rPr>
        <w:t xml:space="preserve"> članov sveta. </w:t>
      </w:r>
    </w:p>
    <w:p w14:paraId="11CE28DF" w14:textId="77777777" w:rsidR="00CC4CA5" w:rsidRPr="007D4F76" w:rsidRDefault="00CC4CA5" w:rsidP="00CC4CA5">
      <w:pPr>
        <w:jc w:val="both"/>
        <w:rPr>
          <w:rFonts w:ascii="Arial" w:hAnsi="Arial" w:cs="Arial"/>
          <w:sz w:val="22"/>
          <w:szCs w:val="22"/>
        </w:rPr>
      </w:pPr>
      <w:r w:rsidRPr="007D4F76">
        <w:rPr>
          <w:rFonts w:ascii="Arial" w:hAnsi="Arial" w:cs="Arial"/>
          <w:sz w:val="22"/>
          <w:szCs w:val="22"/>
        </w:rPr>
        <w:t xml:space="preserve">Sklep je bil z </w:t>
      </w:r>
      <w:r>
        <w:rPr>
          <w:rFonts w:ascii="Arial" w:hAnsi="Arial" w:cs="Arial"/>
          <w:sz w:val="22"/>
          <w:szCs w:val="22"/>
        </w:rPr>
        <w:t>8</w:t>
      </w:r>
      <w:r w:rsidRPr="007D4F76">
        <w:rPr>
          <w:rFonts w:ascii="Arial" w:hAnsi="Arial" w:cs="Arial"/>
          <w:sz w:val="22"/>
          <w:szCs w:val="22"/>
        </w:rPr>
        <w:t xml:space="preserve"> glasovi ZA sprejet.</w:t>
      </w:r>
    </w:p>
    <w:p w14:paraId="035B59BE" w14:textId="77777777" w:rsidR="00CC4CA5" w:rsidRDefault="00CC4CA5" w:rsidP="007D4F76">
      <w:pPr>
        <w:shd w:val="clear" w:color="auto" w:fill="FFFFFF"/>
        <w:spacing w:line="259" w:lineRule="auto"/>
        <w:jc w:val="both"/>
        <w:rPr>
          <w:rFonts w:ascii="Arial" w:hAnsi="Arial" w:cs="Arial"/>
          <w:sz w:val="22"/>
          <w:szCs w:val="22"/>
        </w:rPr>
      </w:pPr>
    </w:p>
    <w:p w14:paraId="6BA04400" w14:textId="57CFD6B7" w:rsidR="006B172E" w:rsidRDefault="006B172E" w:rsidP="007D4F76">
      <w:pPr>
        <w:shd w:val="clear" w:color="auto" w:fill="FFFFFF"/>
        <w:spacing w:line="259" w:lineRule="auto"/>
        <w:jc w:val="both"/>
        <w:rPr>
          <w:rFonts w:ascii="Arial" w:hAnsi="Arial" w:cs="Arial"/>
          <w:sz w:val="22"/>
          <w:szCs w:val="22"/>
        </w:rPr>
      </w:pPr>
      <w:r>
        <w:rPr>
          <w:rFonts w:ascii="Arial" w:hAnsi="Arial" w:cs="Arial"/>
          <w:sz w:val="22"/>
          <w:szCs w:val="22"/>
        </w:rPr>
        <w:t xml:space="preserve">Po zaključenem glasovanju Stojan Kosmina in Ivo Kobal </w:t>
      </w:r>
      <w:r w:rsidR="006B1466">
        <w:rPr>
          <w:rFonts w:ascii="Arial" w:hAnsi="Arial" w:cs="Arial"/>
          <w:sz w:val="22"/>
          <w:szCs w:val="22"/>
        </w:rPr>
        <w:t>ponovno zasedeta svetniška mesta.</w:t>
      </w:r>
    </w:p>
    <w:p w14:paraId="69C6186E" w14:textId="77777777" w:rsidR="006B172E" w:rsidRDefault="006B172E" w:rsidP="007D4F76">
      <w:pPr>
        <w:shd w:val="clear" w:color="auto" w:fill="FFFFFF"/>
        <w:spacing w:line="259" w:lineRule="auto"/>
        <w:jc w:val="both"/>
        <w:rPr>
          <w:rFonts w:ascii="Arial" w:hAnsi="Arial" w:cs="Arial"/>
          <w:sz w:val="22"/>
          <w:szCs w:val="22"/>
        </w:rPr>
      </w:pPr>
    </w:p>
    <w:p w14:paraId="677F1667" w14:textId="62D12380" w:rsidR="00862669" w:rsidRDefault="00E50AC1" w:rsidP="007D4F76">
      <w:pPr>
        <w:shd w:val="clear" w:color="auto" w:fill="FFFFFF"/>
        <w:spacing w:line="259" w:lineRule="auto"/>
        <w:jc w:val="both"/>
        <w:rPr>
          <w:rFonts w:ascii="Arial" w:hAnsi="Arial" w:cs="Arial"/>
          <w:sz w:val="22"/>
          <w:szCs w:val="22"/>
        </w:rPr>
      </w:pPr>
      <w:r>
        <w:rPr>
          <w:rFonts w:ascii="Arial" w:hAnsi="Arial" w:cs="Arial"/>
          <w:sz w:val="22"/>
          <w:szCs w:val="22"/>
        </w:rPr>
        <w:t xml:space="preserve">Na predlog župana in v soglasju s svetniki je sledila </w:t>
      </w:r>
      <w:r w:rsidR="00167436">
        <w:rPr>
          <w:rFonts w:ascii="Arial" w:hAnsi="Arial" w:cs="Arial"/>
          <w:sz w:val="22"/>
          <w:szCs w:val="22"/>
        </w:rPr>
        <w:t>obravnava Tč. 10.</w:t>
      </w:r>
    </w:p>
    <w:p w14:paraId="35974774" w14:textId="77777777" w:rsidR="00661D2E" w:rsidRDefault="00661D2E" w:rsidP="007D4F76">
      <w:pPr>
        <w:shd w:val="clear" w:color="auto" w:fill="FFFFFF"/>
        <w:spacing w:line="259" w:lineRule="auto"/>
        <w:jc w:val="both"/>
        <w:rPr>
          <w:rFonts w:ascii="Arial" w:hAnsi="Arial" w:cs="Arial"/>
          <w:sz w:val="22"/>
          <w:szCs w:val="22"/>
        </w:rPr>
      </w:pPr>
    </w:p>
    <w:p w14:paraId="2446FA33" w14:textId="456444AE" w:rsidR="00105CDC" w:rsidRPr="007D4F76" w:rsidRDefault="00105CDC" w:rsidP="00105CDC">
      <w:pPr>
        <w:shd w:val="clear" w:color="auto" w:fill="FFFFFF"/>
        <w:spacing w:line="259" w:lineRule="auto"/>
        <w:jc w:val="both"/>
        <w:rPr>
          <w:rFonts w:ascii="Arial" w:hAnsi="Arial" w:cs="Arial"/>
          <w:b/>
          <w:bCs/>
          <w:color w:val="EE0000"/>
          <w:sz w:val="22"/>
          <w:szCs w:val="22"/>
        </w:rPr>
      </w:pPr>
      <w:r w:rsidRPr="007D4F76">
        <w:rPr>
          <w:rFonts w:ascii="Arial" w:hAnsi="Arial" w:cs="Arial"/>
          <w:b/>
          <w:bCs/>
          <w:color w:val="EE0000"/>
          <w:sz w:val="22"/>
          <w:szCs w:val="22"/>
        </w:rPr>
        <w:t xml:space="preserve">Točka </w:t>
      </w:r>
      <w:r>
        <w:rPr>
          <w:rFonts w:ascii="Arial" w:hAnsi="Arial" w:cs="Arial"/>
          <w:b/>
          <w:bCs/>
          <w:color w:val="EE0000"/>
          <w:sz w:val="22"/>
          <w:szCs w:val="22"/>
        </w:rPr>
        <w:t>10</w:t>
      </w:r>
      <w:r w:rsidRPr="007D4F76">
        <w:rPr>
          <w:rFonts w:ascii="Arial" w:hAnsi="Arial" w:cs="Arial"/>
          <w:b/>
          <w:bCs/>
          <w:color w:val="EE0000"/>
          <w:sz w:val="22"/>
          <w:szCs w:val="22"/>
        </w:rPr>
        <w:t>: Predlog Sklepa o potrditvi Elaborata o oblikovanju cen storitev javne službe ravnanja s komunalnimi odpadki v občinah Sežana, Hrpelje – Kozina, Komen, Divača;</w:t>
      </w:r>
    </w:p>
    <w:p w14:paraId="403E15EF" w14:textId="0A9FF708" w:rsidR="00105CDC" w:rsidRDefault="00E3007A" w:rsidP="007D4F76">
      <w:pPr>
        <w:shd w:val="clear" w:color="auto" w:fill="FFFFFF"/>
        <w:spacing w:line="259" w:lineRule="auto"/>
        <w:jc w:val="both"/>
        <w:rPr>
          <w:rFonts w:ascii="Arial" w:hAnsi="Arial" w:cs="Arial"/>
          <w:sz w:val="22"/>
          <w:szCs w:val="22"/>
        </w:rPr>
      </w:pPr>
      <w:r>
        <w:rPr>
          <w:rFonts w:ascii="Arial" w:hAnsi="Arial" w:cs="Arial"/>
          <w:sz w:val="22"/>
          <w:szCs w:val="22"/>
        </w:rPr>
        <w:t xml:space="preserve">Irena Tomažič, </w:t>
      </w:r>
      <w:r w:rsidR="006C4E30">
        <w:rPr>
          <w:rFonts w:ascii="Arial" w:hAnsi="Arial" w:cs="Arial"/>
          <w:sz w:val="22"/>
          <w:szCs w:val="22"/>
        </w:rPr>
        <w:t xml:space="preserve">Komunala Sežana, </w:t>
      </w:r>
      <w:r w:rsidR="006C5300">
        <w:rPr>
          <w:rFonts w:ascii="Arial" w:hAnsi="Arial" w:cs="Arial"/>
          <w:sz w:val="22"/>
          <w:szCs w:val="22"/>
        </w:rPr>
        <w:t xml:space="preserve">seznani svetnike s predlogom sklepa in navede razloge </w:t>
      </w:r>
      <w:r w:rsidR="007F5E86">
        <w:rPr>
          <w:rFonts w:ascii="Arial" w:hAnsi="Arial" w:cs="Arial"/>
          <w:sz w:val="22"/>
          <w:szCs w:val="22"/>
        </w:rPr>
        <w:t xml:space="preserve">za dvig cen storitev ravnanja z odpadki (dvig </w:t>
      </w:r>
      <w:r w:rsidR="00F07778">
        <w:rPr>
          <w:rFonts w:ascii="Arial" w:hAnsi="Arial" w:cs="Arial"/>
          <w:sz w:val="22"/>
          <w:szCs w:val="22"/>
        </w:rPr>
        <w:t>minimalnih plač, izplačila zimskega regresa).</w:t>
      </w:r>
    </w:p>
    <w:p w14:paraId="267AA87E" w14:textId="77777777" w:rsidR="00105CDC" w:rsidRDefault="00105CDC" w:rsidP="007D4F76">
      <w:pPr>
        <w:shd w:val="clear" w:color="auto" w:fill="FFFFFF"/>
        <w:spacing w:line="259" w:lineRule="auto"/>
        <w:jc w:val="both"/>
        <w:rPr>
          <w:rFonts w:ascii="Arial" w:hAnsi="Arial" w:cs="Arial"/>
          <w:sz w:val="22"/>
          <w:szCs w:val="22"/>
        </w:rPr>
      </w:pPr>
    </w:p>
    <w:p w14:paraId="0F95D063" w14:textId="5F03C9C1" w:rsidR="00F41CC3" w:rsidRDefault="00F07778" w:rsidP="007D4F76">
      <w:pPr>
        <w:shd w:val="clear" w:color="auto" w:fill="FFFFFF"/>
        <w:spacing w:line="259" w:lineRule="auto"/>
        <w:jc w:val="both"/>
        <w:rPr>
          <w:rFonts w:ascii="Arial" w:hAnsi="Arial" w:cs="Arial"/>
          <w:sz w:val="22"/>
          <w:szCs w:val="22"/>
        </w:rPr>
      </w:pPr>
      <w:r>
        <w:rPr>
          <w:rFonts w:ascii="Arial" w:hAnsi="Arial" w:cs="Arial"/>
          <w:sz w:val="22"/>
          <w:szCs w:val="22"/>
        </w:rPr>
        <w:t xml:space="preserve">Župan </w:t>
      </w:r>
      <w:r w:rsidR="00E91EDC">
        <w:rPr>
          <w:rFonts w:ascii="Arial" w:hAnsi="Arial" w:cs="Arial"/>
          <w:sz w:val="22"/>
          <w:szCs w:val="22"/>
        </w:rPr>
        <w:t>odpre razpravo.</w:t>
      </w:r>
    </w:p>
    <w:p w14:paraId="10D5DF0A" w14:textId="77777777" w:rsidR="00F41CC3" w:rsidRDefault="00F41CC3" w:rsidP="007D4F76">
      <w:pPr>
        <w:shd w:val="clear" w:color="auto" w:fill="FFFFFF"/>
        <w:spacing w:line="259" w:lineRule="auto"/>
        <w:jc w:val="both"/>
        <w:rPr>
          <w:rFonts w:ascii="Arial" w:hAnsi="Arial" w:cs="Arial"/>
          <w:sz w:val="22"/>
          <w:szCs w:val="22"/>
        </w:rPr>
      </w:pPr>
    </w:p>
    <w:p w14:paraId="442E38F6" w14:textId="67F9AE05" w:rsidR="00105CDC" w:rsidRDefault="00E91EDC" w:rsidP="007D4F76">
      <w:pPr>
        <w:shd w:val="clear" w:color="auto" w:fill="FFFFFF"/>
        <w:spacing w:line="259" w:lineRule="auto"/>
        <w:jc w:val="both"/>
        <w:rPr>
          <w:rFonts w:ascii="Arial" w:hAnsi="Arial" w:cs="Arial"/>
          <w:sz w:val="22"/>
          <w:szCs w:val="22"/>
        </w:rPr>
      </w:pPr>
      <w:r>
        <w:rPr>
          <w:rFonts w:ascii="Arial" w:hAnsi="Arial" w:cs="Arial"/>
          <w:sz w:val="22"/>
          <w:szCs w:val="22"/>
        </w:rPr>
        <w:t>Razpravljali so:</w:t>
      </w:r>
    </w:p>
    <w:p w14:paraId="414E8F0B" w14:textId="1C4A1678" w:rsidR="00E91EDC" w:rsidRDefault="00E91EDC" w:rsidP="007D4F76">
      <w:pPr>
        <w:shd w:val="clear" w:color="auto" w:fill="FFFFFF"/>
        <w:spacing w:line="259" w:lineRule="auto"/>
        <w:jc w:val="both"/>
        <w:rPr>
          <w:rFonts w:ascii="Arial" w:hAnsi="Arial" w:cs="Arial"/>
          <w:sz w:val="22"/>
          <w:szCs w:val="22"/>
        </w:rPr>
      </w:pPr>
      <w:r w:rsidRPr="00581974">
        <w:rPr>
          <w:rFonts w:ascii="Arial" w:hAnsi="Arial" w:cs="Arial"/>
          <w:b/>
          <w:bCs/>
          <w:sz w:val="22"/>
          <w:szCs w:val="22"/>
        </w:rPr>
        <w:t>Marko Bandelli</w:t>
      </w:r>
      <w:r>
        <w:rPr>
          <w:rFonts w:ascii="Arial" w:hAnsi="Arial" w:cs="Arial"/>
          <w:sz w:val="22"/>
          <w:szCs w:val="22"/>
        </w:rPr>
        <w:t xml:space="preserve"> </w:t>
      </w:r>
      <w:r w:rsidR="00877FBE">
        <w:rPr>
          <w:rFonts w:ascii="Arial" w:hAnsi="Arial" w:cs="Arial"/>
          <w:sz w:val="22"/>
          <w:szCs w:val="22"/>
        </w:rPr>
        <w:t>(</w:t>
      </w:r>
      <w:r w:rsidR="000E0B01">
        <w:rPr>
          <w:rFonts w:ascii="Arial" w:hAnsi="Arial" w:cs="Arial"/>
          <w:sz w:val="22"/>
          <w:szCs w:val="22"/>
        </w:rPr>
        <w:t xml:space="preserve">dvig cen je logična </w:t>
      </w:r>
      <w:r w:rsidR="00E95760">
        <w:rPr>
          <w:rFonts w:ascii="Arial" w:hAnsi="Arial" w:cs="Arial"/>
          <w:sz w:val="22"/>
          <w:szCs w:val="22"/>
        </w:rPr>
        <w:t xml:space="preserve">posledica trenutne </w:t>
      </w:r>
      <w:r w:rsidR="006124F6">
        <w:rPr>
          <w:rFonts w:ascii="Arial" w:hAnsi="Arial" w:cs="Arial"/>
          <w:sz w:val="22"/>
          <w:szCs w:val="22"/>
        </w:rPr>
        <w:t xml:space="preserve">gospodarske </w:t>
      </w:r>
      <w:r w:rsidR="00E95760">
        <w:rPr>
          <w:rFonts w:ascii="Arial" w:hAnsi="Arial" w:cs="Arial"/>
          <w:sz w:val="22"/>
          <w:szCs w:val="22"/>
        </w:rPr>
        <w:t xml:space="preserve">situacije </w:t>
      </w:r>
      <w:r w:rsidR="007B44B9">
        <w:rPr>
          <w:rFonts w:ascii="Arial" w:hAnsi="Arial" w:cs="Arial"/>
          <w:sz w:val="22"/>
          <w:szCs w:val="22"/>
        </w:rPr>
        <w:t>v državi</w:t>
      </w:r>
      <w:r w:rsidR="00597414">
        <w:rPr>
          <w:rFonts w:ascii="Arial" w:hAnsi="Arial" w:cs="Arial"/>
          <w:sz w:val="22"/>
          <w:szCs w:val="22"/>
        </w:rPr>
        <w:t xml:space="preserve"> in svetu</w:t>
      </w:r>
      <w:r w:rsidR="007B44B9">
        <w:rPr>
          <w:rFonts w:ascii="Arial" w:hAnsi="Arial" w:cs="Arial"/>
          <w:sz w:val="22"/>
          <w:szCs w:val="22"/>
        </w:rPr>
        <w:t>).</w:t>
      </w:r>
    </w:p>
    <w:p w14:paraId="4E6BBC92" w14:textId="37D5B47F" w:rsidR="007B44B9" w:rsidRDefault="007B44B9" w:rsidP="007D4F76">
      <w:pPr>
        <w:shd w:val="clear" w:color="auto" w:fill="FFFFFF"/>
        <w:spacing w:line="259" w:lineRule="auto"/>
        <w:jc w:val="both"/>
        <w:rPr>
          <w:rFonts w:ascii="Arial" w:hAnsi="Arial" w:cs="Arial"/>
          <w:sz w:val="22"/>
          <w:szCs w:val="22"/>
        </w:rPr>
      </w:pPr>
      <w:r w:rsidRPr="00581974">
        <w:rPr>
          <w:rFonts w:ascii="Arial" w:hAnsi="Arial" w:cs="Arial"/>
          <w:b/>
          <w:bCs/>
          <w:sz w:val="22"/>
          <w:szCs w:val="22"/>
        </w:rPr>
        <w:t>Goran Živec</w:t>
      </w:r>
      <w:r>
        <w:rPr>
          <w:rFonts w:ascii="Arial" w:hAnsi="Arial" w:cs="Arial"/>
          <w:sz w:val="22"/>
          <w:szCs w:val="22"/>
        </w:rPr>
        <w:t xml:space="preserve"> (za povišanje cen </w:t>
      </w:r>
      <w:r w:rsidR="003724BB">
        <w:rPr>
          <w:rFonts w:ascii="Arial" w:hAnsi="Arial" w:cs="Arial"/>
          <w:sz w:val="22"/>
          <w:szCs w:val="22"/>
        </w:rPr>
        <w:t>sta krivi stranki Levica in Svoboda</w:t>
      </w:r>
      <w:r w:rsidR="0007508A">
        <w:rPr>
          <w:rFonts w:ascii="Arial" w:hAnsi="Arial" w:cs="Arial"/>
          <w:sz w:val="22"/>
          <w:szCs w:val="22"/>
        </w:rPr>
        <w:t>).</w:t>
      </w:r>
    </w:p>
    <w:p w14:paraId="25EC1117" w14:textId="45557DE2" w:rsidR="00581974" w:rsidRDefault="00911713" w:rsidP="007D4F76">
      <w:pPr>
        <w:shd w:val="clear" w:color="auto" w:fill="FFFFFF"/>
        <w:spacing w:line="259" w:lineRule="auto"/>
        <w:jc w:val="both"/>
        <w:rPr>
          <w:rFonts w:ascii="Arial" w:hAnsi="Arial" w:cs="Arial"/>
          <w:sz w:val="22"/>
          <w:szCs w:val="22"/>
        </w:rPr>
      </w:pPr>
      <w:r w:rsidRPr="00362536">
        <w:rPr>
          <w:rFonts w:ascii="Arial" w:hAnsi="Arial" w:cs="Arial"/>
          <w:b/>
          <w:bCs/>
          <w:sz w:val="22"/>
          <w:szCs w:val="22"/>
        </w:rPr>
        <w:lastRenderedPageBreak/>
        <w:t>Jože Strnad</w:t>
      </w:r>
      <w:r>
        <w:rPr>
          <w:rFonts w:ascii="Arial" w:hAnsi="Arial" w:cs="Arial"/>
          <w:sz w:val="22"/>
          <w:szCs w:val="22"/>
        </w:rPr>
        <w:t xml:space="preserve"> (ali </w:t>
      </w:r>
      <w:r w:rsidR="00362536">
        <w:rPr>
          <w:rFonts w:ascii="Arial" w:hAnsi="Arial" w:cs="Arial"/>
          <w:sz w:val="22"/>
          <w:szCs w:val="22"/>
        </w:rPr>
        <w:t>Komunala</w:t>
      </w:r>
      <w:r>
        <w:rPr>
          <w:rFonts w:ascii="Arial" w:hAnsi="Arial" w:cs="Arial"/>
          <w:sz w:val="22"/>
          <w:szCs w:val="22"/>
        </w:rPr>
        <w:t xml:space="preserve"> že pripravlja kalkulacij</w:t>
      </w:r>
      <w:r w:rsidR="00362536">
        <w:rPr>
          <w:rFonts w:ascii="Arial" w:hAnsi="Arial" w:cs="Arial"/>
          <w:sz w:val="22"/>
          <w:szCs w:val="22"/>
        </w:rPr>
        <w:t>o cen zaradi povišanja cen goriva).</w:t>
      </w:r>
    </w:p>
    <w:p w14:paraId="3D33F2C5" w14:textId="091900BF" w:rsidR="00362536" w:rsidRDefault="000C1484" w:rsidP="007D4F76">
      <w:pPr>
        <w:shd w:val="clear" w:color="auto" w:fill="FFFFFF"/>
        <w:spacing w:line="259" w:lineRule="auto"/>
        <w:jc w:val="both"/>
        <w:rPr>
          <w:rFonts w:ascii="Arial" w:hAnsi="Arial" w:cs="Arial"/>
          <w:b/>
          <w:bCs/>
          <w:sz w:val="22"/>
          <w:szCs w:val="22"/>
        </w:rPr>
      </w:pPr>
      <w:r>
        <w:rPr>
          <w:rFonts w:ascii="Arial" w:hAnsi="Arial" w:cs="Arial"/>
          <w:sz w:val="22"/>
          <w:szCs w:val="22"/>
        </w:rPr>
        <w:t xml:space="preserve">Na vprašanja sta odgovarjali </w:t>
      </w:r>
      <w:r w:rsidRPr="00872A6A">
        <w:rPr>
          <w:rFonts w:ascii="Arial" w:hAnsi="Arial" w:cs="Arial"/>
          <w:b/>
          <w:bCs/>
          <w:sz w:val="22"/>
          <w:szCs w:val="22"/>
        </w:rPr>
        <w:t>Irena Tomažič</w:t>
      </w:r>
      <w:r>
        <w:rPr>
          <w:rFonts w:ascii="Arial" w:hAnsi="Arial" w:cs="Arial"/>
          <w:sz w:val="22"/>
          <w:szCs w:val="22"/>
        </w:rPr>
        <w:t xml:space="preserve"> in </w:t>
      </w:r>
      <w:r w:rsidR="00872A6A" w:rsidRPr="00872A6A">
        <w:rPr>
          <w:rFonts w:ascii="Arial" w:hAnsi="Arial" w:cs="Arial"/>
          <w:b/>
          <w:bCs/>
          <w:sz w:val="22"/>
          <w:szCs w:val="22"/>
        </w:rPr>
        <w:t>Vlasta Kukanja.</w:t>
      </w:r>
    </w:p>
    <w:p w14:paraId="69F102F7" w14:textId="77777777" w:rsidR="00370E25" w:rsidRPr="0007508A" w:rsidRDefault="00370E25" w:rsidP="007D4F76">
      <w:pPr>
        <w:shd w:val="clear" w:color="auto" w:fill="FFFFFF"/>
        <w:spacing w:line="259" w:lineRule="auto"/>
        <w:jc w:val="both"/>
        <w:rPr>
          <w:rFonts w:ascii="Arial" w:hAnsi="Arial" w:cs="Arial"/>
          <w:sz w:val="22"/>
          <w:szCs w:val="22"/>
        </w:rPr>
      </w:pPr>
    </w:p>
    <w:p w14:paraId="7FF5F45C" w14:textId="458001BE" w:rsidR="00370E25" w:rsidRPr="0007508A" w:rsidRDefault="00370E25" w:rsidP="007D4F76">
      <w:pPr>
        <w:shd w:val="clear" w:color="auto" w:fill="FFFFFF"/>
        <w:spacing w:line="259" w:lineRule="auto"/>
        <w:jc w:val="both"/>
        <w:rPr>
          <w:rFonts w:ascii="Arial" w:hAnsi="Arial" w:cs="Arial"/>
          <w:sz w:val="22"/>
          <w:szCs w:val="22"/>
        </w:rPr>
      </w:pPr>
      <w:r w:rsidRPr="0007508A">
        <w:rPr>
          <w:rFonts w:ascii="Arial" w:hAnsi="Arial" w:cs="Arial"/>
          <w:sz w:val="22"/>
          <w:szCs w:val="22"/>
        </w:rPr>
        <w:t>Na glasovanje je bil dan</w:t>
      </w:r>
    </w:p>
    <w:p w14:paraId="6ECB09BC" w14:textId="77777777" w:rsidR="00370E25" w:rsidRPr="0007508A" w:rsidRDefault="00370E25" w:rsidP="007D4F76">
      <w:pPr>
        <w:shd w:val="clear" w:color="auto" w:fill="FFFFFF"/>
        <w:spacing w:line="259" w:lineRule="auto"/>
        <w:jc w:val="both"/>
        <w:rPr>
          <w:rFonts w:ascii="Arial" w:hAnsi="Arial" w:cs="Arial"/>
          <w:sz w:val="22"/>
          <w:szCs w:val="22"/>
        </w:rPr>
      </w:pPr>
    </w:p>
    <w:p w14:paraId="3FE5E73B" w14:textId="56784B80" w:rsidR="00370E25" w:rsidRPr="007D4F76" w:rsidRDefault="00370E25" w:rsidP="00370E25">
      <w:pPr>
        <w:pStyle w:val="Telobesedila2"/>
        <w:rPr>
          <w:rFonts w:ascii="Arial" w:hAnsi="Arial" w:cs="Arial"/>
          <w:color w:val="00B050"/>
          <w:sz w:val="22"/>
          <w:szCs w:val="22"/>
        </w:rPr>
      </w:pPr>
      <w:r w:rsidRPr="007D4F76">
        <w:rPr>
          <w:rFonts w:ascii="Arial" w:hAnsi="Arial" w:cs="Arial"/>
          <w:color w:val="00B050"/>
          <w:sz w:val="22"/>
          <w:szCs w:val="22"/>
        </w:rPr>
        <w:t xml:space="preserve">SKLEP št. </w:t>
      </w:r>
      <w:r>
        <w:rPr>
          <w:rFonts w:ascii="Arial" w:hAnsi="Arial" w:cs="Arial"/>
          <w:color w:val="00B050"/>
          <w:sz w:val="22"/>
          <w:szCs w:val="22"/>
        </w:rPr>
        <w:t>10</w:t>
      </w:r>
    </w:p>
    <w:p w14:paraId="66A4EC88" w14:textId="2E5C9F72" w:rsidR="00636060" w:rsidRPr="009E04A5" w:rsidRDefault="00636060" w:rsidP="009E04A5">
      <w:pPr>
        <w:pStyle w:val="Brezrazmikov"/>
        <w:jc w:val="both"/>
        <w:rPr>
          <w:rFonts w:ascii="Arial" w:hAnsi="Arial" w:cs="Arial"/>
          <w:b/>
          <w:bCs/>
          <w:i/>
        </w:rPr>
      </w:pPr>
      <w:r w:rsidRPr="00636060">
        <w:rPr>
          <w:rFonts w:ascii="Arial" w:hAnsi="Arial" w:cs="Arial"/>
          <w:b/>
          <w:bCs/>
          <w:i/>
        </w:rPr>
        <w:t>Občinski svet Občine Komen potrjuje Elaborat o oblikovanju cen storitev javne službe ravnanja s komunalnimi odpadki v občinah Sežana, Hrpelje – Kozina, Komen, Divača iz marca 2026.</w:t>
      </w:r>
    </w:p>
    <w:p w14:paraId="6012F8BE" w14:textId="77777777" w:rsidR="00636060" w:rsidRPr="00636060" w:rsidRDefault="00636060" w:rsidP="00636060">
      <w:pPr>
        <w:jc w:val="both"/>
        <w:rPr>
          <w:rFonts w:ascii="Arial" w:hAnsi="Arial" w:cs="Arial"/>
          <w:b/>
          <w:bCs/>
          <w:i/>
          <w:sz w:val="22"/>
          <w:szCs w:val="22"/>
        </w:rPr>
      </w:pPr>
    </w:p>
    <w:p w14:paraId="52DD7AF9" w14:textId="77777777" w:rsidR="00636060" w:rsidRPr="00636060" w:rsidRDefault="00636060" w:rsidP="00636060">
      <w:pPr>
        <w:jc w:val="both"/>
        <w:rPr>
          <w:rFonts w:ascii="Arial" w:eastAsia="Calibri" w:hAnsi="Arial" w:cs="Arial"/>
          <w:b/>
          <w:bCs/>
          <w:i/>
          <w:sz w:val="22"/>
          <w:szCs w:val="22"/>
          <w:lang w:eastAsia="en-US"/>
        </w:rPr>
      </w:pPr>
      <w:r w:rsidRPr="00636060">
        <w:rPr>
          <w:rFonts w:ascii="Arial" w:eastAsia="Calibri" w:hAnsi="Arial" w:cs="Arial"/>
          <w:b/>
          <w:bCs/>
          <w:i/>
          <w:sz w:val="22"/>
          <w:szCs w:val="22"/>
          <w:lang w:eastAsia="en-US"/>
        </w:rPr>
        <w:t>Potrdi se predlagana cena izvajanja storitve javne službe ravnanja s komunalnimi odpadki v Občini Komen:</w:t>
      </w:r>
    </w:p>
    <w:p w14:paraId="15C37628" w14:textId="77777777" w:rsidR="00636060" w:rsidRPr="00636060" w:rsidRDefault="00636060" w:rsidP="00636060">
      <w:pPr>
        <w:jc w:val="both"/>
        <w:rPr>
          <w:rFonts w:ascii="Arial" w:eastAsia="Calibri" w:hAnsi="Arial" w:cs="Arial"/>
          <w:b/>
          <w:bCs/>
          <w:i/>
          <w:sz w:val="18"/>
          <w:szCs w:val="18"/>
          <w:lang w:eastAsia="en-US"/>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614"/>
        <w:gridCol w:w="1615"/>
        <w:gridCol w:w="1615"/>
        <w:gridCol w:w="1615"/>
      </w:tblGrid>
      <w:tr w:rsidR="00636060" w:rsidRPr="00636060" w14:paraId="57C13EDF" w14:textId="77777777" w:rsidTr="00822D0B">
        <w:tc>
          <w:tcPr>
            <w:tcW w:w="2472" w:type="dxa"/>
            <w:shd w:val="clear" w:color="auto" w:fill="BFBFBF"/>
          </w:tcPr>
          <w:p w14:paraId="06988BE4"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Storitev</w:t>
            </w:r>
          </w:p>
        </w:tc>
        <w:tc>
          <w:tcPr>
            <w:tcW w:w="1614" w:type="dxa"/>
            <w:shd w:val="clear" w:color="auto" w:fill="BFBFBF"/>
          </w:tcPr>
          <w:p w14:paraId="253B5583"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Cena za kg v EUR</w:t>
            </w:r>
          </w:p>
        </w:tc>
        <w:tc>
          <w:tcPr>
            <w:tcW w:w="1615" w:type="dxa"/>
            <w:shd w:val="clear" w:color="auto" w:fill="BFBFBF"/>
          </w:tcPr>
          <w:p w14:paraId="704C5874"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Vrednost v EUR brez DDV</w:t>
            </w:r>
          </w:p>
        </w:tc>
        <w:tc>
          <w:tcPr>
            <w:tcW w:w="1615" w:type="dxa"/>
            <w:shd w:val="clear" w:color="auto" w:fill="BFBFBF"/>
          </w:tcPr>
          <w:p w14:paraId="3BEA607D"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DDV po 9,5% stopnji</w:t>
            </w:r>
          </w:p>
        </w:tc>
        <w:tc>
          <w:tcPr>
            <w:tcW w:w="1615" w:type="dxa"/>
            <w:shd w:val="clear" w:color="auto" w:fill="BFBFBF"/>
          </w:tcPr>
          <w:p w14:paraId="2984691D"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Vrednost v EUR z DDV-jem</w:t>
            </w:r>
          </w:p>
        </w:tc>
      </w:tr>
      <w:tr w:rsidR="00636060" w:rsidRPr="00636060" w14:paraId="02111E1E" w14:textId="77777777" w:rsidTr="00822D0B">
        <w:tc>
          <w:tcPr>
            <w:tcW w:w="2472" w:type="dxa"/>
            <w:shd w:val="clear" w:color="auto" w:fill="BFBFBF"/>
          </w:tcPr>
          <w:p w14:paraId="2B95D9D7"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Zbiranje komunalnih odpadkov-cena storitve</w:t>
            </w:r>
          </w:p>
        </w:tc>
        <w:tc>
          <w:tcPr>
            <w:tcW w:w="1614" w:type="dxa"/>
          </w:tcPr>
          <w:p w14:paraId="2ED2C501"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0,1955</w:t>
            </w:r>
          </w:p>
        </w:tc>
        <w:tc>
          <w:tcPr>
            <w:tcW w:w="1615" w:type="dxa"/>
          </w:tcPr>
          <w:p w14:paraId="66DC7E2B"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5,43</w:t>
            </w:r>
          </w:p>
        </w:tc>
        <w:tc>
          <w:tcPr>
            <w:tcW w:w="1615" w:type="dxa"/>
          </w:tcPr>
          <w:p w14:paraId="33E12A6A"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0,52</w:t>
            </w:r>
          </w:p>
        </w:tc>
        <w:tc>
          <w:tcPr>
            <w:tcW w:w="1615" w:type="dxa"/>
          </w:tcPr>
          <w:p w14:paraId="6024E279"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5,95</w:t>
            </w:r>
          </w:p>
        </w:tc>
      </w:tr>
      <w:tr w:rsidR="00636060" w:rsidRPr="00636060" w14:paraId="76B3688F" w14:textId="77777777" w:rsidTr="00822D0B">
        <w:tc>
          <w:tcPr>
            <w:tcW w:w="2472" w:type="dxa"/>
            <w:shd w:val="clear" w:color="auto" w:fill="BFBFBF"/>
          </w:tcPr>
          <w:p w14:paraId="65BD166D"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Zbiranje komunalnih odpadkov-cena javne infrastrukture</w:t>
            </w:r>
          </w:p>
        </w:tc>
        <w:tc>
          <w:tcPr>
            <w:tcW w:w="1614" w:type="dxa"/>
          </w:tcPr>
          <w:p w14:paraId="22122FEA"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0,0076</w:t>
            </w:r>
          </w:p>
        </w:tc>
        <w:tc>
          <w:tcPr>
            <w:tcW w:w="1615" w:type="dxa"/>
          </w:tcPr>
          <w:p w14:paraId="2EC4E619"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0,21</w:t>
            </w:r>
          </w:p>
        </w:tc>
        <w:tc>
          <w:tcPr>
            <w:tcW w:w="1615" w:type="dxa"/>
          </w:tcPr>
          <w:p w14:paraId="52BC0880"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0,02</w:t>
            </w:r>
          </w:p>
        </w:tc>
        <w:tc>
          <w:tcPr>
            <w:tcW w:w="1615" w:type="dxa"/>
          </w:tcPr>
          <w:p w14:paraId="129EF1EA"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0,23</w:t>
            </w:r>
          </w:p>
        </w:tc>
      </w:tr>
      <w:tr w:rsidR="00636060" w:rsidRPr="00636060" w14:paraId="3D2F9BAB" w14:textId="77777777" w:rsidTr="00822D0B">
        <w:tc>
          <w:tcPr>
            <w:tcW w:w="2472" w:type="dxa"/>
            <w:shd w:val="clear" w:color="auto" w:fill="BFBFBF"/>
          </w:tcPr>
          <w:p w14:paraId="5BBF2BE3"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Zbiranje bioloških odpadkov</w:t>
            </w:r>
          </w:p>
        </w:tc>
        <w:tc>
          <w:tcPr>
            <w:tcW w:w="1614" w:type="dxa"/>
          </w:tcPr>
          <w:p w14:paraId="500379B5"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0,2370</w:t>
            </w:r>
          </w:p>
        </w:tc>
        <w:tc>
          <w:tcPr>
            <w:tcW w:w="1615" w:type="dxa"/>
          </w:tcPr>
          <w:p w14:paraId="3060F137"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1,01</w:t>
            </w:r>
          </w:p>
        </w:tc>
        <w:tc>
          <w:tcPr>
            <w:tcW w:w="1615" w:type="dxa"/>
          </w:tcPr>
          <w:p w14:paraId="1212AA5E"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0,10</w:t>
            </w:r>
          </w:p>
        </w:tc>
        <w:tc>
          <w:tcPr>
            <w:tcW w:w="1615" w:type="dxa"/>
          </w:tcPr>
          <w:p w14:paraId="711E9463"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1,11</w:t>
            </w:r>
          </w:p>
        </w:tc>
      </w:tr>
      <w:tr w:rsidR="00636060" w:rsidRPr="00636060" w14:paraId="03619635" w14:textId="77777777" w:rsidTr="00822D0B">
        <w:tc>
          <w:tcPr>
            <w:tcW w:w="2472" w:type="dxa"/>
            <w:shd w:val="clear" w:color="auto" w:fill="BFBFBF"/>
          </w:tcPr>
          <w:p w14:paraId="6673B2C8"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Obdelava komunalnih odpadkov</w:t>
            </w:r>
          </w:p>
        </w:tc>
        <w:tc>
          <w:tcPr>
            <w:tcW w:w="1614" w:type="dxa"/>
          </w:tcPr>
          <w:p w14:paraId="7F9E7D51"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0,1280</w:t>
            </w:r>
          </w:p>
        </w:tc>
        <w:tc>
          <w:tcPr>
            <w:tcW w:w="1615" w:type="dxa"/>
          </w:tcPr>
          <w:p w14:paraId="7E3A8462"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1,21</w:t>
            </w:r>
          </w:p>
        </w:tc>
        <w:tc>
          <w:tcPr>
            <w:tcW w:w="1615" w:type="dxa"/>
          </w:tcPr>
          <w:p w14:paraId="25F59C76"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0,11</w:t>
            </w:r>
          </w:p>
        </w:tc>
        <w:tc>
          <w:tcPr>
            <w:tcW w:w="1615" w:type="dxa"/>
          </w:tcPr>
          <w:p w14:paraId="5A803441"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1,32</w:t>
            </w:r>
          </w:p>
        </w:tc>
      </w:tr>
      <w:tr w:rsidR="00636060" w:rsidRPr="00636060" w14:paraId="6BDA4DB6" w14:textId="77777777" w:rsidTr="00822D0B">
        <w:tc>
          <w:tcPr>
            <w:tcW w:w="2472" w:type="dxa"/>
            <w:shd w:val="clear" w:color="auto" w:fill="BFBFBF"/>
          </w:tcPr>
          <w:p w14:paraId="51CC14A4"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Odlaganje komunalnih odpadkov-cena storitve</w:t>
            </w:r>
          </w:p>
        </w:tc>
        <w:tc>
          <w:tcPr>
            <w:tcW w:w="1614" w:type="dxa"/>
          </w:tcPr>
          <w:p w14:paraId="1D40C9EC"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0,1573</w:t>
            </w:r>
          </w:p>
        </w:tc>
        <w:tc>
          <w:tcPr>
            <w:tcW w:w="1615" w:type="dxa"/>
          </w:tcPr>
          <w:p w14:paraId="598F1D41"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0,54</w:t>
            </w:r>
          </w:p>
        </w:tc>
        <w:tc>
          <w:tcPr>
            <w:tcW w:w="1615" w:type="dxa"/>
          </w:tcPr>
          <w:p w14:paraId="62621B21"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0,05</w:t>
            </w:r>
          </w:p>
        </w:tc>
        <w:tc>
          <w:tcPr>
            <w:tcW w:w="1615" w:type="dxa"/>
          </w:tcPr>
          <w:p w14:paraId="68B7BCFE"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0,59</w:t>
            </w:r>
          </w:p>
        </w:tc>
      </w:tr>
      <w:tr w:rsidR="00636060" w:rsidRPr="00636060" w14:paraId="325708F9" w14:textId="77777777" w:rsidTr="00822D0B">
        <w:tc>
          <w:tcPr>
            <w:tcW w:w="2472" w:type="dxa"/>
            <w:shd w:val="clear" w:color="auto" w:fill="BFBFBF"/>
          </w:tcPr>
          <w:p w14:paraId="30E43F78"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Skupaj na osebo</w:t>
            </w:r>
          </w:p>
        </w:tc>
        <w:tc>
          <w:tcPr>
            <w:tcW w:w="1614" w:type="dxa"/>
          </w:tcPr>
          <w:p w14:paraId="3F63BE47" w14:textId="77777777" w:rsidR="00636060" w:rsidRPr="009E04A5" w:rsidRDefault="00636060" w:rsidP="00822D0B">
            <w:pPr>
              <w:rPr>
                <w:rFonts w:ascii="Arial" w:eastAsia="Aptos" w:hAnsi="Arial" w:cs="Arial"/>
                <w:b/>
                <w:bCs/>
                <w:i/>
                <w:iCs/>
                <w:sz w:val="22"/>
                <w:szCs w:val="22"/>
                <w:lang w:eastAsia="en-US"/>
              </w:rPr>
            </w:pPr>
          </w:p>
        </w:tc>
        <w:tc>
          <w:tcPr>
            <w:tcW w:w="1615" w:type="dxa"/>
          </w:tcPr>
          <w:p w14:paraId="708781E8"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8,40</w:t>
            </w:r>
          </w:p>
        </w:tc>
        <w:tc>
          <w:tcPr>
            <w:tcW w:w="1615" w:type="dxa"/>
          </w:tcPr>
          <w:p w14:paraId="198F9280"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0,80</w:t>
            </w:r>
          </w:p>
        </w:tc>
        <w:tc>
          <w:tcPr>
            <w:tcW w:w="1615" w:type="dxa"/>
            <w:shd w:val="clear" w:color="auto" w:fill="BFBFBF"/>
          </w:tcPr>
          <w:p w14:paraId="33F3FDA9" w14:textId="77777777" w:rsidR="00636060" w:rsidRPr="009E04A5" w:rsidRDefault="00636060" w:rsidP="00822D0B">
            <w:pPr>
              <w:rPr>
                <w:rFonts w:ascii="Arial" w:eastAsia="Aptos" w:hAnsi="Arial" w:cs="Arial"/>
                <w:b/>
                <w:bCs/>
                <w:i/>
                <w:iCs/>
                <w:sz w:val="22"/>
                <w:szCs w:val="22"/>
                <w:lang w:eastAsia="en-US"/>
              </w:rPr>
            </w:pPr>
            <w:r w:rsidRPr="009E04A5">
              <w:rPr>
                <w:rFonts w:ascii="Arial" w:eastAsia="Aptos" w:hAnsi="Arial" w:cs="Arial"/>
                <w:b/>
                <w:bCs/>
                <w:i/>
                <w:iCs/>
                <w:sz w:val="22"/>
                <w:szCs w:val="22"/>
                <w:lang w:eastAsia="en-US"/>
              </w:rPr>
              <w:t>9,20</w:t>
            </w:r>
          </w:p>
        </w:tc>
      </w:tr>
    </w:tbl>
    <w:p w14:paraId="33AAB15F" w14:textId="77777777" w:rsidR="00636060" w:rsidRPr="00636060" w:rsidRDefault="00636060" w:rsidP="00636060">
      <w:pPr>
        <w:pStyle w:val="Brezrazmikov"/>
        <w:jc w:val="both"/>
        <w:rPr>
          <w:rFonts w:ascii="Arial" w:hAnsi="Arial" w:cs="Arial"/>
          <w:b/>
          <w:bCs/>
          <w:i/>
        </w:rPr>
      </w:pPr>
    </w:p>
    <w:p w14:paraId="3663581D" w14:textId="77777777" w:rsidR="00636060" w:rsidRPr="00636060" w:rsidRDefault="00636060" w:rsidP="00636060">
      <w:pPr>
        <w:pStyle w:val="Brezrazmikov"/>
        <w:jc w:val="both"/>
        <w:rPr>
          <w:rFonts w:ascii="Arial" w:hAnsi="Arial" w:cs="Arial"/>
          <w:b/>
          <w:bCs/>
          <w:i/>
        </w:rPr>
      </w:pPr>
      <w:r w:rsidRPr="00636060">
        <w:rPr>
          <w:rFonts w:ascii="Arial" w:hAnsi="Arial" w:cs="Arial"/>
          <w:b/>
          <w:bCs/>
          <w:i/>
        </w:rPr>
        <w:t xml:space="preserve">Cene določene s tem sklepom pričnejo veljati z dnem 1. 4. 2026. </w:t>
      </w:r>
    </w:p>
    <w:p w14:paraId="5BA2CF10" w14:textId="77777777" w:rsidR="00061C5F" w:rsidRDefault="00061C5F" w:rsidP="007D4F76">
      <w:pPr>
        <w:shd w:val="clear" w:color="auto" w:fill="FFFFFF"/>
        <w:spacing w:line="259" w:lineRule="auto"/>
        <w:jc w:val="both"/>
        <w:rPr>
          <w:rFonts w:ascii="Arial" w:hAnsi="Arial" w:cs="Arial"/>
          <w:sz w:val="22"/>
          <w:szCs w:val="22"/>
        </w:rPr>
      </w:pPr>
    </w:p>
    <w:p w14:paraId="0C1D0223" w14:textId="77777777" w:rsidR="00061C5F" w:rsidRPr="007D4F76" w:rsidRDefault="00061C5F" w:rsidP="00061C5F">
      <w:pPr>
        <w:jc w:val="both"/>
        <w:rPr>
          <w:rFonts w:ascii="Arial" w:hAnsi="Arial" w:cs="Arial"/>
          <w:sz w:val="22"/>
          <w:szCs w:val="22"/>
        </w:rPr>
      </w:pPr>
      <w:r w:rsidRPr="007D4F76">
        <w:rPr>
          <w:rFonts w:ascii="Arial" w:hAnsi="Arial" w:cs="Arial"/>
          <w:sz w:val="22"/>
          <w:szCs w:val="22"/>
        </w:rPr>
        <w:t xml:space="preserve">Prisotnih je 12 članov sveta. </w:t>
      </w:r>
    </w:p>
    <w:p w14:paraId="4FE7C058" w14:textId="4A8C7AA5" w:rsidR="00061C5F" w:rsidRPr="007D4F76" w:rsidRDefault="00061C5F" w:rsidP="00061C5F">
      <w:pPr>
        <w:jc w:val="both"/>
        <w:rPr>
          <w:rFonts w:ascii="Arial" w:hAnsi="Arial" w:cs="Arial"/>
          <w:sz w:val="22"/>
          <w:szCs w:val="22"/>
        </w:rPr>
      </w:pPr>
      <w:r w:rsidRPr="007D4F76">
        <w:rPr>
          <w:rFonts w:ascii="Arial" w:hAnsi="Arial" w:cs="Arial"/>
          <w:sz w:val="22"/>
          <w:szCs w:val="22"/>
        </w:rPr>
        <w:t>Sklep je bil z 1</w:t>
      </w:r>
      <w:r>
        <w:rPr>
          <w:rFonts w:ascii="Arial" w:hAnsi="Arial" w:cs="Arial"/>
          <w:sz w:val="22"/>
          <w:szCs w:val="22"/>
        </w:rPr>
        <w:t>1</w:t>
      </w:r>
      <w:r w:rsidRPr="007D4F76">
        <w:rPr>
          <w:rFonts w:ascii="Arial" w:hAnsi="Arial" w:cs="Arial"/>
          <w:sz w:val="22"/>
          <w:szCs w:val="22"/>
        </w:rPr>
        <w:t xml:space="preserve"> glasovi ZA sprejet.</w:t>
      </w:r>
    </w:p>
    <w:p w14:paraId="35B47679" w14:textId="77777777" w:rsidR="009E04A5" w:rsidRPr="00B72281" w:rsidRDefault="009E04A5" w:rsidP="007D4F76">
      <w:pPr>
        <w:shd w:val="clear" w:color="auto" w:fill="FFFFFF"/>
        <w:spacing w:line="259" w:lineRule="auto"/>
        <w:jc w:val="both"/>
        <w:rPr>
          <w:rFonts w:ascii="Arial" w:hAnsi="Arial" w:cs="Arial"/>
          <w:sz w:val="22"/>
          <w:szCs w:val="22"/>
        </w:rPr>
      </w:pPr>
    </w:p>
    <w:p w14:paraId="77659DEA" w14:textId="24E32774" w:rsidR="00A81E34" w:rsidRDefault="009C26DF" w:rsidP="007D4F76">
      <w:pPr>
        <w:shd w:val="clear" w:color="auto" w:fill="FFFFFF"/>
        <w:spacing w:line="259" w:lineRule="auto"/>
        <w:jc w:val="both"/>
        <w:rPr>
          <w:rFonts w:ascii="Arial" w:hAnsi="Arial" w:cs="Arial"/>
          <w:b/>
          <w:bCs/>
          <w:color w:val="EE0000"/>
          <w:sz w:val="22"/>
          <w:szCs w:val="22"/>
        </w:rPr>
      </w:pPr>
      <w:r w:rsidRPr="007D4F76">
        <w:rPr>
          <w:rFonts w:ascii="Arial" w:hAnsi="Arial" w:cs="Arial"/>
          <w:b/>
          <w:bCs/>
          <w:color w:val="EE0000"/>
          <w:sz w:val="22"/>
          <w:szCs w:val="22"/>
        </w:rPr>
        <w:t xml:space="preserve">Točka </w:t>
      </w:r>
      <w:r w:rsidR="00E05035">
        <w:rPr>
          <w:rFonts w:ascii="Arial" w:hAnsi="Arial" w:cs="Arial"/>
          <w:b/>
          <w:bCs/>
          <w:color w:val="EE0000"/>
          <w:sz w:val="22"/>
          <w:szCs w:val="22"/>
        </w:rPr>
        <w:t>8</w:t>
      </w:r>
      <w:r w:rsidR="001C5EAD" w:rsidRPr="007D4F76">
        <w:rPr>
          <w:rFonts w:ascii="Arial" w:hAnsi="Arial" w:cs="Arial"/>
          <w:b/>
          <w:bCs/>
          <w:color w:val="EE0000"/>
          <w:sz w:val="22"/>
          <w:szCs w:val="22"/>
        </w:rPr>
        <w:t xml:space="preserve">: </w:t>
      </w:r>
      <w:r w:rsidR="00A81E34" w:rsidRPr="007D4F76">
        <w:rPr>
          <w:rFonts w:ascii="Arial" w:hAnsi="Arial" w:cs="Arial"/>
          <w:b/>
          <w:bCs/>
          <w:color w:val="EE0000"/>
          <w:sz w:val="22"/>
          <w:szCs w:val="22"/>
        </w:rPr>
        <w:t>Predlog Sklepa o dopolnitvi Načrta ravnanja z nepremičnim premoženjem Občine Komen za leto 2026</w:t>
      </w:r>
    </w:p>
    <w:p w14:paraId="3356F0E7" w14:textId="62238B78" w:rsidR="006F378C" w:rsidRPr="006F378C" w:rsidRDefault="006F378C" w:rsidP="007D4F76">
      <w:pPr>
        <w:shd w:val="clear" w:color="auto" w:fill="FFFFFF"/>
        <w:spacing w:line="259" w:lineRule="auto"/>
        <w:jc w:val="both"/>
        <w:rPr>
          <w:rFonts w:ascii="Arial" w:hAnsi="Arial" w:cs="Arial"/>
          <w:sz w:val="22"/>
          <w:szCs w:val="22"/>
        </w:rPr>
      </w:pPr>
      <w:r>
        <w:rPr>
          <w:rFonts w:ascii="Arial" w:hAnsi="Arial" w:cs="Arial"/>
          <w:sz w:val="22"/>
          <w:szCs w:val="22"/>
        </w:rPr>
        <w:t>Uvodno obrazložitev poda župan</w:t>
      </w:r>
      <w:r w:rsidR="00905218">
        <w:rPr>
          <w:rFonts w:ascii="Arial" w:hAnsi="Arial" w:cs="Arial"/>
          <w:sz w:val="22"/>
          <w:szCs w:val="22"/>
        </w:rPr>
        <w:t>.</w:t>
      </w:r>
      <w:r w:rsidR="00CB3371">
        <w:rPr>
          <w:rFonts w:ascii="Arial" w:hAnsi="Arial" w:cs="Arial"/>
          <w:sz w:val="22"/>
          <w:szCs w:val="22"/>
        </w:rPr>
        <w:t xml:space="preserve"> </w:t>
      </w:r>
      <w:r w:rsidR="00905218">
        <w:rPr>
          <w:rFonts w:ascii="Arial" w:hAnsi="Arial" w:cs="Arial"/>
          <w:sz w:val="22"/>
          <w:szCs w:val="22"/>
        </w:rPr>
        <w:t>N</w:t>
      </w:r>
      <w:r w:rsidR="00CB3371">
        <w:rPr>
          <w:rFonts w:ascii="Arial" w:hAnsi="Arial" w:cs="Arial"/>
          <w:sz w:val="22"/>
          <w:szCs w:val="22"/>
        </w:rPr>
        <w:t>avede razloge za prodajo dela nepremičnine na Volčjem Gradu</w:t>
      </w:r>
      <w:r>
        <w:rPr>
          <w:rFonts w:ascii="Arial" w:hAnsi="Arial" w:cs="Arial"/>
          <w:sz w:val="22"/>
          <w:szCs w:val="22"/>
        </w:rPr>
        <w:t xml:space="preserve"> in odpre razpravo.</w:t>
      </w:r>
    </w:p>
    <w:p w14:paraId="1370C714" w14:textId="77777777" w:rsidR="006F378C" w:rsidRPr="006F378C" w:rsidRDefault="006F378C" w:rsidP="007D4F76">
      <w:pPr>
        <w:shd w:val="clear" w:color="auto" w:fill="FFFFFF"/>
        <w:spacing w:line="259" w:lineRule="auto"/>
        <w:jc w:val="both"/>
        <w:rPr>
          <w:rFonts w:ascii="Arial" w:hAnsi="Arial" w:cs="Arial"/>
          <w:sz w:val="22"/>
          <w:szCs w:val="22"/>
        </w:rPr>
      </w:pPr>
    </w:p>
    <w:p w14:paraId="42F41CE1" w14:textId="23A6224D" w:rsidR="006F378C" w:rsidRPr="00892EFE" w:rsidRDefault="00F30917" w:rsidP="007D4F76">
      <w:pPr>
        <w:shd w:val="clear" w:color="auto" w:fill="FFFFFF"/>
        <w:spacing w:line="259" w:lineRule="auto"/>
        <w:jc w:val="both"/>
        <w:rPr>
          <w:rFonts w:ascii="Arial" w:hAnsi="Arial" w:cs="Arial"/>
          <w:sz w:val="22"/>
          <w:szCs w:val="22"/>
        </w:rPr>
      </w:pPr>
      <w:r>
        <w:rPr>
          <w:rFonts w:ascii="Arial" w:hAnsi="Arial" w:cs="Arial"/>
          <w:sz w:val="22"/>
          <w:szCs w:val="22"/>
        </w:rPr>
        <w:t>Na poziv župana</w:t>
      </w:r>
      <w:r w:rsidR="00D26879">
        <w:rPr>
          <w:rFonts w:ascii="Arial" w:hAnsi="Arial" w:cs="Arial"/>
          <w:sz w:val="22"/>
          <w:szCs w:val="22"/>
        </w:rPr>
        <w:t xml:space="preserve"> se v razpravo v</w:t>
      </w:r>
      <w:r w:rsidR="006F378C">
        <w:rPr>
          <w:rFonts w:ascii="Arial" w:hAnsi="Arial" w:cs="Arial"/>
          <w:sz w:val="22"/>
          <w:szCs w:val="22"/>
        </w:rPr>
        <w:t xml:space="preserve">ključi </w:t>
      </w:r>
      <w:r w:rsidR="006F378C" w:rsidRPr="006F378C">
        <w:rPr>
          <w:rFonts w:ascii="Arial" w:hAnsi="Arial" w:cs="Arial"/>
          <w:b/>
          <w:bCs/>
          <w:sz w:val="22"/>
          <w:szCs w:val="22"/>
        </w:rPr>
        <w:t>Stojan Kosmina</w:t>
      </w:r>
      <w:r w:rsidR="00D26879">
        <w:rPr>
          <w:rFonts w:ascii="Arial" w:hAnsi="Arial" w:cs="Arial"/>
          <w:b/>
          <w:bCs/>
          <w:sz w:val="22"/>
          <w:szCs w:val="22"/>
        </w:rPr>
        <w:t>.</w:t>
      </w:r>
      <w:r w:rsidR="00826DC3">
        <w:rPr>
          <w:rFonts w:ascii="Arial" w:hAnsi="Arial" w:cs="Arial"/>
          <w:sz w:val="22"/>
          <w:szCs w:val="22"/>
        </w:rPr>
        <w:t xml:space="preserve"> </w:t>
      </w:r>
      <w:r w:rsidR="00D26879">
        <w:rPr>
          <w:rFonts w:ascii="Arial" w:hAnsi="Arial" w:cs="Arial"/>
          <w:sz w:val="22"/>
          <w:szCs w:val="22"/>
        </w:rPr>
        <w:t>K</w:t>
      </w:r>
      <w:r w:rsidR="00826DC3">
        <w:rPr>
          <w:rFonts w:ascii="Arial" w:hAnsi="Arial" w:cs="Arial"/>
          <w:sz w:val="22"/>
          <w:szCs w:val="22"/>
        </w:rPr>
        <w:t>ot vaščan Volčjega Grada</w:t>
      </w:r>
      <w:r w:rsidR="002D7F85">
        <w:rPr>
          <w:rFonts w:ascii="Arial" w:hAnsi="Arial" w:cs="Arial"/>
          <w:sz w:val="22"/>
          <w:szCs w:val="22"/>
        </w:rPr>
        <w:t xml:space="preserve"> podrobneje pojasni nastalo situacijo na omenjeni nepremičnini. </w:t>
      </w:r>
    </w:p>
    <w:p w14:paraId="03A2D78D" w14:textId="77777777" w:rsidR="006F378C" w:rsidRPr="006F378C" w:rsidRDefault="006F378C" w:rsidP="007D4F76">
      <w:pPr>
        <w:shd w:val="clear" w:color="auto" w:fill="FFFFFF"/>
        <w:spacing w:line="259" w:lineRule="auto"/>
        <w:jc w:val="both"/>
        <w:rPr>
          <w:rFonts w:ascii="Arial" w:hAnsi="Arial" w:cs="Arial"/>
          <w:sz w:val="22"/>
          <w:szCs w:val="22"/>
        </w:rPr>
      </w:pPr>
    </w:p>
    <w:p w14:paraId="76DEAA73" w14:textId="5FEB681E" w:rsidR="006F378C" w:rsidRPr="006F378C" w:rsidRDefault="00005085" w:rsidP="007D4F76">
      <w:pPr>
        <w:shd w:val="clear" w:color="auto" w:fill="FFFFFF"/>
        <w:spacing w:line="259" w:lineRule="auto"/>
        <w:jc w:val="both"/>
        <w:rPr>
          <w:rFonts w:ascii="Arial" w:hAnsi="Arial" w:cs="Arial"/>
          <w:sz w:val="22"/>
          <w:szCs w:val="22"/>
        </w:rPr>
      </w:pPr>
      <w:r>
        <w:rPr>
          <w:rFonts w:ascii="Arial" w:hAnsi="Arial" w:cs="Arial"/>
          <w:sz w:val="22"/>
          <w:szCs w:val="22"/>
        </w:rPr>
        <w:t xml:space="preserve">V nadaljevanju je bil na glasovanje dan </w:t>
      </w:r>
    </w:p>
    <w:p w14:paraId="7DC454B1" w14:textId="77777777" w:rsidR="006F378C" w:rsidRPr="006F378C" w:rsidRDefault="006F378C" w:rsidP="007D4F76">
      <w:pPr>
        <w:shd w:val="clear" w:color="auto" w:fill="FFFFFF"/>
        <w:spacing w:line="259" w:lineRule="auto"/>
        <w:jc w:val="both"/>
        <w:rPr>
          <w:rFonts w:ascii="Arial" w:hAnsi="Arial" w:cs="Arial"/>
          <w:sz w:val="22"/>
          <w:szCs w:val="22"/>
        </w:rPr>
      </w:pPr>
    </w:p>
    <w:p w14:paraId="38A9B2BF" w14:textId="45137E2F" w:rsidR="00005085" w:rsidRPr="007D4F76" w:rsidRDefault="00005085" w:rsidP="00005085">
      <w:pPr>
        <w:pStyle w:val="Telobesedila2"/>
        <w:rPr>
          <w:rFonts w:ascii="Arial" w:hAnsi="Arial" w:cs="Arial"/>
          <w:color w:val="00B050"/>
          <w:sz w:val="22"/>
          <w:szCs w:val="22"/>
        </w:rPr>
      </w:pPr>
      <w:r w:rsidRPr="007D4F76">
        <w:rPr>
          <w:rFonts w:ascii="Arial" w:hAnsi="Arial" w:cs="Arial"/>
          <w:color w:val="00B050"/>
          <w:sz w:val="22"/>
          <w:szCs w:val="22"/>
        </w:rPr>
        <w:t xml:space="preserve">SKLEP št. </w:t>
      </w:r>
      <w:r>
        <w:rPr>
          <w:rFonts w:ascii="Arial" w:hAnsi="Arial" w:cs="Arial"/>
          <w:color w:val="00B050"/>
          <w:sz w:val="22"/>
          <w:szCs w:val="22"/>
        </w:rPr>
        <w:t>11</w:t>
      </w:r>
    </w:p>
    <w:p w14:paraId="72DC7E34" w14:textId="694C1B49" w:rsidR="00865110" w:rsidRPr="00865110" w:rsidRDefault="00865110" w:rsidP="00865110">
      <w:pPr>
        <w:jc w:val="both"/>
        <w:rPr>
          <w:rFonts w:ascii="Arial" w:hAnsi="Arial" w:cs="Arial"/>
          <w:b/>
          <w:bCs/>
          <w:i/>
          <w:iCs/>
          <w:sz w:val="22"/>
          <w:szCs w:val="22"/>
        </w:rPr>
      </w:pPr>
      <w:r w:rsidRPr="00865110">
        <w:rPr>
          <w:rFonts w:ascii="Arial" w:hAnsi="Arial" w:cs="Arial"/>
          <w:b/>
          <w:bCs/>
          <w:i/>
          <w:iCs/>
          <w:sz w:val="22"/>
          <w:szCs w:val="22"/>
        </w:rPr>
        <w:t>Občinski svet Občine Komen sprejme dopolnitev Načrta ravnanja z nepremičnim premoženjem Občine Komen za leto 2026, ki je priloga tega sklepa.</w:t>
      </w:r>
    </w:p>
    <w:p w14:paraId="0FE27F1D" w14:textId="77777777" w:rsidR="00865110" w:rsidRPr="00865110" w:rsidRDefault="00865110" w:rsidP="00865110">
      <w:pPr>
        <w:jc w:val="both"/>
        <w:rPr>
          <w:rFonts w:ascii="Arial" w:hAnsi="Arial" w:cs="Arial"/>
          <w:b/>
          <w:bCs/>
          <w:i/>
          <w:iCs/>
          <w:sz w:val="22"/>
          <w:szCs w:val="22"/>
        </w:rPr>
      </w:pPr>
      <w:r w:rsidRPr="00865110">
        <w:rPr>
          <w:rFonts w:ascii="Arial" w:hAnsi="Arial" w:cs="Arial"/>
          <w:b/>
          <w:bCs/>
          <w:i/>
          <w:iCs/>
          <w:sz w:val="22"/>
          <w:szCs w:val="22"/>
        </w:rPr>
        <w:t>Ta sklep prične veljati naslednji dan po objavi na spletni strani Občine Komen.</w:t>
      </w:r>
    </w:p>
    <w:p w14:paraId="33366C70" w14:textId="77777777" w:rsidR="006F378C" w:rsidRDefault="006F378C" w:rsidP="007D4F76">
      <w:pPr>
        <w:shd w:val="clear" w:color="auto" w:fill="FFFFFF"/>
        <w:spacing w:line="259" w:lineRule="auto"/>
        <w:jc w:val="both"/>
        <w:rPr>
          <w:rFonts w:ascii="Arial" w:hAnsi="Arial" w:cs="Arial"/>
          <w:sz w:val="22"/>
          <w:szCs w:val="22"/>
        </w:rPr>
      </w:pPr>
    </w:p>
    <w:p w14:paraId="1E198A3C" w14:textId="77777777" w:rsidR="00206820" w:rsidRPr="006F378C" w:rsidRDefault="00206820" w:rsidP="007D4F76">
      <w:pPr>
        <w:shd w:val="clear" w:color="auto" w:fill="FFFFFF"/>
        <w:spacing w:line="259" w:lineRule="auto"/>
        <w:jc w:val="both"/>
        <w:rPr>
          <w:rFonts w:ascii="Arial" w:hAnsi="Arial" w:cs="Arial"/>
          <w:sz w:val="22"/>
          <w:szCs w:val="22"/>
        </w:rPr>
      </w:pPr>
    </w:p>
    <w:p w14:paraId="56B60EA7" w14:textId="77777777" w:rsidR="0002028F" w:rsidRPr="007D4F76" w:rsidRDefault="0002028F" w:rsidP="0002028F">
      <w:pPr>
        <w:jc w:val="both"/>
        <w:rPr>
          <w:rFonts w:ascii="Arial" w:hAnsi="Arial" w:cs="Arial"/>
          <w:sz w:val="22"/>
          <w:szCs w:val="22"/>
        </w:rPr>
      </w:pPr>
      <w:r w:rsidRPr="007D4F76">
        <w:rPr>
          <w:rFonts w:ascii="Arial" w:hAnsi="Arial" w:cs="Arial"/>
          <w:sz w:val="22"/>
          <w:szCs w:val="22"/>
        </w:rPr>
        <w:lastRenderedPageBreak/>
        <w:t xml:space="preserve">Prisotnih je 12 članov sveta. </w:t>
      </w:r>
    </w:p>
    <w:p w14:paraId="215D05F2" w14:textId="77777777" w:rsidR="0002028F" w:rsidRPr="007D4F76" w:rsidRDefault="0002028F" w:rsidP="0002028F">
      <w:pPr>
        <w:jc w:val="both"/>
        <w:rPr>
          <w:rFonts w:ascii="Arial" w:hAnsi="Arial" w:cs="Arial"/>
          <w:sz w:val="22"/>
          <w:szCs w:val="22"/>
        </w:rPr>
      </w:pPr>
      <w:r w:rsidRPr="007D4F76">
        <w:rPr>
          <w:rFonts w:ascii="Arial" w:hAnsi="Arial" w:cs="Arial"/>
          <w:sz w:val="22"/>
          <w:szCs w:val="22"/>
        </w:rPr>
        <w:t>Sklep je bil soglasno, z 12 glasovi ZA sprejet.</w:t>
      </w:r>
    </w:p>
    <w:p w14:paraId="18F51189" w14:textId="77777777" w:rsidR="006F378C" w:rsidRPr="006F378C" w:rsidRDefault="006F378C" w:rsidP="007D4F76">
      <w:pPr>
        <w:shd w:val="clear" w:color="auto" w:fill="FFFFFF"/>
        <w:spacing w:line="259" w:lineRule="auto"/>
        <w:jc w:val="both"/>
        <w:rPr>
          <w:rFonts w:ascii="Arial" w:hAnsi="Arial" w:cs="Arial"/>
          <w:sz w:val="22"/>
          <w:szCs w:val="22"/>
        </w:rPr>
      </w:pPr>
    </w:p>
    <w:p w14:paraId="106805D5" w14:textId="52F402C6" w:rsidR="00A81E34" w:rsidRDefault="001C5EAD" w:rsidP="007D4F76">
      <w:pPr>
        <w:shd w:val="clear" w:color="auto" w:fill="FFFFFF"/>
        <w:spacing w:line="259" w:lineRule="auto"/>
        <w:jc w:val="both"/>
        <w:rPr>
          <w:rFonts w:ascii="Arial" w:hAnsi="Arial" w:cs="Arial"/>
          <w:b/>
          <w:bCs/>
          <w:color w:val="EE0000"/>
          <w:sz w:val="22"/>
          <w:szCs w:val="22"/>
        </w:rPr>
      </w:pPr>
      <w:r w:rsidRPr="007D4F76">
        <w:rPr>
          <w:rFonts w:ascii="Arial" w:hAnsi="Arial" w:cs="Arial"/>
          <w:b/>
          <w:bCs/>
          <w:color w:val="EE0000"/>
          <w:sz w:val="22"/>
          <w:szCs w:val="22"/>
        </w:rPr>
        <w:t xml:space="preserve">Točka </w:t>
      </w:r>
      <w:r w:rsidR="00E05035">
        <w:rPr>
          <w:rFonts w:ascii="Arial" w:hAnsi="Arial" w:cs="Arial"/>
          <w:b/>
          <w:bCs/>
          <w:color w:val="EE0000"/>
          <w:sz w:val="22"/>
          <w:szCs w:val="22"/>
        </w:rPr>
        <w:t>9</w:t>
      </w:r>
      <w:r w:rsidRPr="007D4F76">
        <w:rPr>
          <w:rFonts w:ascii="Arial" w:hAnsi="Arial" w:cs="Arial"/>
          <w:b/>
          <w:bCs/>
          <w:color w:val="EE0000"/>
          <w:sz w:val="22"/>
          <w:szCs w:val="22"/>
        </w:rPr>
        <w:t xml:space="preserve">: </w:t>
      </w:r>
      <w:r w:rsidR="00A81E34" w:rsidRPr="007D4F76">
        <w:rPr>
          <w:rFonts w:ascii="Arial" w:hAnsi="Arial" w:cs="Arial"/>
          <w:b/>
          <w:bCs/>
          <w:color w:val="EE0000"/>
          <w:sz w:val="22"/>
          <w:szCs w:val="22"/>
        </w:rPr>
        <w:t>Predlog Sklepa o razporeditvi presežka prihodkov nad odhodki javnega zavoda Zavod za gasilno in reševalno službo Sežana</w:t>
      </w:r>
    </w:p>
    <w:p w14:paraId="11753732" w14:textId="6D9D2237" w:rsidR="00453E93" w:rsidRPr="009A27E8" w:rsidRDefault="001C0D4F" w:rsidP="007D4F76">
      <w:pPr>
        <w:shd w:val="clear" w:color="auto" w:fill="FFFFFF"/>
        <w:spacing w:line="259" w:lineRule="auto"/>
        <w:jc w:val="both"/>
        <w:rPr>
          <w:rFonts w:ascii="Arial" w:hAnsi="Arial" w:cs="Arial"/>
          <w:sz w:val="22"/>
          <w:szCs w:val="22"/>
        </w:rPr>
      </w:pPr>
      <w:r>
        <w:rPr>
          <w:rFonts w:ascii="Arial" w:hAnsi="Arial" w:cs="Arial"/>
          <w:sz w:val="22"/>
          <w:szCs w:val="22"/>
        </w:rPr>
        <w:t>Župan poda krajšo obrazložitev in odpre razpravo.</w:t>
      </w:r>
    </w:p>
    <w:p w14:paraId="37B22945" w14:textId="77777777" w:rsidR="00453E93" w:rsidRPr="009A27E8" w:rsidRDefault="00453E93" w:rsidP="007D4F76">
      <w:pPr>
        <w:shd w:val="clear" w:color="auto" w:fill="FFFFFF"/>
        <w:spacing w:line="259" w:lineRule="auto"/>
        <w:jc w:val="both"/>
        <w:rPr>
          <w:rFonts w:ascii="Arial" w:hAnsi="Arial" w:cs="Arial"/>
          <w:sz w:val="22"/>
          <w:szCs w:val="22"/>
        </w:rPr>
      </w:pPr>
    </w:p>
    <w:p w14:paraId="3BDDCE3B" w14:textId="130BE374" w:rsidR="00453E93" w:rsidRPr="009A27E8" w:rsidRDefault="001C0D4F" w:rsidP="007D4F76">
      <w:pPr>
        <w:shd w:val="clear" w:color="auto" w:fill="FFFFFF"/>
        <w:spacing w:line="259" w:lineRule="auto"/>
        <w:jc w:val="both"/>
        <w:rPr>
          <w:rFonts w:ascii="Arial" w:hAnsi="Arial" w:cs="Arial"/>
          <w:sz w:val="22"/>
          <w:szCs w:val="22"/>
        </w:rPr>
      </w:pPr>
      <w:r w:rsidRPr="00097FFE">
        <w:rPr>
          <w:rFonts w:ascii="Arial" w:hAnsi="Arial" w:cs="Arial"/>
          <w:b/>
          <w:bCs/>
          <w:sz w:val="22"/>
          <w:szCs w:val="22"/>
        </w:rPr>
        <w:t xml:space="preserve">Goran </w:t>
      </w:r>
      <w:r w:rsidR="0038262C" w:rsidRPr="00097FFE">
        <w:rPr>
          <w:rFonts w:ascii="Arial" w:hAnsi="Arial" w:cs="Arial"/>
          <w:b/>
          <w:bCs/>
          <w:sz w:val="22"/>
          <w:szCs w:val="22"/>
        </w:rPr>
        <w:t>Živec</w:t>
      </w:r>
      <w:r w:rsidR="0038262C">
        <w:rPr>
          <w:rFonts w:ascii="Arial" w:hAnsi="Arial" w:cs="Arial"/>
          <w:sz w:val="22"/>
          <w:szCs w:val="22"/>
        </w:rPr>
        <w:t xml:space="preserve"> </w:t>
      </w:r>
      <w:r w:rsidR="00BB3889">
        <w:rPr>
          <w:rFonts w:ascii="Arial" w:hAnsi="Arial" w:cs="Arial"/>
          <w:sz w:val="22"/>
          <w:szCs w:val="22"/>
        </w:rPr>
        <w:t xml:space="preserve">meni, da si direktor </w:t>
      </w:r>
      <w:r w:rsidR="0011199C">
        <w:rPr>
          <w:rFonts w:ascii="Arial" w:hAnsi="Arial" w:cs="Arial"/>
          <w:sz w:val="22"/>
          <w:szCs w:val="22"/>
        </w:rPr>
        <w:t>ZGRS Sežana zasluži posebno priznanje za korektno in gospodarno vodenje zavo</w:t>
      </w:r>
      <w:r w:rsidR="00097FFE">
        <w:rPr>
          <w:rFonts w:ascii="Arial" w:hAnsi="Arial" w:cs="Arial"/>
          <w:sz w:val="22"/>
          <w:szCs w:val="22"/>
        </w:rPr>
        <w:t>da.</w:t>
      </w:r>
    </w:p>
    <w:p w14:paraId="205884A3" w14:textId="77777777" w:rsidR="00453E93" w:rsidRPr="009A27E8" w:rsidRDefault="00453E93" w:rsidP="007D4F76">
      <w:pPr>
        <w:shd w:val="clear" w:color="auto" w:fill="FFFFFF"/>
        <w:spacing w:line="259" w:lineRule="auto"/>
        <w:jc w:val="both"/>
        <w:rPr>
          <w:rFonts w:ascii="Arial" w:hAnsi="Arial" w:cs="Arial"/>
          <w:sz w:val="22"/>
          <w:szCs w:val="22"/>
        </w:rPr>
      </w:pPr>
    </w:p>
    <w:p w14:paraId="363D91A1" w14:textId="40B57816" w:rsidR="00453E93" w:rsidRPr="009A27E8" w:rsidRDefault="00097FFE" w:rsidP="007D4F76">
      <w:pPr>
        <w:shd w:val="clear" w:color="auto" w:fill="FFFFFF"/>
        <w:spacing w:line="259" w:lineRule="auto"/>
        <w:jc w:val="both"/>
        <w:rPr>
          <w:rFonts w:ascii="Arial" w:hAnsi="Arial" w:cs="Arial"/>
          <w:sz w:val="22"/>
          <w:szCs w:val="22"/>
        </w:rPr>
      </w:pPr>
      <w:r>
        <w:rPr>
          <w:rFonts w:ascii="Arial" w:hAnsi="Arial" w:cs="Arial"/>
          <w:sz w:val="22"/>
          <w:szCs w:val="22"/>
        </w:rPr>
        <w:t xml:space="preserve">Župan da na glasovanje </w:t>
      </w:r>
    </w:p>
    <w:p w14:paraId="2A92BB05" w14:textId="77777777" w:rsidR="00453E93" w:rsidRDefault="00453E93" w:rsidP="007D4F76">
      <w:pPr>
        <w:shd w:val="clear" w:color="auto" w:fill="FFFFFF"/>
        <w:spacing w:line="259" w:lineRule="auto"/>
        <w:jc w:val="both"/>
        <w:rPr>
          <w:rFonts w:ascii="Arial" w:hAnsi="Arial" w:cs="Arial"/>
          <w:sz w:val="22"/>
          <w:szCs w:val="22"/>
        </w:rPr>
      </w:pPr>
    </w:p>
    <w:p w14:paraId="10DB5BA7" w14:textId="129804EB" w:rsidR="00097FFE" w:rsidRPr="007D4F76" w:rsidRDefault="00097FFE" w:rsidP="00097FFE">
      <w:pPr>
        <w:pStyle w:val="Telobesedila2"/>
        <w:rPr>
          <w:rFonts w:ascii="Arial" w:hAnsi="Arial" w:cs="Arial"/>
          <w:color w:val="00B050"/>
          <w:sz w:val="22"/>
          <w:szCs w:val="22"/>
        </w:rPr>
      </w:pPr>
      <w:r w:rsidRPr="007D4F76">
        <w:rPr>
          <w:rFonts w:ascii="Arial" w:hAnsi="Arial" w:cs="Arial"/>
          <w:color w:val="00B050"/>
          <w:sz w:val="22"/>
          <w:szCs w:val="22"/>
        </w:rPr>
        <w:t xml:space="preserve">SKLEP št. </w:t>
      </w:r>
      <w:r>
        <w:rPr>
          <w:rFonts w:ascii="Arial" w:hAnsi="Arial" w:cs="Arial"/>
          <w:color w:val="00B050"/>
          <w:sz w:val="22"/>
          <w:szCs w:val="22"/>
        </w:rPr>
        <w:t>12</w:t>
      </w:r>
    </w:p>
    <w:p w14:paraId="0FD31EBA" w14:textId="77777777" w:rsidR="00FE6E17" w:rsidRPr="00FE6E17" w:rsidRDefault="00FE6E17" w:rsidP="00FE6E17">
      <w:pPr>
        <w:pStyle w:val="Brezrazmikov"/>
        <w:jc w:val="both"/>
        <w:rPr>
          <w:rFonts w:ascii="Arial" w:hAnsi="Arial" w:cs="Arial"/>
          <w:b/>
          <w:bCs/>
          <w:i/>
          <w:iCs/>
        </w:rPr>
      </w:pPr>
      <w:r w:rsidRPr="00FE6E17">
        <w:rPr>
          <w:rFonts w:ascii="Arial" w:hAnsi="Arial" w:cs="Arial"/>
          <w:b/>
          <w:bCs/>
          <w:i/>
          <w:iCs/>
        </w:rPr>
        <w:t>Presežek prihodkov nad odhodki javnega zavoda Zavod za gasilno in reševalno službo Sežana iz leta 2025 v višini 110.499,89 EUR se razporedi za planirane nabave opreme in vozil za potrebe ZGRS Sežana. Presežek, evidentiran kot delež Občine Komen, znaša 14.132,93 EUR.</w:t>
      </w:r>
    </w:p>
    <w:p w14:paraId="163CF4D4" w14:textId="77777777" w:rsidR="00097FFE" w:rsidRDefault="00097FFE" w:rsidP="007D4F76">
      <w:pPr>
        <w:shd w:val="clear" w:color="auto" w:fill="FFFFFF"/>
        <w:spacing w:line="259" w:lineRule="auto"/>
        <w:jc w:val="both"/>
        <w:rPr>
          <w:rFonts w:ascii="Arial" w:hAnsi="Arial" w:cs="Arial"/>
          <w:sz w:val="22"/>
          <w:szCs w:val="22"/>
        </w:rPr>
      </w:pPr>
    </w:p>
    <w:p w14:paraId="4746B21B" w14:textId="77777777" w:rsidR="00FE6E17" w:rsidRPr="007D4F76" w:rsidRDefault="00FE6E17" w:rsidP="00FE6E17">
      <w:pPr>
        <w:jc w:val="both"/>
        <w:rPr>
          <w:rFonts w:ascii="Arial" w:hAnsi="Arial" w:cs="Arial"/>
          <w:sz w:val="22"/>
          <w:szCs w:val="22"/>
        </w:rPr>
      </w:pPr>
      <w:r w:rsidRPr="007D4F76">
        <w:rPr>
          <w:rFonts w:ascii="Arial" w:hAnsi="Arial" w:cs="Arial"/>
          <w:sz w:val="22"/>
          <w:szCs w:val="22"/>
        </w:rPr>
        <w:t xml:space="preserve">Prisotnih je 12 članov sveta. </w:t>
      </w:r>
    </w:p>
    <w:p w14:paraId="7E2B981C" w14:textId="77777777" w:rsidR="00FE6E17" w:rsidRPr="007D4F76" w:rsidRDefault="00FE6E17" w:rsidP="00FE6E17">
      <w:pPr>
        <w:jc w:val="both"/>
        <w:rPr>
          <w:rFonts w:ascii="Arial" w:hAnsi="Arial" w:cs="Arial"/>
          <w:sz w:val="22"/>
          <w:szCs w:val="22"/>
        </w:rPr>
      </w:pPr>
      <w:r w:rsidRPr="007D4F76">
        <w:rPr>
          <w:rFonts w:ascii="Arial" w:hAnsi="Arial" w:cs="Arial"/>
          <w:sz w:val="22"/>
          <w:szCs w:val="22"/>
        </w:rPr>
        <w:t>Sklep je bil soglasno, z 12 glasovi ZA sprejet.</w:t>
      </w:r>
    </w:p>
    <w:p w14:paraId="09FB82F3" w14:textId="77777777" w:rsidR="00097FFE" w:rsidRPr="009A27E8" w:rsidRDefault="00097FFE" w:rsidP="007D4F76">
      <w:pPr>
        <w:shd w:val="clear" w:color="auto" w:fill="FFFFFF"/>
        <w:spacing w:line="259" w:lineRule="auto"/>
        <w:jc w:val="both"/>
        <w:rPr>
          <w:rFonts w:ascii="Arial" w:hAnsi="Arial" w:cs="Arial"/>
          <w:sz w:val="22"/>
          <w:szCs w:val="22"/>
        </w:rPr>
      </w:pPr>
    </w:p>
    <w:p w14:paraId="04675CE3" w14:textId="451AB30D" w:rsidR="00A81E34" w:rsidRDefault="001C5EAD" w:rsidP="007D4F76">
      <w:pPr>
        <w:shd w:val="clear" w:color="auto" w:fill="FFFFFF"/>
        <w:spacing w:line="259" w:lineRule="auto"/>
        <w:jc w:val="both"/>
        <w:rPr>
          <w:rFonts w:ascii="Arial" w:hAnsi="Arial" w:cs="Arial"/>
          <w:b/>
          <w:bCs/>
          <w:color w:val="EE0000"/>
          <w:sz w:val="22"/>
          <w:szCs w:val="22"/>
        </w:rPr>
      </w:pPr>
      <w:r w:rsidRPr="007D4F76">
        <w:rPr>
          <w:rFonts w:ascii="Arial" w:hAnsi="Arial" w:cs="Arial"/>
          <w:b/>
          <w:bCs/>
          <w:color w:val="EE0000"/>
          <w:sz w:val="22"/>
          <w:szCs w:val="22"/>
        </w:rPr>
        <w:t>Točka 1</w:t>
      </w:r>
      <w:r w:rsidR="00176530">
        <w:rPr>
          <w:rFonts w:ascii="Arial" w:hAnsi="Arial" w:cs="Arial"/>
          <w:b/>
          <w:bCs/>
          <w:color w:val="EE0000"/>
          <w:sz w:val="22"/>
          <w:szCs w:val="22"/>
        </w:rPr>
        <w:t>1</w:t>
      </w:r>
      <w:r w:rsidRPr="007D4F76">
        <w:rPr>
          <w:rFonts w:ascii="Arial" w:hAnsi="Arial" w:cs="Arial"/>
          <w:b/>
          <w:bCs/>
          <w:color w:val="EE0000"/>
          <w:sz w:val="22"/>
          <w:szCs w:val="22"/>
        </w:rPr>
        <w:t xml:space="preserve">: </w:t>
      </w:r>
      <w:r w:rsidR="00A81E34" w:rsidRPr="007D4F76">
        <w:rPr>
          <w:rFonts w:ascii="Arial" w:hAnsi="Arial" w:cs="Arial"/>
          <w:b/>
          <w:bCs/>
          <w:color w:val="EE0000"/>
          <w:sz w:val="22"/>
          <w:szCs w:val="22"/>
        </w:rPr>
        <w:t>Napredek pri pripravi OPN;</w:t>
      </w:r>
    </w:p>
    <w:p w14:paraId="151AC66B" w14:textId="73AC122C" w:rsidR="00242B31" w:rsidRPr="00840979" w:rsidRDefault="00A12673" w:rsidP="007D4F76">
      <w:pPr>
        <w:shd w:val="clear" w:color="auto" w:fill="FFFFFF"/>
        <w:spacing w:line="259" w:lineRule="auto"/>
        <w:jc w:val="both"/>
        <w:rPr>
          <w:rFonts w:ascii="Arial" w:hAnsi="Arial" w:cs="Arial"/>
          <w:sz w:val="22"/>
          <w:szCs w:val="22"/>
        </w:rPr>
      </w:pPr>
      <w:r w:rsidRPr="00840979">
        <w:rPr>
          <w:rFonts w:ascii="Arial" w:hAnsi="Arial" w:cs="Arial"/>
          <w:sz w:val="22"/>
          <w:szCs w:val="22"/>
        </w:rPr>
        <w:t xml:space="preserve">Krajša pojasnila </w:t>
      </w:r>
      <w:r w:rsidR="00E13D2C">
        <w:rPr>
          <w:rFonts w:ascii="Arial" w:hAnsi="Arial" w:cs="Arial"/>
          <w:sz w:val="22"/>
          <w:szCs w:val="22"/>
        </w:rPr>
        <w:t xml:space="preserve">k </w:t>
      </w:r>
      <w:r w:rsidR="00545C73">
        <w:rPr>
          <w:rFonts w:ascii="Arial" w:hAnsi="Arial" w:cs="Arial"/>
          <w:sz w:val="22"/>
          <w:szCs w:val="22"/>
        </w:rPr>
        <w:t xml:space="preserve">Tč. 11 poda </w:t>
      </w:r>
      <w:r w:rsidR="00BA2A5A">
        <w:rPr>
          <w:rFonts w:ascii="Arial" w:hAnsi="Arial" w:cs="Arial"/>
          <w:sz w:val="22"/>
          <w:szCs w:val="22"/>
        </w:rPr>
        <w:t>direktor občinske uprave, Iztok Felicjan.</w:t>
      </w:r>
      <w:r w:rsidR="00597414">
        <w:rPr>
          <w:rFonts w:ascii="Arial" w:hAnsi="Arial" w:cs="Arial"/>
          <w:sz w:val="22"/>
          <w:szCs w:val="22"/>
        </w:rPr>
        <w:t xml:space="preserve"> </w:t>
      </w:r>
    </w:p>
    <w:p w14:paraId="475E38BF" w14:textId="77777777" w:rsidR="00242B31" w:rsidRPr="007D4F76" w:rsidRDefault="00242B31" w:rsidP="007D4F76">
      <w:pPr>
        <w:shd w:val="clear" w:color="auto" w:fill="FFFFFF"/>
        <w:spacing w:line="259" w:lineRule="auto"/>
        <w:jc w:val="both"/>
        <w:rPr>
          <w:rFonts w:ascii="Arial" w:hAnsi="Arial" w:cs="Arial"/>
          <w:b/>
          <w:bCs/>
          <w:color w:val="EE0000"/>
          <w:sz w:val="22"/>
          <w:szCs w:val="22"/>
        </w:rPr>
      </w:pPr>
    </w:p>
    <w:p w14:paraId="0C632166" w14:textId="29BC6C65" w:rsidR="00A81E34" w:rsidRPr="007D4F76" w:rsidRDefault="001C5EAD" w:rsidP="007D4F76">
      <w:pPr>
        <w:shd w:val="clear" w:color="auto" w:fill="FFFFFF"/>
        <w:spacing w:line="259" w:lineRule="auto"/>
        <w:jc w:val="both"/>
        <w:rPr>
          <w:rFonts w:ascii="Arial" w:hAnsi="Arial" w:cs="Arial"/>
          <w:b/>
          <w:bCs/>
          <w:color w:val="EE0000"/>
          <w:sz w:val="22"/>
          <w:szCs w:val="22"/>
        </w:rPr>
      </w:pPr>
      <w:r w:rsidRPr="007D4F76">
        <w:rPr>
          <w:rFonts w:ascii="Arial" w:hAnsi="Arial" w:cs="Arial"/>
          <w:b/>
          <w:bCs/>
          <w:color w:val="EE0000"/>
          <w:sz w:val="22"/>
          <w:szCs w:val="22"/>
        </w:rPr>
        <w:t>Točka 1</w:t>
      </w:r>
      <w:r w:rsidR="00176530">
        <w:rPr>
          <w:rFonts w:ascii="Arial" w:hAnsi="Arial" w:cs="Arial"/>
          <w:b/>
          <w:bCs/>
          <w:color w:val="EE0000"/>
          <w:sz w:val="22"/>
          <w:szCs w:val="22"/>
        </w:rPr>
        <w:t>2</w:t>
      </w:r>
      <w:r w:rsidRPr="007D4F76">
        <w:rPr>
          <w:rFonts w:ascii="Arial" w:hAnsi="Arial" w:cs="Arial"/>
          <w:b/>
          <w:bCs/>
          <w:color w:val="EE0000"/>
          <w:sz w:val="22"/>
          <w:szCs w:val="22"/>
        </w:rPr>
        <w:t xml:space="preserve">: </w:t>
      </w:r>
      <w:r w:rsidR="00A81E34" w:rsidRPr="007D4F76">
        <w:rPr>
          <w:rFonts w:ascii="Arial" w:hAnsi="Arial" w:cs="Arial"/>
          <w:b/>
          <w:bCs/>
          <w:color w:val="EE0000"/>
          <w:sz w:val="22"/>
          <w:szCs w:val="22"/>
        </w:rPr>
        <w:t xml:space="preserve">Vprašanja, pobude, odgovori. </w:t>
      </w:r>
    </w:p>
    <w:p w14:paraId="05DAF494" w14:textId="43A6B277" w:rsidR="00A81E34" w:rsidRPr="00EF1B82" w:rsidRDefault="00D51A3C" w:rsidP="007D4F76">
      <w:pPr>
        <w:shd w:val="clear" w:color="auto" w:fill="FFFFFF"/>
        <w:spacing w:line="259" w:lineRule="auto"/>
        <w:jc w:val="both"/>
        <w:rPr>
          <w:rFonts w:ascii="Arial" w:hAnsi="Arial" w:cs="Arial"/>
          <w:sz w:val="22"/>
          <w:szCs w:val="22"/>
        </w:rPr>
      </w:pPr>
      <w:r w:rsidRPr="00D51A3C">
        <w:rPr>
          <w:rFonts w:ascii="Arial" w:hAnsi="Arial" w:cs="Arial"/>
          <w:b/>
          <w:bCs/>
          <w:sz w:val="22"/>
          <w:szCs w:val="22"/>
        </w:rPr>
        <w:t>Adrijana Konjedič</w:t>
      </w:r>
      <w:r>
        <w:rPr>
          <w:rFonts w:ascii="Arial" w:hAnsi="Arial" w:cs="Arial"/>
          <w:b/>
          <w:bCs/>
          <w:sz w:val="22"/>
          <w:szCs w:val="22"/>
        </w:rPr>
        <w:t xml:space="preserve"> </w:t>
      </w:r>
      <w:r w:rsidR="00E60C86" w:rsidRPr="00EF1B82">
        <w:rPr>
          <w:rFonts w:ascii="Arial" w:hAnsi="Arial" w:cs="Arial"/>
          <w:sz w:val="22"/>
          <w:szCs w:val="22"/>
        </w:rPr>
        <w:t>vpraša, kako bo v letošnjem letu z odvozom nevarnih odpadkov (salonitnih plošč)</w:t>
      </w:r>
      <w:r w:rsidR="00EF1B82">
        <w:rPr>
          <w:rFonts w:ascii="Arial" w:hAnsi="Arial" w:cs="Arial"/>
          <w:sz w:val="22"/>
          <w:szCs w:val="22"/>
        </w:rPr>
        <w:t>.</w:t>
      </w:r>
    </w:p>
    <w:p w14:paraId="61A0EBC8" w14:textId="209A50D3" w:rsidR="00283D6D" w:rsidRDefault="00C5299D" w:rsidP="007D4F76">
      <w:pPr>
        <w:pStyle w:val="Brezrazmikov"/>
        <w:jc w:val="both"/>
        <w:rPr>
          <w:rFonts w:ascii="Arial" w:hAnsi="Arial" w:cs="Arial"/>
        </w:rPr>
      </w:pPr>
      <w:r w:rsidRPr="00671365">
        <w:rPr>
          <w:rFonts w:ascii="Arial" w:hAnsi="Arial" w:cs="Arial"/>
          <w:b/>
          <w:bCs/>
          <w:iCs/>
        </w:rPr>
        <w:t>Damjan Grmek</w:t>
      </w:r>
      <w:r>
        <w:rPr>
          <w:rFonts w:ascii="Arial" w:hAnsi="Arial" w:cs="Arial"/>
          <w:iCs/>
        </w:rPr>
        <w:t xml:space="preserve"> </w:t>
      </w:r>
      <w:r w:rsidR="00FD119D">
        <w:rPr>
          <w:rFonts w:ascii="Arial" w:hAnsi="Arial" w:cs="Arial"/>
          <w:iCs/>
        </w:rPr>
        <w:t xml:space="preserve">vpraša, kako je </w:t>
      </w:r>
      <w:r w:rsidR="00283D6D">
        <w:rPr>
          <w:rFonts w:ascii="Arial" w:hAnsi="Arial" w:cs="Arial"/>
          <w:iCs/>
        </w:rPr>
        <w:t>s pripravo</w:t>
      </w:r>
      <w:r w:rsidR="00612090" w:rsidRPr="00EC2FF6">
        <w:rPr>
          <w:rFonts w:ascii="Arial" w:hAnsi="Arial" w:cs="Arial"/>
        </w:rPr>
        <w:t xml:space="preserve"> Odloka o ustanovitvi Javnega podjetja KRAŠKI VODOVOD SEŽANA d. o. o.</w:t>
      </w:r>
      <w:r w:rsidR="00283D6D">
        <w:rPr>
          <w:rFonts w:ascii="Arial" w:hAnsi="Arial" w:cs="Arial"/>
        </w:rPr>
        <w:t>.</w:t>
      </w:r>
    </w:p>
    <w:p w14:paraId="3390D06E" w14:textId="768EDC28" w:rsidR="00092E32" w:rsidRDefault="008A1959" w:rsidP="007D4F76">
      <w:pPr>
        <w:pStyle w:val="Brezrazmikov"/>
        <w:jc w:val="both"/>
        <w:rPr>
          <w:rFonts w:ascii="Arial" w:hAnsi="Arial" w:cs="Arial"/>
          <w:iCs/>
        </w:rPr>
      </w:pPr>
      <w:r w:rsidRPr="008A1959">
        <w:rPr>
          <w:rFonts w:ascii="Arial" w:hAnsi="Arial" w:cs="Arial"/>
          <w:b/>
          <w:bCs/>
          <w:iCs/>
        </w:rPr>
        <w:t xml:space="preserve">Metka Zver </w:t>
      </w:r>
      <w:r w:rsidR="00DB740D" w:rsidRPr="00FB22DA">
        <w:rPr>
          <w:rFonts w:ascii="Arial" w:hAnsi="Arial" w:cs="Arial"/>
          <w:iCs/>
        </w:rPr>
        <w:t>pove</w:t>
      </w:r>
      <w:r w:rsidR="00FB22DA">
        <w:rPr>
          <w:rFonts w:ascii="Arial" w:hAnsi="Arial" w:cs="Arial"/>
          <w:iCs/>
        </w:rPr>
        <w:t>, da nekateri doma</w:t>
      </w:r>
      <w:r w:rsidR="00946AB8">
        <w:rPr>
          <w:rFonts w:ascii="Arial" w:hAnsi="Arial" w:cs="Arial"/>
          <w:iCs/>
        </w:rPr>
        <w:t xml:space="preserve">čini zgornjega Štanjela izražajo nezadovoljstvo zaradi parkiranja pred </w:t>
      </w:r>
      <w:r w:rsidR="00DF4A34">
        <w:rPr>
          <w:rFonts w:ascii="Arial" w:hAnsi="Arial" w:cs="Arial"/>
          <w:iCs/>
        </w:rPr>
        <w:t>vhod</w:t>
      </w:r>
      <w:r w:rsidR="00E54B6F">
        <w:rPr>
          <w:rFonts w:ascii="Arial" w:hAnsi="Arial" w:cs="Arial"/>
          <w:iCs/>
        </w:rPr>
        <w:t>nim stolpom v grad.</w:t>
      </w:r>
    </w:p>
    <w:p w14:paraId="108BC0A9" w14:textId="72CD070E" w:rsidR="00E54B6F" w:rsidRDefault="00C93385" w:rsidP="007D4F76">
      <w:pPr>
        <w:pStyle w:val="Brezrazmikov"/>
        <w:jc w:val="both"/>
        <w:rPr>
          <w:rFonts w:ascii="Arial" w:hAnsi="Arial" w:cs="Arial"/>
          <w:iCs/>
        </w:rPr>
      </w:pPr>
      <w:r w:rsidRPr="00C70F47">
        <w:rPr>
          <w:rFonts w:ascii="Arial" w:hAnsi="Arial" w:cs="Arial"/>
          <w:b/>
          <w:bCs/>
          <w:iCs/>
        </w:rPr>
        <w:t>Goran Živec</w:t>
      </w:r>
      <w:r>
        <w:rPr>
          <w:rFonts w:ascii="Arial" w:hAnsi="Arial" w:cs="Arial"/>
          <w:iCs/>
        </w:rPr>
        <w:t xml:space="preserve"> vpraša</w:t>
      </w:r>
      <w:r w:rsidR="004513F7">
        <w:rPr>
          <w:rFonts w:ascii="Arial" w:hAnsi="Arial" w:cs="Arial"/>
          <w:iCs/>
        </w:rPr>
        <w:t xml:space="preserve"> ali bi svetniki </w:t>
      </w:r>
      <w:r w:rsidR="00C70F47">
        <w:rPr>
          <w:rFonts w:ascii="Arial" w:hAnsi="Arial" w:cs="Arial"/>
          <w:iCs/>
        </w:rPr>
        <w:t>lahko dobili informacijo</w:t>
      </w:r>
      <w:r w:rsidR="00720880">
        <w:rPr>
          <w:rFonts w:ascii="Arial" w:hAnsi="Arial" w:cs="Arial"/>
          <w:iCs/>
        </w:rPr>
        <w:t xml:space="preserve"> o </w:t>
      </w:r>
      <w:r w:rsidR="009E532E">
        <w:rPr>
          <w:rFonts w:ascii="Arial" w:hAnsi="Arial" w:cs="Arial"/>
          <w:iCs/>
        </w:rPr>
        <w:t xml:space="preserve">tem, kje </w:t>
      </w:r>
      <w:r w:rsidR="007C7B24">
        <w:rPr>
          <w:rFonts w:ascii="Arial" w:hAnsi="Arial" w:cs="Arial"/>
          <w:iCs/>
        </w:rPr>
        <w:t xml:space="preserve">(od katerih dobaviteljev) </w:t>
      </w:r>
      <w:r w:rsidR="009E532E">
        <w:rPr>
          <w:rFonts w:ascii="Arial" w:hAnsi="Arial" w:cs="Arial"/>
          <w:iCs/>
        </w:rPr>
        <w:t xml:space="preserve">in kakšno hrano </w:t>
      </w:r>
      <w:r w:rsidR="000B654C">
        <w:rPr>
          <w:rFonts w:ascii="Arial" w:hAnsi="Arial" w:cs="Arial"/>
          <w:iCs/>
        </w:rPr>
        <w:t xml:space="preserve">(izvor) </w:t>
      </w:r>
      <w:r w:rsidR="009B7B85">
        <w:rPr>
          <w:rFonts w:ascii="Arial" w:hAnsi="Arial" w:cs="Arial"/>
          <w:iCs/>
        </w:rPr>
        <w:t>dobivajo naši otroci v osnovni šoli.</w:t>
      </w:r>
    </w:p>
    <w:p w14:paraId="6655C94D" w14:textId="4B140409" w:rsidR="009B7B85" w:rsidRDefault="00956BA5" w:rsidP="007D4F76">
      <w:pPr>
        <w:pStyle w:val="Brezrazmikov"/>
        <w:jc w:val="both"/>
        <w:rPr>
          <w:rFonts w:ascii="Arial" w:hAnsi="Arial" w:cs="Arial"/>
          <w:iCs/>
        </w:rPr>
      </w:pPr>
      <w:r w:rsidRPr="000B430B">
        <w:rPr>
          <w:rFonts w:ascii="Arial" w:hAnsi="Arial" w:cs="Arial"/>
          <w:b/>
          <w:bCs/>
          <w:iCs/>
        </w:rPr>
        <w:t>Marko Bandelli</w:t>
      </w:r>
      <w:r w:rsidR="000B430B">
        <w:rPr>
          <w:rFonts w:ascii="Arial" w:hAnsi="Arial" w:cs="Arial"/>
          <w:iCs/>
        </w:rPr>
        <w:t xml:space="preserve"> pove, da je makadamska pot med Kobdiljem in Štanjelom v zelo slabem stanju in </w:t>
      </w:r>
      <w:r w:rsidR="00A93479">
        <w:rPr>
          <w:rFonts w:ascii="Arial" w:hAnsi="Arial" w:cs="Arial"/>
          <w:iCs/>
        </w:rPr>
        <w:t xml:space="preserve">vpraša, kdaj je predvidena sanacija. </w:t>
      </w:r>
    </w:p>
    <w:p w14:paraId="3872F808" w14:textId="3E3FD4FA" w:rsidR="00A93479" w:rsidRDefault="00D06066" w:rsidP="007D4F76">
      <w:pPr>
        <w:pStyle w:val="Brezrazmikov"/>
        <w:jc w:val="both"/>
        <w:rPr>
          <w:rFonts w:ascii="Arial" w:hAnsi="Arial" w:cs="Arial"/>
          <w:iCs/>
        </w:rPr>
      </w:pPr>
      <w:r w:rsidRPr="00F74B39">
        <w:rPr>
          <w:rFonts w:ascii="Arial" w:hAnsi="Arial" w:cs="Arial"/>
          <w:b/>
          <w:bCs/>
          <w:iCs/>
        </w:rPr>
        <w:t>Ivo Kobal</w:t>
      </w:r>
      <w:r>
        <w:rPr>
          <w:rFonts w:ascii="Arial" w:hAnsi="Arial" w:cs="Arial"/>
          <w:iCs/>
        </w:rPr>
        <w:t xml:space="preserve"> </w:t>
      </w:r>
      <w:r w:rsidR="00DE2958">
        <w:rPr>
          <w:rFonts w:ascii="Arial" w:hAnsi="Arial" w:cs="Arial"/>
          <w:iCs/>
        </w:rPr>
        <w:t>opozori</w:t>
      </w:r>
      <w:r w:rsidR="00C56C1B">
        <w:rPr>
          <w:rFonts w:ascii="Arial" w:hAnsi="Arial" w:cs="Arial"/>
          <w:iCs/>
        </w:rPr>
        <w:t xml:space="preserve"> na padajoč</w:t>
      </w:r>
      <w:r w:rsidR="00A213FC">
        <w:rPr>
          <w:rFonts w:ascii="Arial" w:hAnsi="Arial" w:cs="Arial"/>
          <w:iCs/>
        </w:rPr>
        <w:t xml:space="preserve"> </w:t>
      </w:r>
      <w:r w:rsidR="00122BE8">
        <w:rPr>
          <w:rFonts w:ascii="Arial" w:hAnsi="Arial" w:cs="Arial"/>
          <w:iCs/>
        </w:rPr>
        <w:t xml:space="preserve">zid, ki </w:t>
      </w:r>
      <w:r w:rsidR="006F22E3">
        <w:rPr>
          <w:rFonts w:ascii="Arial" w:hAnsi="Arial" w:cs="Arial"/>
          <w:iCs/>
        </w:rPr>
        <w:t>meji na</w:t>
      </w:r>
      <w:r w:rsidR="00122BE8">
        <w:rPr>
          <w:rFonts w:ascii="Arial" w:hAnsi="Arial" w:cs="Arial"/>
          <w:iCs/>
        </w:rPr>
        <w:t xml:space="preserve"> javno pot </w:t>
      </w:r>
      <w:r w:rsidR="006F22E3">
        <w:rPr>
          <w:rFonts w:ascii="Arial" w:hAnsi="Arial" w:cs="Arial"/>
          <w:iCs/>
        </w:rPr>
        <w:t xml:space="preserve">od šole </w:t>
      </w:r>
      <w:r w:rsidR="006551AE">
        <w:rPr>
          <w:rFonts w:ascii="Arial" w:hAnsi="Arial" w:cs="Arial"/>
          <w:iCs/>
        </w:rPr>
        <w:t>navzgor proti Štanjelu</w:t>
      </w:r>
      <w:r w:rsidR="00C56C1B">
        <w:rPr>
          <w:rFonts w:ascii="Arial" w:hAnsi="Arial" w:cs="Arial"/>
          <w:iCs/>
        </w:rPr>
        <w:t xml:space="preserve">. </w:t>
      </w:r>
      <w:r w:rsidR="0047629A">
        <w:rPr>
          <w:rFonts w:ascii="Arial" w:hAnsi="Arial" w:cs="Arial"/>
          <w:iCs/>
        </w:rPr>
        <w:t xml:space="preserve">Zid </w:t>
      </w:r>
      <w:r w:rsidR="00A25ABF">
        <w:rPr>
          <w:rFonts w:ascii="Arial" w:hAnsi="Arial" w:cs="Arial"/>
          <w:iCs/>
        </w:rPr>
        <w:t xml:space="preserve">grozi, da se bo porušil na </w:t>
      </w:r>
      <w:r w:rsidR="0047629A">
        <w:rPr>
          <w:rFonts w:ascii="Arial" w:hAnsi="Arial" w:cs="Arial"/>
          <w:iCs/>
        </w:rPr>
        <w:t>javno pot</w:t>
      </w:r>
      <w:r w:rsidR="00B42DCF">
        <w:rPr>
          <w:rFonts w:ascii="Arial" w:hAnsi="Arial" w:cs="Arial"/>
          <w:iCs/>
        </w:rPr>
        <w:t xml:space="preserve"> (slabo je zaščiten, </w:t>
      </w:r>
      <w:r w:rsidR="00DE2958">
        <w:rPr>
          <w:rFonts w:ascii="Arial" w:hAnsi="Arial" w:cs="Arial"/>
          <w:iCs/>
        </w:rPr>
        <w:t>drži ga samo mreža).</w:t>
      </w:r>
      <w:r w:rsidR="00127A51">
        <w:rPr>
          <w:rFonts w:ascii="Arial" w:hAnsi="Arial" w:cs="Arial"/>
          <w:iCs/>
        </w:rPr>
        <w:t xml:space="preserve"> </w:t>
      </w:r>
    </w:p>
    <w:p w14:paraId="03DF0B8F" w14:textId="3BF43D2A" w:rsidR="00DE2958" w:rsidRDefault="00B52458" w:rsidP="007D4F76">
      <w:pPr>
        <w:pStyle w:val="Brezrazmikov"/>
        <w:jc w:val="both"/>
        <w:rPr>
          <w:rFonts w:ascii="Arial" w:hAnsi="Arial" w:cs="Arial"/>
          <w:iCs/>
        </w:rPr>
      </w:pPr>
      <w:r w:rsidRPr="00B52458">
        <w:rPr>
          <w:rFonts w:ascii="Arial" w:hAnsi="Arial" w:cs="Arial"/>
          <w:b/>
          <w:bCs/>
          <w:iCs/>
        </w:rPr>
        <w:t>Iztok Felicjan</w:t>
      </w:r>
      <w:r>
        <w:rPr>
          <w:rFonts w:ascii="Arial" w:hAnsi="Arial" w:cs="Arial"/>
          <w:iCs/>
        </w:rPr>
        <w:t xml:space="preserve"> pove, da je </w:t>
      </w:r>
      <w:r w:rsidR="00D935E1">
        <w:rPr>
          <w:rFonts w:ascii="Arial" w:hAnsi="Arial" w:cs="Arial"/>
          <w:iCs/>
        </w:rPr>
        <w:t xml:space="preserve">v zvezi s tem bila pred kratkim izdana </w:t>
      </w:r>
      <w:r w:rsidR="00F7561F">
        <w:rPr>
          <w:rFonts w:ascii="Arial" w:hAnsi="Arial" w:cs="Arial"/>
          <w:iCs/>
        </w:rPr>
        <w:t>odločba pristojnega inšpektorata.</w:t>
      </w:r>
    </w:p>
    <w:p w14:paraId="0AF24C2A" w14:textId="01298A0A" w:rsidR="00127A51" w:rsidRDefault="00127A51" w:rsidP="007D4F76">
      <w:pPr>
        <w:pStyle w:val="Brezrazmikov"/>
        <w:jc w:val="both"/>
        <w:rPr>
          <w:rFonts w:ascii="Arial" w:hAnsi="Arial" w:cs="Arial"/>
          <w:iCs/>
        </w:rPr>
      </w:pPr>
      <w:r w:rsidRPr="000F06FC">
        <w:rPr>
          <w:rFonts w:ascii="Arial" w:hAnsi="Arial" w:cs="Arial"/>
          <w:b/>
          <w:bCs/>
          <w:iCs/>
        </w:rPr>
        <w:t>Ivo Kobal</w:t>
      </w:r>
      <w:r>
        <w:rPr>
          <w:rFonts w:ascii="Arial" w:hAnsi="Arial" w:cs="Arial"/>
          <w:iCs/>
        </w:rPr>
        <w:t xml:space="preserve"> še predlaga, da </w:t>
      </w:r>
      <w:r w:rsidR="00AD2393">
        <w:rPr>
          <w:rFonts w:ascii="Arial" w:hAnsi="Arial" w:cs="Arial"/>
          <w:iCs/>
        </w:rPr>
        <w:t xml:space="preserve">se vaške skupnosti pozove </w:t>
      </w:r>
      <w:r w:rsidR="000F06FC">
        <w:rPr>
          <w:rFonts w:ascii="Arial" w:hAnsi="Arial" w:cs="Arial"/>
          <w:iCs/>
        </w:rPr>
        <w:t>k pravočasni porabi sredstev iz naslova glavarine. Sicer bodo sredstva zapadla še pred iztekom mandata</w:t>
      </w:r>
      <w:r w:rsidR="007E514F">
        <w:rPr>
          <w:rFonts w:ascii="Arial" w:hAnsi="Arial" w:cs="Arial"/>
          <w:iCs/>
        </w:rPr>
        <w:t>.</w:t>
      </w:r>
    </w:p>
    <w:p w14:paraId="177B6BA1" w14:textId="77777777" w:rsidR="007E514F" w:rsidRDefault="007E514F" w:rsidP="007D4F76">
      <w:pPr>
        <w:pStyle w:val="Brezrazmikov"/>
        <w:jc w:val="both"/>
        <w:rPr>
          <w:rFonts w:ascii="Arial" w:hAnsi="Arial" w:cs="Arial"/>
          <w:iCs/>
        </w:rPr>
      </w:pPr>
    </w:p>
    <w:p w14:paraId="53C018D6" w14:textId="77777777" w:rsidR="007E514F" w:rsidRDefault="007E514F" w:rsidP="007D4F76">
      <w:pPr>
        <w:pStyle w:val="Brezrazmikov"/>
        <w:jc w:val="both"/>
        <w:rPr>
          <w:rFonts w:ascii="Arial" w:hAnsi="Arial" w:cs="Arial"/>
          <w:iCs/>
        </w:rPr>
      </w:pPr>
    </w:p>
    <w:p w14:paraId="1F6BAD9E" w14:textId="77777777" w:rsidR="007E514F" w:rsidRPr="00FB22DA" w:rsidRDefault="007E514F" w:rsidP="007D4F76">
      <w:pPr>
        <w:pStyle w:val="Brezrazmikov"/>
        <w:jc w:val="both"/>
        <w:rPr>
          <w:rFonts w:ascii="Arial" w:hAnsi="Arial" w:cs="Arial"/>
          <w:iCs/>
        </w:rPr>
      </w:pPr>
    </w:p>
    <w:p w14:paraId="200E2DF3" w14:textId="0D210ECD" w:rsidR="00092E32" w:rsidRPr="007D4F76" w:rsidRDefault="00092E32" w:rsidP="007D4F76">
      <w:pPr>
        <w:pStyle w:val="Telobesedila31"/>
        <w:overflowPunct w:val="0"/>
        <w:autoSpaceDE w:val="0"/>
        <w:autoSpaceDN w:val="0"/>
        <w:adjustRightInd w:val="0"/>
        <w:textAlignment w:val="baseline"/>
        <w:rPr>
          <w:rFonts w:ascii="Arial" w:hAnsi="Arial" w:cs="Arial"/>
          <w:b w:val="0"/>
          <w:sz w:val="22"/>
          <w:szCs w:val="22"/>
        </w:rPr>
      </w:pPr>
      <w:r w:rsidRPr="007D4F76">
        <w:rPr>
          <w:rFonts w:ascii="Arial" w:hAnsi="Arial" w:cs="Arial"/>
          <w:b w:val="0"/>
          <w:sz w:val="22"/>
          <w:szCs w:val="22"/>
        </w:rPr>
        <w:t>Seja se je zaključila ob 20.</w:t>
      </w:r>
      <w:r w:rsidR="00BB57FB">
        <w:rPr>
          <w:rFonts w:ascii="Arial" w:hAnsi="Arial" w:cs="Arial"/>
          <w:b w:val="0"/>
          <w:sz w:val="22"/>
          <w:szCs w:val="22"/>
        </w:rPr>
        <w:t>15</w:t>
      </w:r>
      <w:r w:rsidRPr="007D4F76">
        <w:rPr>
          <w:rFonts w:ascii="Arial" w:hAnsi="Arial" w:cs="Arial"/>
          <w:b w:val="0"/>
          <w:sz w:val="22"/>
          <w:szCs w:val="22"/>
        </w:rPr>
        <w:t xml:space="preserve"> uri.</w:t>
      </w:r>
    </w:p>
    <w:tbl>
      <w:tblPr>
        <w:tblW w:w="0" w:type="auto"/>
        <w:tblCellMar>
          <w:left w:w="70" w:type="dxa"/>
          <w:right w:w="70" w:type="dxa"/>
        </w:tblCellMar>
        <w:tblLook w:val="04A0" w:firstRow="1" w:lastRow="0" w:firstColumn="1" w:lastColumn="0" w:noHBand="0" w:noVBand="1"/>
      </w:tblPr>
      <w:tblGrid>
        <w:gridCol w:w="4538"/>
        <w:gridCol w:w="4534"/>
      </w:tblGrid>
      <w:tr w:rsidR="00092E32" w:rsidRPr="007D4F76" w14:paraId="6D0A2339" w14:textId="77777777" w:rsidTr="008562A0">
        <w:tc>
          <w:tcPr>
            <w:tcW w:w="4606" w:type="dxa"/>
            <w:hideMark/>
          </w:tcPr>
          <w:p w14:paraId="5B059925" w14:textId="77777777" w:rsidR="00092E32" w:rsidRPr="007D4F76" w:rsidRDefault="00092E32" w:rsidP="007D4F76">
            <w:pPr>
              <w:pStyle w:val="Telobesedila"/>
              <w:rPr>
                <w:rFonts w:ascii="Arial" w:hAnsi="Arial" w:cs="Arial"/>
                <w:sz w:val="22"/>
                <w:szCs w:val="22"/>
              </w:rPr>
            </w:pPr>
          </w:p>
        </w:tc>
        <w:tc>
          <w:tcPr>
            <w:tcW w:w="4606" w:type="dxa"/>
          </w:tcPr>
          <w:p w14:paraId="00D1006E" w14:textId="77777777" w:rsidR="00092E32" w:rsidRPr="007D4F76" w:rsidRDefault="00092E32" w:rsidP="007D4F76">
            <w:pPr>
              <w:pStyle w:val="Telobesedila"/>
              <w:rPr>
                <w:rFonts w:ascii="Arial" w:hAnsi="Arial" w:cs="Arial"/>
                <w:sz w:val="22"/>
                <w:szCs w:val="22"/>
              </w:rPr>
            </w:pPr>
          </w:p>
        </w:tc>
      </w:tr>
      <w:tr w:rsidR="00092E32" w:rsidRPr="007D4F76" w14:paraId="235EC95F" w14:textId="77777777" w:rsidTr="008562A0">
        <w:tc>
          <w:tcPr>
            <w:tcW w:w="4606" w:type="dxa"/>
          </w:tcPr>
          <w:p w14:paraId="38F62271" w14:textId="77777777" w:rsidR="00092E32" w:rsidRPr="007D4F76" w:rsidRDefault="00092E32" w:rsidP="007D4F76">
            <w:pPr>
              <w:pStyle w:val="Telobesedila"/>
              <w:rPr>
                <w:rFonts w:ascii="Arial" w:hAnsi="Arial" w:cs="Arial"/>
                <w:sz w:val="22"/>
                <w:szCs w:val="22"/>
              </w:rPr>
            </w:pPr>
            <w:r w:rsidRPr="007D4F76">
              <w:rPr>
                <w:rFonts w:ascii="Arial" w:hAnsi="Arial" w:cs="Arial"/>
                <w:sz w:val="22"/>
                <w:szCs w:val="22"/>
              </w:rPr>
              <w:t>Zapisala:</w:t>
            </w:r>
          </w:p>
          <w:p w14:paraId="55941B3F" w14:textId="77777777" w:rsidR="00092E32" w:rsidRPr="007D4F76" w:rsidRDefault="00092E32" w:rsidP="007D4F76">
            <w:pPr>
              <w:pStyle w:val="Telobesedila"/>
              <w:rPr>
                <w:rFonts w:ascii="Arial" w:hAnsi="Arial" w:cs="Arial"/>
                <w:sz w:val="22"/>
                <w:szCs w:val="22"/>
              </w:rPr>
            </w:pPr>
            <w:r w:rsidRPr="007D4F76">
              <w:rPr>
                <w:rFonts w:ascii="Arial" w:hAnsi="Arial" w:cs="Arial"/>
                <w:sz w:val="22"/>
                <w:szCs w:val="22"/>
              </w:rPr>
              <w:t>Tanja Saražin Strnad</w:t>
            </w:r>
          </w:p>
        </w:tc>
        <w:tc>
          <w:tcPr>
            <w:tcW w:w="4606" w:type="dxa"/>
          </w:tcPr>
          <w:p w14:paraId="2DE623B1" w14:textId="77777777" w:rsidR="00092E32" w:rsidRPr="007D4F76" w:rsidRDefault="00092E32" w:rsidP="007D4F76">
            <w:pPr>
              <w:pStyle w:val="Telobesedila"/>
              <w:jc w:val="center"/>
              <w:rPr>
                <w:rFonts w:ascii="Arial" w:hAnsi="Arial" w:cs="Arial"/>
                <w:b/>
                <w:bCs/>
                <w:sz w:val="22"/>
                <w:szCs w:val="22"/>
              </w:rPr>
            </w:pPr>
          </w:p>
          <w:p w14:paraId="70F4150A" w14:textId="77777777" w:rsidR="00092E32" w:rsidRPr="007D4F76" w:rsidRDefault="00092E32" w:rsidP="007D4F76">
            <w:pPr>
              <w:pStyle w:val="Telobesedila"/>
              <w:jc w:val="center"/>
              <w:rPr>
                <w:rFonts w:ascii="Arial" w:hAnsi="Arial" w:cs="Arial"/>
                <w:b/>
                <w:bCs/>
                <w:sz w:val="22"/>
                <w:szCs w:val="22"/>
              </w:rPr>
            </w:pPr>
          </w:p>
          <w:p w14:paraId="5ED8155F" w14:textId="77777777" w:rsidR="00092E32" w:rsidRPr="007D4F76" w:rsidRDefault="00092E32" w:rsidP="007D4F76">
            <w:pPr>
              <w:pStyle w:val="Telobesedila"/>
              <w:jc w:val="center"/>
              <w:rPr>
                <w:rFonts w:ascii="Arial" w:hAnsi="Arial" w:cs="Arial"/>
                <w:b/>
                <w:bCs/>
                <w:sz w:val="22"/>
                <w:szCs w:val="22"/>
              </w:rPr>
            </w:pPr>
            <w:r w:rsidRPr="007D4F76">
              <w:rPr>
                <w:rFonts w:ascii="Arial" w:hAnsi="Arial" w:cs="Arial"/>
                <w:b/>
                <w:bCs/>
                <w:sz w:val="22"/>
                <w:szCs w:val="22"/>
              </w:rPr>
              <w:t xml:space="preserve">mag. Erik Modic, </w:t>
            </w:r>
          </w:p>
          <w:p w14:paraId="22B8B75A" w14:textId="77777777" w:rsidR="00092E32" w:rsidRPr="007D4F76" w:rsidRDefault="00092E32" w:rsidP="007D4F76">
            <w:pPr>
              <w:pStyle w:val="Telobesedila"/>
              <w:jc w:val="center"/>
              <w:rPr>
                <w:rFonts w:ascii="Arial" w:hAnsi="Arial" w:cs="Arial"/>
                <w:sz w:val="22"/>
                <w:szCs w:val="22"/>
              </w:rPr>
            </w:pPr>
            <w:r w:rsidRPr="007D4F76">
              <w:rPr>
                <w:rFonts w:ascii="Arial" w:hAnsi="Arial" w:cs="Arial"/>
                <w:b/>
                <w:bCs/>
                <w:sz w:val="22"/>
                <w:szCs w:val="22"/>
              </w:rPr>
              <w:t>župan</w:t>
            </w:r>
          </w:p>
        </w:tc>
      </w:tr>
    </w:tbl>
    <w:p w14:paraId="065FF48B" w14:textId="77777777" w:rsidR="00092E32" w:rsidRPr="007D4F76" w:rsidRDefault="00092E32" w:rsidP="00092E32">
      <w:pPr>
        <w:pStyle w:val="Telobesedila31"/>
        <w:overflowPunct w:val="0"/>
        <w:autoSpaceDE w:val="0"/>
        <w:autoSpaceDN w:val="0"/>
        <w:adjustRightInd w:val="0"/>
        <w:textAlignment w:val="baseline"/>
        <w:rPr>
          <w:rFonts w:ascii="Arial" w:hAnsi="Arial" w:cs="Arial"/>
          <w:b w:val="0"/>
          <w:sz w:val="22"/>
          <w:szCs w:val="22"/>
        </w:rPr>
      </w:pPr>
    </w:p>
    <w:p w14:paraId="6FD6DCA7" w14:textId="77777777" w:rsidR="00395B93" w:rsidRPr="00D95030" w:rsidRDefault="00395B93" w:rsidP="00092E32">
      <w:pPr>
        <w:pStyle w:val="Brezrazmikov"/>
        <w:jc w:val="both"/>
        <w:rPr>
          <w:rFonts w:ascii="Arial" w:hAnsi="Arial" w:cs="Arial"/>
          <w:iCs/>
        </w:rPr>
      </w:pPr>
    </w:p>
    <w:sectPr w:rsidR="00395B93" w:rsidRPr="00D95030" w:rsidSect="00870354">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E4F5C" w14:textId="77777777" w:rsidR="004C139C" w:rsidRDefault="004C139C">
      <w:r>
        <w:separator/>
      </w:r>
    </w:p>
  </w:endnote>
  <w:endnote w:type="continuationSeparator" w:id="0">
    <w:p w14:paraId="1F4AE428" w14:textId="77777777" w:rsidR="004C139C" w:rsidRDefault="004C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A29B"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6705CFCD"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10FF"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90E84">
      <w:rPr>
        <w:rStyle w:val="tevilkastrani"/>
        <w:noProof/>
      </w:rPr>
      <w:t>8</w:t>
    </w:r>
    <w:r>
      <w:rPr>
        <w:rStyle w:val="tevilkastrani"/>
      </w:rPr>
      <w:fldChar w:fldCharType="end"/>
    </w:r>
  </w:p>
  <w:p w14:paraId="54EFB039"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E47B" w14:textId="77777777" w:rsidR="004C139C" w:rsidRDefault="004C139C">
      <w:r>
        <w:separator/>
      </w:r>
    </w:p>
  </w:footnote>
  <w:footnote w:type="continuationSeparator" w:id="0">
    <w:p w14:paraId="6A0E4640" w14:textId="77777777" w:rsidR="004C139C" w:rsidRDefault="004C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0A85" w14:textId="433C1006" w:rsidR="00891206" w:rsidRDefault="00D47CB8" w:rsidP="00891206">
    <w:pPr>
      <w:pStyle w:val="Glava"/>
      <w:jc w:val="right"/>
      <w:rPr>
        <w:rFonts w:ascii="Arial" w:hAnsi="Arial" w:cs="Arial"/>
        <w:i/>
        <w:sz w:val="20"/>
        <w:szCs w:val="20"/>
      </w:rPr>
    </w:pPr>
    <w:r>
      <w:tab/>
    </w:r>
    <w:r w:rsidR="003D7C75">
      <w:rPr>
        <w:rFonts w:ascii="Arial" w:hAnsi="Arial" w:cs="Arial"/>
        <w:i/>
        <w:sz w:val="20"/>
        <w:szCs w:val="20"/>
      </w:rPr>
      <w:t>Osnutek z</w:t>
    </w:r>
    <w:r w:rsidR="00F67252">
      <w:rPr>
        <w:rFonts w:ascii="Arial" w:hAnsi="Arial" w:cs="Arial"/>
        <w:i/>
        <w:sz w:val="20"/>
        <w:szCs w:val="20"/>
      </w:rPr>
      <w:t xml:space="preserve">apisnika, </w:t>
    </w:r>
    <w:r w:rsidR="00DE4822">
      <w:rPr>
        <w:rFonts w:ascii="Arial" w:hAnsi="Arial" w:cs="Arial"/>
        <w:i/>
        <w:sz w:val="20"/>
        <w:szCs w:val="20"/>
      </w:rPr>
      <w:t>21</w:t>
    </w:r>
    <w:r w:rsidR="0035460B">
      <w:rPr>
        <w:rFonts w:ascii="Arial" w:hAnsi="Arial" w:cs="Arial"/>
        <w:i/>
        <w:sz w:val="20"/>
        <w:szCs w:val="20"/>
      </w:rPr>
      <w:t xml:space="preserve">. redna seja z dne </w:t>
    </w:r>
    <w:r w:rsidR="00DE4822">
      <w:rPr>
        <w:rFonts w:ascii="Arial" w:hAnsi="Arial" w:cs="Arial"/>
        <w:i/>
        <w:sz w:val="20"/>
        <w:szCs w:val="20"/>
      </w:rPr>
      <w:t>1. 4. 2026</w:t>
    </w:r>
  </w:p>
  <w:p w14:paraId="09385FE5" w14:textId="77777777" w:rsidR="00680C5E" w:rsidRDefault="00680C5E" w:rsidP="00891206">
    <w:pPr>
      <w:pStyle w:val="Glava"/>
      <w:jc w:val="right"/>
      <w:rPr>
        <w:rFonts w:ascii="Arial" w:hAnsi="Arial" w:cs="Arial"/>
        <w:i/>
        <w:sz w:val="20"/>
        <w:szCs w:val="20"/>
      </w:rPr>
    </w:pPr>
  </w:p>
  <w:p w14:paraId="52C383EB" w14:textId="77777777" w:rsidR="00D47CB8" w:rsidRPr="00D47CB8" w:rsidRDefault="00D47CB8">
    <w:pPr>
      <w:pStyle w:val="Glava"/>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AB"/>
    <w:multiLevelType w:val="hybridMultilevel"/>
    <w:tmpl w:val="8EBE9A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1CC2372"/>
    <w:multiLevelType w:val="hybridMultilevel"/>
    <w:tmpl w:val="FE689BEA"/>
    <w:lvl w:ilvl="0" w:tplc="807810B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4B0F5B"/>
    <w:multiLevelType w:val="hybridMultilevel"/>
    <w:tmpl w:val="FEEA246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F667888"/>
    <w:multiLevelType w:val="hybridMultilevel"/>
    <w:tmpl w:val="97D44B2C"/>
    <w:lvl w:ilvl="0" w:tplc="6FF2F614">
      <w:numFmt w:val="bullet"/>
      <w:lvlText w:val="-"/>
      <w:lvlJc w:val="left"/>
      <w:pPr>
        <w:ind w:left="768" w:hanging="360"/>
      </w:pPr>
      <w:rPr>
        <w:rFonts w:ascii="Arial" w:eastAsia="Aptos" w:hAnsi="Arial" w:cs="Arial" w:hint="default"/>
      </w:rPr>
    </w:lvl>
    <w:lvl w:ilvl="1" w:tplc="04240003">
      <w:start w:val="1"/>
      <w:numFmt w:val="bullet"/>
      <w:lvlText w:val="o"/>
      <w:lvlJc w:val="left"/>
      <w:pPr>
        <w:ind w:left="1488" w:hanging="360"/>
      </w:pPr>
      <w:rPr>
        <w:rFonts w:ascii="Courier New" w:hAnsi="Courier New" w:cs="Courier New" w:hint="default"/>
      </w:rPr>
    </w:lvl>
    <w:lvl w:ilvl="2" w:tplc="04240005">
      <w:start w:val="1"/>
      <w:numFmt w:val="bullet"/>
      <w:lvlText w:val=""/>
      <w:lvlJc w:val="left"/>
      <w:pPr>
        <w:ind w:left="2208" w:hanging="360"/>
      </w:pPr>
      <w:rPr>
        <w:rFonts w:ascii="Wingdings" w:hAnsi="Wingdings" w:hint="default"/>
      </w:rPr>
    </w:lvl>
    <w:lvl w:ilvl="3" w:tplc="04240001">
      <w:start w:val="1"/>
      <w:numFmt w:val="bullet"/>
      <w:lvlText w:val=""/>
      <w:lvlJc w:val="left"/>
      <w:pPr>
        <w:ind w:left="2928" w:hanging="360"/>
      </w:pPr>
      <w:rPr>
        <w:rFonts w:ascii="Symbol" w:hAnsi="Symbol" w:hint="default"/>
      </w:rPr>
    </w:lvl>
    <w:lvl w:ilvl="4" w:tplc="04240003">
      <w:start w:val="1"/>
      <w:numFmt w:val="bullet"/>
      <w:lvlText w:val="o"/>
      <w:lvlJc w:val="left"/>
      <w:pPr>
        <w:ind w:left="3648" w:hanging="360"/>
      </w:pPr>
      <w:rPr>
        <w:rFonts w:ascii="Courier New" w:hAnsi="Courier New" w:cs="Courier New" w:hint="default"/>
      </w:rPr>
    </w:lvl>
    <w:lvl w:ilvl="5" w:tplc="04240005">
      <w:start w:val="1"/>
      <w:numFmt w:val="bullet"/>
      <w:lvlText w:val=""/>
      <w:lvlJc w:val="left"/>
      <w:pPr>
        <w:ind w:left="4368" w:hanging="360"/>
      </w:pPr>
      <w:rPr>
        <w:rFonts w:ascii="Wingdings" w:hAnsi="Wingdings" w:hint="default"/>
      </w:rPr>
    </w:lvl>
    <w:lvl w:ilvl="6" w:tplc="04240001">
      <w:start w:val="1"/>
      <w:numFmt w:val="bullet"/>
      <w:lvlText w:val=""/>
      <w:lvlJc w:val="left"/>
      <w:pPr>
        <w:ind w:left="5088" w:hanging="360"/>
      </w:pPr>
      <w:rPr>
        <w:rFonts w:ascii="Symbol" w:hAnsi="Symbol" w:hint="default"/>
      </w:rPr>
    </w:lvl>
    <w:lvl w:ilvl="7" w:tplc="04240003">
      <w:start w:val="1"/>
      <w:numFmt w:val="bullet"/>
      <w:lvlText w:val="o"/>
      <w:lvlJc w:val="left"/>
      <w:pPr>
        <w:ind w:left="5808" w:hanging="360"/>
      </w:pPr>
      <w:rPr>
        <w:rFonts w:ascii="Courier New" w:hAnsi="Courier New" w:cs="Courier New" w:hint="default"/>
      </w:rPr>
    </w:lvl>
    <w:lvl w:ilvl="8" w:tplc="04240005">
      <w:start w:val="1"/>
      <w:numFmt w:val="bullet"/>
      <w:lvlText w:val=""/>
      <w:lvlJc w:val="left"/>
      <w:pPr>
        <w:ind w:left="6528" w:hanging="360"/>
      </w:pPr>
      <w:rPr>
        <w:rFonts w:ascii="Wingdings" w:hAnsi="Wingdings" w:hint="default"/>
      </w:rPr>
    </w:lvl>
  </w:abstractNum>
  <w:abstractNum w:abstractNumId="4" w15:restartNumberingAfterBreak="0">
    <w:nsid w:val="0FDD53AC"/>
    <w:multiLevelType w:val="multilevel"/>
    <w:tmpl w:val="7984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19D4F81"/>
    <w:multiLevelType w:val="hybridMultilevel"/>
    <w:tmpl w:val="F2F2EF26"/>
    <w:lvl w:ilvl="0" w:tplc="2786A562">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F6C74"/>
    <w:multiLevelType w:val="hybridMultilevel"/>
    <w:tmpl w:val="38AEBB90"/>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BC13B8E"/>
    <w:multiLevelType w:val="hybridMultilevel"/>
    <w:tmpl w:val="6B38BC6A"/>
    <w:lvl w:ilvl="0" w:tplc="D6121798">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D9E0648"/>
    <w:multiLevelType w:val="hybridMultilevel"/>
    <w:tmpl w:val="51EEA45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2B96E64"/>
    <w:multiLevelType w:val="hybridMultilevel"/>
    <w:tmpl w:val="38AEBB9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1C5FBC"/>
    <w:multiLevelType w:val="hybridMultilevel"/>
    <w:tmpl w:val="7A2A021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594B72"/>
    <w:multiLevelType w:val="hybridMultilevel"/>
    <w:tmpl w:val="E0B6431E"/>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CC86607"/>
    <w:multiLevelType w:val="hybridMultilevel"/>
    <w:tmpl w:val="7A2A021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A1742"/>
    <w:multiLevelType w:val="hybridMultilevel"/>
    <w:tmpl w:val="F3EA07F2"/>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0AA4152"/>
    <w:multiLevelType w:val="hybridMultilevel"/>
    <w:tmpl w:val="30D26EEA"/>
    <w:lvl w:ilvl="0" w:tplc="2466B67C">
      <w:start w:val="7"/>
      <w:numFmt w:val="bullet"/>
      <w:lvlText w:val="-"/>
      <w:lvlJc w:val="left"/>
      <w:pPr>
        <w:ind w:left="720" w:hanging="360"/>
      </w:pPr>
      <w:rPr>
        <w:rFonts w:ascii="Aptos" w:eastAsia="Aptos" w:hAnsi="Aptos"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5E20AFA"/>
    <w:multiLevelType w:val="hybridMultilevel"/>
    <w:tmpl w:val="7A2A0212"/>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9F672B5"/>
    <w:multiLevelType w:val="hybridMultilevel"/>
    <w:tmpl w:val="717C33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65E13C9D"/>
    <w:multiLevelType w:val="hybridMultilevel"/>
    <w:tmpl w:val="7270B35A"/>
    <w:lvl w:ilvl="0" w:tplc="40E8734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66D24610"/>
    <w:multiLevelType w:val="hybridMultilevel"/>
    <w:tmpl w:val="7A2A021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310E05"/>
    <w:multiLevelType w:val="hybridMultilevel"/>
    <w:tmpl w:val="38AEBB9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D7057F"/>
    <w:multiLevelType w:val="hybridMultilevel"/>
    <w:tmpl w:val="3FE47B98"/>
    <w:lvl w:ilvl="0" w:tplc="39E2E524">
      <w:start w:val="1"/>
      <w:numFmt w:val="bullet"/>
      <w:lvlText w:val="-"/>
      <w:lvlJc w:val="left"/>
      <w:pPr>
        <w:ind w:left="720" w:hanging="360"/>
      </w:pPr>
      <w:rPr>
        <w:rFonts w:ascii="Arial" w:eastAsia="Aptos"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7D20818"/>
    <w:multiLevelType w:val="hybridMultilevel"/>
    <w:tmpl w:val="38AEBB9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04820791">
    <w:abstractNumId w:val="7"/>
  </w:num>
  <w:num w:numId="2" w16cid:durableId="1058281388">
    <w:abstractNumId w:val="9"/>
  </w:num>
  <w:num w:numId="3" w16cid:durableId="358701103">
    <w:abstractNumId w:val="3"/>
  </w:num>
  <w:num w:numId="4" w16cid:durableId="1639341466">
    <w:abstractNumId w:val="21"/>
  </w:num>
  <w:num w:numId="5" w16cid:durableId="1876428038">
    <w:abstractNumId w:val="2"/>
  </w:num>
  <w:num w:numId="6" w16cid:durableId="1555266417">
    <w:abstractNumId w:val="4"/>
  </w:num>
  <w:num w:numId="7" w16cid:durableId="2081782043">
    <w:abstractNumId w:val="5"/>
  </w:num>
  <w:num w:numId="8" w16cid:durableId="242496284">
    <w:abstractNumId w:val="0"/>
  </w:num>
  <w:num w:numId="9" w16cid:durableId="381248488">
    <w:abstractNumId w:val="14"/>
  </w:num>
  <w:num w:numId="10" w16cid:durableId="1243369429">
    <w:abstractNumId w:val="12"/>
  </w:num>
  <w:num w:numId="11" w16cid:durableId="718750785">
    <w:abstractNumId w:val="16"/>
  </w:num>
  <w:num w:numId="12" w16cid:durableId="2139756709">
    <w:abstractNumId w:val="1"/>
  </w:num>
  <w:num w:numId="13" w16cid:durableId="1914121992">
    <w:abstractNumId w:val="13"/>
  </w:num>
  <w:num w:numId="14" w16cid:durableId="502862508">
    <w:abstractNumId w:val="19"/>
  </w:num>
  <w:num w:numId="15" w16cid:durableId="2003116615">
    <w:abstractNumId w:val="11"/>
  </w:num>
  <w:num w:numId="16" w16cid:durableId="981420822">
    <w:abstractNumId w:val="17"/>
  </w:num>
  <w:num w:numId="17" w16cid:durableId="1269659854">
    <w:abstractNumId w:val="18"/>
  </w:num>
  <w:num w:numId="18" w16cid:durableId="1573199387">
    <w:abstractNumId w:val="6"/>
  </w:num>
  <w:num w:numId="19" w16cid:durableId="561066732">
    <w:abstractNumId w:val="22"/>
  </w:num>
  <w:num w:numId="20" w16cid:durableId="1043748240">
    <w:abstractNumId w:val="10"/>
  </w:num>
  <w:num w:numId="21" w16cid:durableId="268634284">
    <w:abstractNumId w:val="20"/>
  </w:num>
  <w:num w:numId="22" w16cid:durableId="1649440004">
    <w:abstractNumId w:val="8"/>
  </w:num>
  <w:num w:numId="23" w16cid:durableId="487670465">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AC6"/>
    <w:rsid w:val="0000059C"/>
    <w:rsid w:val="00000EE5"/>
    <w:rsid w:val="00001220"/>
    <w:rsid w:val="00002904"/>
    <w:rsid w:val="00002B82"/>
    <w:rsid w:val="0000359B"/>
    <w:rsid w:val="00003D38"/>
    <w:rsid w:val="00005085"/>
    <w:rsid w:val="0000562B"/>
    <w:rsid w:val="00005718"/>
    <w:rsid w:val="0000639C"/>
    <w:rsid w:val="00006873"/>
    <w:rsid w:val="00006948"/>
    <w:rsid w:val="000073FF"/>
    <w:rsid w:val="0001381D"/>
    <w:rsid w:val="00014644"/>
    <w:rsid w:val="000149F1"/>
    <w:rsid w:val="00015370"/>
    <w:rsid w:val="000153BA"/>
    <w:rsid w:val="00017C3A"/>
    <w:rsid w:val="0002028F"/>
    <w:rsid w:val="0002069D"/>
    <w:rsid w:val="00021AC2"/>
    <w:rsid w:val="0002204C"/>
    <w:rsid w:val="00022466"/>
    <w:rsid w:val="0002276F"/>
    <w:rsid w:val="000238C4"/>
    <w:rsid w:val="00025345"/>
    <w:rsid w:val="000257EC"/>
    <w:rsid w:val="00025848"/>
    <w:rsid w:val="00025DB7"/>
    <w:rsid w:val="00025F4D"/>
    <w:rsid w:val="000262FD"/>
    <w:rsid w:val="0003081B"/>
    <w:rsid w:val="00030DA2"/>
    <w:rsid w:val="00031012"/>
    <w:rsid w:val="00032ADD"/>
    <w:rsid w:val="000338E4"/>
    <w:rsid w:val="00033E41"/>
    <w:rsid w:val="00034208"/>
    <w:rsid w:val="000342C4"/>
    <w:rsid w:val="00034D3B"/>
    <w:rsid w:val="00035201"/>
    <w:rsid w:val="00041360"/>
    <w:rsid w:val="00042269"/>
    <w:rsid w:val="000443B0"/>
    <w:rsid w:val="00046F7F"/>
    <w:rsid w:val="000472C7"/>
    <w:rsid w:val="00050627"/>
    <w:rsid w:val="00050DCE"/>
    <w:rsid w:val="00050F5E"/>
    <w:rsid w:val="00051715"/>
    <w:rsid w:val="00051FF4"/>
    <w:rsid w:val="00054825"/>
    <w:rsid w:val="00054CBC"/>
    <w:rsid w:val="000552B5"/>
    <w:rsid w:val="0005644B"/>
    <w:rsid w:val="000565F7"/>
    <w:rsid w:val="000600CC"/>
    <w:rsid w:val="00060173"/>
    <w:rsid w:val="000611DE"/>
    <w:rsid w:val="000616CA"/>
    <w:rsid w:val="00061C5F"/>
    <w:rsid w:val="00061E84"/>
    <w:rsid w:val="00063C54"/>
    <w:rsid w:val="00065317"/>
    <w:rsid w:val="00065E5B"/>
    <w:rsid w:val="00065EA9"/>
    <w:rsid w:val="00066296"/>
    <w:rsid w:val="00070BAB"/>
    <w:rsid w:val="000714B5"/>
    <w:rsid w:val="00071552"/>
    <w:rsid w:val="00072684"/>
    <w:rsid w:val="00073763"/>
    <w:rsid w:val="00073922"/>
    <w:rsid w:val="0007478E"/>
    <w:rsid w:val="00074B1B"/>
    <w:rsid w:val="0007508A"/>
    <w:rsid w:val="00075BC2"/>
    <w:rsid w:val="00080E9B"/>
    <w:rsid w:val="00081838"/>
    <w:rsid w:val="0008256D"/>
    <w:rsid w:val="00082C3A"/>
    <w:rsid w:val="000833A2"/>
    <w:rsid w:val="00083445"/>
    <w:rsid w:val="00084528"/>
    <w:rsid w:val="000849AB"/>
    <w:rsid w:val="000877FB"/>
    <w:rsid w:val="00087FE3"/>
    <w:rsid w:val="000920CA"/>
    <w:rsid w:val="000926CF"/>
    <w:rsid w:val="00092D57"/>
    <w:rsid w:val="00092E32"/>
    <w:rsid w:val="000967F9"/>
    <w:rsid w:val="00097FFE"/>
    <w:rsid w:val="000A1259"/>
    <w:rsid w:val="000A18DA"/>
    <w:rsid w:val="000A45F9"/>
    <w:rsid w:val="000A7F53"/>
    <w:rsid w:val="000B0A97"/>
    <w:rsid w:val="000B0C0C"/>
    <w:rsid w:val="000B2158"/>
    <w:rsid w:val="000B21F4"/>
    <w:rsid w:val="000B410B"/>
    <w:rsid w:val="000B430B"/>
    <w:rsid w:val="000B4A4E"/>
    <w:rsid w:val="000B654C"/>
    <w:rsid w:val="000B65AF"/>
    <w:rsid w:val="000B7F77"/>
    <w:rsid w:val="000C006B"/>
    <w:rsid w:val="000C02A8"/>
    <w:rsid w:val="000C1484"/>
    <w:rsid w:val="000C2230"/>
    <w:rsid w:val="000C3B57"/>
    <w:rsid w:val="000D0E08"/>
    <w:rsid w:val="000D1716"/>
    <w:rsid w:val="000D1E3E"/>
    <w:rsid w:val="000D1F90"/>
    <w:rsid w:val="000D271D"/>
    <w:rsid w:val="000D2AC6"/>
    <w:rsid w:val="000D4D47"/>
    <w:rsid w:val="000D55AF"/>
    <w:rsid w:val="000D5CC0"/>
    <w:rsid w:val="000D629B"/>
    <w:rsid w:val="000D62C9"/>
    <w:rsid w:val="000D6626"/>
    <w:rsid w:val="000D73C5"/>
    <w:rsid w:val="000E011F"/>
    <w:rsid w:val="000E0711"/>
    <w:rsid w:val="000E0AAD"/>
    <w:rsid w:val="000E0B01"/>
    <w:rsid w:val="000E1468"/>
    <w:rsid w:val="000E2017"/>
    <w:rsid w:val="000E2CDB"/>
    <w:rsid w:val="000E308C"/>
    <w:rsid w:val="000E47E6"/>
    <w:rsid w:val="000E63C9"/>
    <w:rsid w:val="000E695C"/>
    <w:rsid w:val="000F03E9"/>
    <w:rsid w:val="000F06FC"/>
    <w:rsid w:val="000F082D"/>
    <w:rsid w:val="000F0FB1"/>
    <w:rsid w:val="000F134E"/>
    <w:rsid w:val="000F181F"/>
    <w:rsid w:val="000F19CF"/>
    <w:rsid w:val="000F1EDF"/>
    <w:rsid w:val="000F20F4"/>
    <w:rsid w:val="000F4C4D"/>
    <w:rsid w:val="001012EF"/>
    <w:rsid w:val="00101A7E"/>
    <w:rsid w:val="00101EFB"/>
    <w:rsid w:val="00102829"/>
    <w:rsid w:val="00103906"/>
    <w:rsid w:val="0010444A"/>
    <w:rsid w:val="001048F2"/>
    <w:rsid w:val="0010559C"/>
    <w:rsid w:val="00105CDC"/>
    <w:rsid w:val="001079B2"/>
    <w:rsid w:val="00107A09"/>
    <w:rsid w:val="0011199C"/>
    <w:rsid w:val="0011236F"/>
    <w:rsid w:val="001126D3"/>
    <w:rsid w:val="00112E40"/>
    <w:rsid w:val="00113A5B"/>
    <w:rsid w:val="00113DB4"/>
    <w:rsid w:val="00113EEB"/>
    <w:rsid w:val="001141B5"/>
    <w:rsid w:val="00114F0D"/>
    <w:rsid w:val="00116220"/>
    <w:rsid w:val="001200B4"/>
    <w:rsid w:val="00122048"/>
    <w:rsid w:val="00122BE8"/>
    <w:rsid w:val="001273A4"/>
    <w:rsid w:val="0012781E"/>
    <w:rsid w:val="001279AE"/>
    <w:rsid w:val="00127A51"/>
    <w:rsid w:val="00132836"/>
    <w:rsid w:val="00132C24"/>
    <w:rsid w:val="00132DAE"/>
    <w:rsid w:val="001330EF"/>
    <w:rsid w:val="00133614"/>
    <w:rsid w:val="001358C1"/>
    <w:rsid w:val="0013645E"/>
    <w:rsid w:val="0013701B"/>
    <w:rsid w:val="001410DB"/>
    <w:rsid w:val="0014172B"/>
    <w:rsid w:val="00142950"/>
    <w:rsid w:val="00144AAF"/>
    <w:rsid w:val="00144FAA"/>
    <w:rsid w:val="001450D0"/>
    <w:rsid w:val="00145540"/>
    <w:rsid w:val="001456D2"/>
    <w:rsid w:val="001461CB"/>
    <w:rsid w:val="00146CF5"/>
    <w:rsid w:val="001477BE"/>
    <w:rsid w:val="00147CF6"/>
    <w:rsid w:val="00150BDF"/>
    <w:rsid w:val="0015137D"/>
    <w:rsid w:val="00151AF9"/>
    <w:rsid w:val="00152FF1"/>
    <w:rsid w:val="00153293"/>
    <w:rsid w:val="001543EF"/>
    <w:rsid w:val="00155A17"/>
    <w:rsid w:val="00155AA4"/>
    <w:rsid w:val="00156623"/>
    <w:rsid w:val="00157278"/>
    <w:rsid w:val="00160192"/>
    <w:rsid w:val="001617CF"/>
    <w:rsid w:val="00163229"/>
    <w:rsid w:val="00163A88"/>
    <w:rsid w:val="00166141"/>
    <w:rsid w:val="0016623B"/>
    <w:rsid w:val="001666F9"/>
    <w:rsid w:val="0016693A"/>
    <w:rsid w:val="00167436"/>
    <w:rsid w:val="00167B82"/>
    <w:rsid w:val="00170822"/>
    <w:rsid w:val="001708F9"/>
    <w:rsid w:val="00171922"/>
    <w:rsid w:val="00172209"/>
    <w:rsid w:val="001725F6"/>
    <w:rsid w:val="00172F48"/>
    <w:rsid w:val="00174FA3"/>
    <w:rsid w:val="00176530"/>
    <w:rsid w:val="00177D9D"/>
    <w:rsid w:val="0018010F"/>
    <w:rsid w:val="00180298"/>
    <w:rsid w:val="001804EF"/>
    <w:rsid w:val="001808A7"/>
    <w:rsid w:val="00180CFB"/>
    <w:rsid w:val="0018117E"/>
    <w:rsid w:val="001811FA"/>
    <w:rsid w:val="001811FD"/>
    <w:rsid w:val="00182538"/>
    <w:rsid w:val="0018274F"/>
    <w:rsid w:val="00190E84"/>
    <w:rsid w:val="001960A3"/>
    <w:rsid w:val="001975F6"/>
    <w:rsid w:val="001A04EC"/>
    <w:rsid w:val="001A0AFD"/>
    <w:rsid w:val="001A0D97"/>
    <w:rsid w:val="001A1954"/>
    <w:rsid w:val="001A36DD"/>
    <w:rsid w:val="001A74EE"/>
    <w:rsid w:val="001B0EBE"/>
    <w:rsid w:val="001B264C"/>
    <w:rsid w:val="001B2EFE"/>
    <w:rsid w:val="001B303C"/>
    <w:rsid w:val="001B54E1"/>
    <w:rsid w:val="001B6A44"/>
    <w:rsid w:val="001C009E"/>
    <w:rsid w:val="001C0D4F"/>
    <w:rsid w:val="001C1078"/>
    <w:rsid w:val="001C1E3A"/>
    <w:rsid w:val="001C212A"/>
    <w:rsid w:val="001C30EA"/>
    <w:rsid w:val="001C3E4D"/>
    <w:rsid w:val="001C5EAD"/>
    <w:rsid w:val="001C679B"/>
    <w:rsid w:val="001C686E"/>
    <w:rsid w:val="001C7862"/>
    <w:rsid w:val="001D007D"/>
    <w:rsid w:val="001D04B1"/>
    <w:rsid w:val="001D62C8"/>
    <w:rsid w:val="001D6F56"/>
    <w:rsid w:val="001D766C"/>
    <w:rsid w:val="001E1BFD"/>
    <w:rsid w:val="001E23A2"/>
    <w:rsid w:val="001E3009"/>
    <w:rsid w:val="001E503F"/>
    <w:rsid w:val="001E67F8"/>
    <w:rsid w:val="001F01AD"/>
    <w:rsid w:val="001F127A"/>
    <w:rsid w:val="001F2B49"/>
    <w:rsid w:val="001F2C5E"/>
    <w:rsid w:val="001F5EC9"/>
    <w:rsid w:val="001F7CA1"/>
    <w:rsid w:val="00200D94"/>
    <w:rsid w:val="002031B0"/>
    <w:rsid w:val="00203254"/>
    <w:rsid w:val="00203F9F"/>
    <w:rsid w:val="002045D8"/>
    <w:rsid w:val="00204996"/>
    <w:rsid w:val="00205A22"/>
    <w:rsid w:val="00206820"/>
    <w:rsid w:val="00207F8B"/>
    <w:rsid w:val="00210589"/>
    <w:rsid w:val="00211788"/>
    <w:rsid w:val="00211DC0"/>
    <w:rsid w:val="002130F3"/>
    <w:rsid w:val="0021359E"/>
    <w:rsid w:val="00216BAF"/>
    <w:rsid w:val="00217B64"/>
    <w:rsid w:val="002200C1"/>
    <w:rsid w:val="002207FE"/>
    <w:rsid w:val="00220F82"/>
    <w:rsid w:val="00221D10"/>
    <w:rsid w:val="002220B1"/>
    <w:rsid w:val="0022231E"/>
    <w:rsid w:val="00222323"/>
    <w:rsid w:val="00222A7E"/>
    <w:rsid w:val="0022520D"/>
    <w:rsid w:val="0022745E"/>
    <w:rsid w:val="00227618"/>
    <w:rsid w:val="00227683"/>
    <w:rsid w:val="00227D9A"/>
    <w:rsid w:val="00227D9D"/>
    <w:rsid w:val="00230345"/>
    <w:rsid w:val="00233E4F"/>
    <w:rsid w:val="002344C2"/>
    <w:rsid w:val="00235036"/>
    <w:rsid w:val="00235BEF"/>
    <w:rsid w:val="00235CC2"/>
    <w:rsid w:val="00235D83"/>
    <w:rsid w:val="00237692"/>
    <w:rsid w:val="00240778"/>
    <w:rsid w:val="00240DE5"/>
    <w:rsid w:val="00241ABC"/>
    <w:rsid w:val="00241DD3"/>
    <w:rsid w:val="00242B31"/>
    <w:rsid w:val="00244E50"/>
    <w:rsid w:val="00245820"/>
    <w:rsid w:val="00246A46"/>
    <w:rsid w:val="00250887"/>
    <w:rsid w:val="00251AB3"/>
    <w:rsid w:val="00253799"/>
    <w:rsid w:val="00254125"/>
    <w:rsid w:val="002559A4"/>
    <w:rsid w:val="00255B21"/>
    <w:rsid w:val="0025766E"/>
    <w:rsid w:val="00260192"/>
    <w:rsid w:val="00260901"/>
    <w:rsid w:val="002610B9"/>
    <w:rsid w:val="00261539"/>
    <w:rsid w:val="00261805"/>
    <w:rsid w:val="0026499D"/>
    <w:rsid w:val="00264D98"/>
    <w:rsid w:val="0026772D"/>
    <w:rsid w:val="0026790E"/>
    <w:rsid w:val="00272A45"/>
    <w:rsid w:val="00273084"/>
    <w:rsid w:val="002731E3"/>
    <w:rsid w:val="0027327C"/>
    <w:rsid w:val="002733D7"/>
    <w:rsid w:val="00274298"/>
    <w:rsid w:val="002759F1"/>
    <w:rsid w:val="002812B6"/>
    <w:rsid w:val="00283D6D"/>
    <w:rsid w:val="00284AD8"/>
    <w:rsid w:val="00285570"/>
    <w:rsid w:val="00285814"/>
    <w:rsid w:val="002863FD"/>
    <w:rsid w:val="0028680B"/>
    <w:rsid w:val="00287283"/>
    <w:rsid w:val="00287692"/>
    <w:rsid w:val="0029029B"/>
    <w:rsid w:val="00290F3F"/>
    <w:rsid w:val="002914DE"/>
    <w:rsid w:val="00292FC4"/>
    <w:rsid w:val="00293575"/>
    <w:rsid w:val="00293B62"/>
    <w:rsid w:val="00295E1F"/>
    <w:rsid w:val="0029735B"/>
    <w:rsid w:val="002A0893"/>
    <w:rsid w:val="002A139E"/>
    <w:rsid w:val="002A2820"/>
    <w:rsid w:val="002A3F7B"/>
    <w:rsid w:val="002A4DD6"/>
    <w:rsid w:val="002A68D6"/>
    <w:rsid w:val="002A746B"/>
    <w:rsid w:val="002A7DC8"/>
    <w:rsid w:val="002B0D7D"/>
    <w:rsid w:val="002B0E82"/>
    <w:rsid w:val="002B28FA"/>
    <w:rsid w:val="002B47CA"/>
    <w:rsid w:val="002B50CD"/>
    <w:rsid w:val="002B53DA"/>
    <w:rsid w:val="002B5A28"/>
    <w:rsid w:val="002C2073"/>
    <w:rsid w:val="002C3AF1"/>
    <w:rsid w:val="002C4164"/>
    <w:rsid w:val="002C65E5"/>
    <w:rsid w:val="002C6800"/>
    <w:rsid w:val="002C6E1E"/>
    <w:rsid w:val="002D09A3"/>
    <w:rsid w:val="002D11BF"/>
    <w:rsid w:val="002D1770"/>
    <w:rsid w:val="002D3108"/>
    <w:rsid w:val="002D3CA5"/>
    <w:rsid w:val="002D5998"/>
    <w:rsid w:val="002D5C43"/>
    <w:rsid w:val="002D63A9"/>
    <w:rsid w:val="002D67E9"/>
    <w:rsid w:val="002D6D66"/>
    <w:rsid w:val="002D6F2D"/>
    <w:rsid w:val="002D743C"/>
    <w:rsid w:val="002D7F85"/>
    <w:rsid w:val="002E010D"/>
    <w:rsid w:val="002E07C6"/>
    <w:rsid w:val="002E1E8D"/>
    <w:rsid w:val="002E48F9"/>
    <w:rsid w:val="002E4D78"/>
    <w:rsid w:val="002E5C8C"/>
    <w:rsid w:val="002E63B9"/>
    <w:rsid w:val="002E641D"/>
    <w:rsid w:val="002E7F82"/>
    <w:rsid w:val="002F0298"/>
    <w:rsid w:val="002F0581"/>
    <w:rsid w:val="002F0DB3"/>
    <w:rsid w:val="002F2583"/>
    <w:rsid w:val="002F2CA2"/>
    <w:rsid w:val="002F35A9"/>
    <w:rsid w:val="002F43E5"/>
    <w:rsid w:val="002F4D5A"/>
    <w:rsid w:val="002F55A1"/>
    <w:rsid w:val="002F6B10"/>
    <w:rsid w:val="002F70F9"/>
    <w:rsid w:val="002F7438"/>
    <w:rsid w:val="002F7912"/>
    <w:rsid w:val="00301AF1"/>
    <w:rsid w:val="0030233C"/>
    <w:rsid w:val="00303D5F"/>
    <w:rsid w:val="0030507B"/>
    <w:rsid w:val="003050CE"/>
    <w:rsid w:val="00305F01"/>
    <w:rsid w:val="0030715E"/>
    <w:rsid w:val="00311AAA"/>
    <w:rsid w:val="00312590"/>
    <w:rsid w:val="003127D8"/>
    <w:rsid w:val="00312D69"/>
    <w:rsid w:val="00313418"/>
    <w:rsid w:val="00313581"/>
    <w:rsid w:val="00313AD7"/>
    <w:rsid w:val="003140C0"/>
    <w:rsid w:val="003142EB"/>
    <w:rsid w:val="003157DA"/>
    <w:rsid w:val="00315AC4"/>
    <w:rsid w:val="003164CE"/>
    <w:rsid w:val="00317944"/>
    <w:rsid w:val="00322790"/>
    <w:rsid w:val="003228E8"/>
    <w:rsid w:val="00322962"/>
    <w:rsid w:val="0032310C"/>
    <w:rsid w:val="0032409A"/>
    <w:rsid w:val="00326A2D"/>
    <w:rsid w:val="00326DC9"/>
    <w:rsid w:val="003312F2"/>
    <w:rsid w:val="003318F9"/>
    <w:rsid w:val="00332674"/>
    <w:rsid w:val="00333747"/>
    <w:rsid w:val="00335CDC"/>
    <w:rsid w:val="0034039E"/>
    <w:rsid w:val="00340D7F"/>
    <w:rsid w:val="0034164F"/>
    <w:rsid w:val="00342191"/>
    <w:rsid w:val="003442F9"/>
    <w:rsid w:val="003444A7"/>
    <w:rsid w:val="00344D41"/>
    <w:rsid w:val="00345807"/>
    <w:rsid w:val="00345DF2"/>
    <w:rsid w:val="0034668D"/>
    <w:rsid w:val="003466AF"/>
    <w:rsid w:val="00347E16"/>
    <w:rsid w:val="00350348"/>
    <w:rsid w:val="00350C7F"/>
    <w:rsid w:val="0035188A"/>
    <w:rsid w:val="00352D74"/>
    <w:rsid w:val="00353156"/>
    <w:rsid w:val="00353F90"/>
    <w:rsid w:val="0035460B"/>
    <w:rsid w:val="003560A0"/>
    <w:rsid w:val="0035623E"/>
    <w:rsid w:val="00356364"/>
    <w:rsid w:val="0036070C"/>
    <w:rsid w:val="00360A96"/>
    <w:rsid w:val="003613CB"/>
    <w:rsid w:val="00362536"/>
    <w:rsid w:val="00362EA1"/>
    <w:rsid w:val="00363C00"/>
    <w:rsid w:val="00364385"/>
    <w:rsid w:val="003651C2"/>
    <w:rsid w:val="00365929"/>
    <w:rsid w:val="00366ABD"/>
    <w:rsid w:val="00367FD1"/>
    <w:rsid w:val="003706ED"/>
    <w:rsid w:val="00370E25"/>
    <w:rsid w:val="003711E1"/>
    <w:rsid w:val="0037145E"/>
    <w:rsid w:val="00371581"/>
    <w:rsid w:val="003724BB"/>
    <w:rsid w:val="003750DF"/>
    <w:rsid w:val="003761AC"/>
    <w:rsid w:val="003767B3"/>
    <w:rsid w:val="0038262C"/>
    <w:rsid w:val="00384C3B"/>
    <w:rsid w:val="00385AAF"/>
    <w:rsid w:val="00385BFF"/>
    <w:rsid w:val="00386ADF"/>
    <w:rsid w:val="00390B0A"/>
    <w:rsid w:val="00390C8C"/>
    <w:rsid w:val="00390CB5"/>
    <w:rsid w:val="00392A71"/>
    <w:rsid w:val="003936E1"/>
    <w:rsid w:val="00393DD3"/>
    <w:rsid w:val="00395B93"/>
    <w:rsid w:val="003965A0"/>
    <w:rsid w:val="00397D48"/>
    <w:rsid w:val="003A01F3"/>
    <w:rsid w:val="003A01F7"/>
    <w:rsid w:val="003A079A"/>
    <w:rsid w:val="003A3431"/>
    <w:rsid w:val="003A397D"/>
    <w:rsid w:val="003A685E"/>
    <w:rsid w:val="003A6FBA"/>
    <w:rsid w:val="003B088A"/>
    <w:rsid w:val="003B0E52"/>
    <w:rsid w:val="003B2831"/>
    <w:rsid w:val="003B362F"/>
    <w:rsid w:val="003B36C0"/>
    <w:rsid w:val="003B5C6D"/>
    <w:rsid w:val="003B6AEF"/>
    <w:rsid w:val="003B6B40"/>
    <w:rsid w:val="003C24A2"/>
    <w:rsid w:val="003C4165"/>
    <w:rsid w:val="003C4930"/>
    <w:rsid w:val="003C5478"/>
    <w:rsid w:val="003C5E8E"/>
    <w:rsid w:val="003C7672"/>
    <w:rsid w:val="003C78FA"/>
    <w:rsid w:val="003D0116"/>
    <w:rsid w:val="003D06D4"/>
    <w:rsid w:val="003D0768"/>
    <w:rsid w:val="003D2DBB"/>
    <w:rsid w:val="003D4559"/>
    <w:rsid w:val="003D5583"/>
    <w:rsid w:val="003D57B3"/>
    <w:rsid w:val="003D644A"/>
    <w:rsid w:val="003D6B8C"/>
    <w:rsid w:val="003D6CDE"/>
    <w:rsid w:val="003D7C75"/>
    <w:rsid w:val="003E1A39"/>
    <w:rsid w:val="003E21EA"/>
    <w:rsid w:val="003E282B"/>
    <w:rsid w:val="003E28AA"/>
    <w:rsid w:val="003E2D11"/>
    <w:rsid w:val="003E3D15"/>
    <w:rsid w:val="003E3FC2"/>
    <w:rsid w:val="003E441E"/>
    <w:rsid w:val="003E52FD"/>
    <w:rsid w:val="003E6A6F"/>
    <w:rsid w:val="003E6E6D"/>
    <w:rsid w:val="003E6EAB"/>
    <w:rsid w:val="003E7CA6"/>
    <w:rsid w:val="003F0079"/>
    <w:rsid w:val="003F14FB"/>
    <w:rsid w:val="003F3184"/>
    <w:rsid w:val="003F336A"/>
    <w:rsid w:val="003F489C"/>
    <w:rsid w:val="003F74C1"/>
    <w:rsid w:val="003F77EF"/>
    <w:rsid w:val="004005B7"/>
    <w:rsid w:val="00401522"/>
    <w:rsid w:val="0040194E"/>
    <w:rsid w:val="0040281F"/>
    <w:rsid w:val="004067D4"/>
    <w:rsid w:val="00406CCC"/>
    <w:rsid w:val="0041006E"/>
    <w:rsid w:val="00410D2C"/>
    <w:rsid w:val="0041131C"/>
    <w:rsid w:val="0041154F"/>
    <w:rsid w:val="004116CF"/>
    <w:rsid w:val="00411DB3"/>
    <w:rsid w:val="00412B39"/>
    <w:rsid w:val="00413156"/>
    <w:rsid w:val="00413ED6"/>
    <w:rsid w:val="00414671"/>
    <w:rsid w:val="00415B9A"/>
    <w:rsid w:val="0041649A"/>
    <w:rsid w:val="00416FD5"/>
    <w:rsid w:val="00417114"/>
    <w:rsid w:val="0041798A"/>
    <w:rsid w:val="00417D6A"/>
    <w:rsid w:val="004202B7"/>
    <w:rsid w:val="004208BC"/>
    <w:rsid w:val="00421AEC"/>
    <w:rsid w:val="00421BE9"/>
    <w:rsid w:val="00422FF5"/>
    <w:rsid w:val="00423636"/>
    <w:rsid w:val="00423AE9"/>
    <w:rsid w:val="00425CD8"/>
    <w:rsid w:val="004270DD"/>
    <w:rsid w:val="00427D95"/>
    <w:rsid w:val="00430A46"/>
    <w:rsid w:val="00430DD0"/>
    <w:rsid w:val="00430F52"/>
    <w:rsid w:val="00431876"/>
    <w:rsid w:val="00432502"/>
    <w:rsid w:val="00432FD7"/>
    <w:rsid w:val="004330A1"/>
    <w:rsid w:val="00433784"/>
    <w:rsid w:val="004341CE"/>
    <w:rsid w:val="00434826"/>
    <w:rsid w:val="00436417"/>
    <w:rsid w:val="00437739"/>
    <w:rsid w:val="004422F7"/>
    <w:rsid w:val="00444C4A"/>
    <w:rsid w:val="00444EFE"/>
    <w:rsid w:val="004464D3"/>
    <w:rsid w:val="00446D43"/>
    <w:rsid w:val="004473AC"/>
    <w:rsid w:val="004508BD"/>
    <w:rsid w:val="004513F7"/>
    <w:rsid w:val="00451AD4"/>
    <w:rsid w:val="00452AEA"/>
    <w:rsid w:val="00453E93"/>
    <w:rsid w:val="004541CC"/>
    <w:rsid w:val="00454F5A"/>
    <w:rsid w:val="00457391"/>
    <w:rsid w:val="004607BE"/>
    <w:rsid w:val="00463443"/>
    <w:rsid w:val="004634D2"/>
    <w:rsid w:val="004639D7"/>
    <w:rsid w:val="00464E05"/>
    <w:rsid w:val="00465F65"/>
    <w:rsid w:val="00471825"/>
    <w:rsid w:val="00472317"/>
    <w:rsid w:val="00472B75"/>
    <w:rsid w:val="00472BF8"/>
    <w:rsid w:val="0047392B"/>
    <w:rsid w:val="00473E4B"/>
    <w:rsid w:val="00473EDF"/>
    <w:rsid w:val="0047483E"/>
    <w:rsid w:val="00475694"/>
    <w:rsid w:val="00475F5B"/>
    <w:rsid w:val="0047629A"/>
    <w:rsid w:val="00480FE4"/>
    <w:rsid w:val="0048150A"/>
    <w:rsid w:val="004829CA"/>
    <w:rsid w:val="00482F0F"/>
    <w:rsid w:val="00485606"/>
    <w:rsid w:val="00487F69"/>
    <w:rsid w:val="0049058D"/>
    <w:rsid w:val="004905B0"/>
    <w:rsid w:val="004921C0"/>
    <w:rsid w:val="004921C7"/>
    <w:rsid w:val="00492EA8"/>
    <w:rsid w:val="00493304"/>
    <w:rsid w:val="0049452D"/>
    <w:rsid w:val="00494683"/>
    <w:rsid w:val="00495FFC"/>
    <w:rsid w:val="00496153"/>
    <w:rsid w:val="004976AB"/>
    <w:rsid w:val="004A02D7"/>
    <w:rsid w:val="004A0356"/>
    <w:rsid w:val="004A2F79"/>
    <w:rsid w:val="004A3482"/>
    <w:rsid w:val="004A40F3"/>
    <w:rsid w:val="004A4255"/>
    <w:rsid w:val="004A5557"/>
    <w:rsid w:val="004A69B6"/>
    <w:rsid w:val="004A702B"/>
    <w:rsid w:val="004B1AD7"/>
    <w:rsid w:val="004B1C09"/>
    <w:rsid w:val="004B1FB1"/>
    <w:rsid w:val="004B489D"/>
    <w:rsid w:val="004B5A18"/>
    <w:rsid w:val="004B5BD4"/>
    <w:rsid w:val="004C030B"/>
    <w:rsid w:val="004C139C"/>
    <w:rsid w:val="004C157B"/>
    <w:rsid w:val="004C29EC"/>
    <w:rsid w:val="004C2D7A"/>
    <w:rsid w:val="004C5600"/>
    <w:rsid w:val="004C5985"/>
    <w:rsid w:val="004C59E7"/>
    <w:rsid w:val="004C5AFE"/>
    <w:rsid w:val="004C5F5B"/>
    <w:rsid w:val="004C63D8"/>
    <w:rsid w:val="004C6C84"/>
    <w:rsid w:val="004C7DAF"/>
    <w:rsid w:val="004D032F"/>
    <w:rsid w:val="004D04FF"/>
    <w:rsid w:val="004D111A"/>
    <w:rsid w:val="004D18EA"/>
    <w:rsid w:val="004D19D7"/>
    <w:rsid w:val="004D1C1F"/>
    <w:rsid w:val="004D2A49"/>
    <w:rsid w:val="004D2ADA"/>
    <w:rsid w:val="004D4025"/>
    <w:rsid w:val="004D49D1"/>
    <w:rsid w:val="004D4A5B"/>
    <w:rsid w:val="004D6300"/>
    <w:rsid w:val="004D7319"/>
    <w:rsid w:val="004D73B9"/>
    <w:rsid w:val="004D769E"/>
    <w:rsid w:val="004D78B8"/>
    <w:rsid w:val="004D7AA2"/>
    <w:rsid w:val="004E1836"/>
    <w:rsid w:val="004E1C73"/>
    <w:rsid w:val="004E2113"/>
    <w:rsid w:val="004E2F9C"/>
    <w:rsid w:val="004E3B14"/>
    <w:rsid w:val="004E3C25"/>
    <w:rsid w:val="004E41DE"/>
    <w:rsid w:val="004E4688"/>
    <w:rsid w:val="004E48A3"/>
    <w:rsid w:val="004E4A5A"/>
    <w:rsid w:val="004E58C9"/>
    <w:rsid w:val="004E6306"/>
    <w:rsid w:val="004F1C29"/>
    <w:rsid w:val="004F4558"/>
    <w:rsid w:val="004F507A"/>
    <w:rsid w:val="004F5C29"/>
    <w:rsid w:val="004F7211"/>
    <w:rsid w:val="00501E73"/>
    <w:rsid w:val="00502D0A"/>
    <w:rsid w:val="00502DB8"/>
    <w:rsid w:val="005033DA"/>
    <w:rsid w:val="005045B0"/>
    <w:rsid w:val="0050656D"/>
    <w:rsid w:val="00507E78"/>
    <w:rsid w:val="0051130E"/>
    <w:rsid w:val="00511339"/>
    <w:rsid w:val="00511877"/>
    <w:rsid w:val="00512008"/>
    <w:rsid w:val="00512FDC"/>
    <w:rsid w:val="00513610"/>
    <w:rsid w:val="00513FD1"/>
    <w:rsid w:val="00514571"/>
    <w:rsid w:val="005203D0"/>
    <w:rsid w:val="00520ADD"/>
    <w:rsid w:val="005210C2"/>
    <w:rsid w:val="00521FF1"/>
    <w:rsid w:val="00522247"/>
    <w:rsid w:val="00522810"/>
    <w:rsid w:val="005244A7"/>
    <w:rsid w:val="00524628"/>
    <w:rsid w:val="00524684"/>
    <w:rsid w:val="00524AEB"/>
    <w:rsid w:val="00524BC6"/>
    <w:rsid w:val="005256DC"/>
    <w:rsid w:val="00525B6C"/>
    <w:rsid w:val="00526161"/>
    <w:rsid w:val="005261AE"/>
    <w:rsid w:val="00526FDC"/>
    <w:rsid w:val="00532F79"/>
    <w:rsid w:val="00533B8D"/>
    <w:rsid w:val="0053700B"/>
    <w:rsid w:val="00537B4A"/>
    <w:rsid w:val="00540CAF"/>
    <w:rsid w:val="0054343D"/>
    <w:rsid w:val="00544D99"/>
    <w:rsid w:val="00545C73"/>
    <w:rsid w:val="005468F6"/>
    <w:rsid w:val="00546EB0"/>
    <w:rsid w:val="00546F1D"/>
    <w:rsid w:val="00550B34"/>
    <w:rsid w:val="00552C25"/>
    <w:rsid w:val="00552E87"/>
    <w:rsid w:val="00553020"/>
    <w:rsid w:val="00553CF1"/>
    <w:rsid w:val="0055438A"/>
    <w:rsid w:val="005551A7"/>
    <w:rsid w:val="005563A0"/>
    <w:rsid w:val="00556A53"/>
    <w:rsid w:val="00557494"/>
    <w:rsid w:val="00557BF4"/>
    <w:rsid w:val="00557C43"/>
    <w:rsid w:val="005617AB"/>
    <w:rsid w:val="00562890"/>
    <w:rsid w:val="0056378E"/>
    <w:rsid w:val="00564209"/>
    <w:rsid w:val="0056454F"/>
    <w:rsid w:val="005658A3"/>
    <w:rsid w:val="00566DBB"/>
    <w:rsid w:val="00567776"/>
    <w:rsid w:val="0057404D"/>
    <w:rsid w:val="00574410"/>
    <w:rsid w:val="00575A3B"/>
    <w:rsid w:val="005769A6"/>
    <w:rsid w:val="005773F2"/>
    <w:rsid w:val="0058009B"/>
    <w:rsid w:val="005818B8"/>
    <w:rsid w:val="00581974"/>
    <w:rsid w:val="00582BAB"/>
    <w:rsid w:val="005836A4"/>
    <w:rsid w:val="00583BD2"/>
    <w:rsid w:val="00584874"/>
    <w:rsid w:val="00585FD8"/>
    <w:rsid w:val="00586167"/>
    <w:rsid w:val="00587B7A"/>
    <w:rsid w:val="005906AB"/>
    <w:rsid w:val="0059089F"/>
    <w:rsid w:val="005924E0"/>
    <w:rsid w:val="00592530"/>
    <w:rsid w:val="00592A57"/>
    <w:rsid w:val="00593439"/>
    <w:rsid w:val="00594493"/>
    <w:rsid w:val="005944E0"/>
    <w:rsid w:val="005968B8"/>
    <w:rsid w:val="00596BA6"/>
    <w:rsid w:val="00597201"/>
    <w:rsid w:val="00597414"/>
    <w:rsid w:val="00597AE3"/>
    <w:rsid w:val="00597F03"/>
    <w:rsid w:val="005A10EC"/>
    <w:rsid w:val="005A180E"/>
    <w:rsid w:val="005A2D09"/>
    <w:rsid w:val="005A3A53"/>
    <w:rsid w:val="005A3ABE"/>
    <w:rsid w:val="005A663B"/>
    <w:rsid w:val="005A7B13"/>
    <w:rsid w:val="005B2DCF"/>
    <w:rsid w:val="005B30B5"/>
    <w:rsid w:val="005B42AA"/>
    <w:rsid w:val="005B4CDC"/>
    <w:rsid w:val="005B53FB"/>
    <w:rsid w:val="005B6EAA"/>
    <w:rsid w:val="005B723E"/>
    <w:rsid w:val="005C0489"/>
    <w:rsid w:val="005C0502"/>
    <w:rsid w:val="005C0C24"/>
    <w:rsid w:val="005C0E1F"/>
    <w:rsid w:val="005C10AA"/>
    <w:rsid w:val="005C45AF"/>
    <w:rsid w:val="005C4CD4"/>
    <w:rsid w:val="005C7CC0"/>
    <w:rsid w:val="005C7D59"/>
    <w:rsid w:val="005D113E"/>
    <w:rsid w:val="005D156C"/>
    <w:rsid w:val="005D24B3"/>
    <w:rsid w:val="005D47A8"/>
    <w:rsid w:val="005D4EC0"/>
    <w:rsid w:val="005D5191"/>
    <w:rsid w:val="005D54E9"/>
    <w:rsid w:val="005D5B1E"/>
    <w:rsid w:val="005D6B52"/>
    <w:rsid w:val="005D7669"/>
    <w:rsid w:val="005D77B2"/>
    <w:rsid w:val="005E1AB9"/>
    <w:rsid w:val="005E2E76"/>
    <w:rsid w:val="005E3471"/>
    <w:rsid w:val="005E3AAD"/>
    <w:rsid w:val="005E3B13"/>
    <w:rsid w:val="005E3E83"/>
    <w:rsid w:val="005E4F96"/>
    <w:rsid w:val="005E743A"/>
    <w:rsid w:val="005F0063"/>
    <w:rsid w:val="005F09F1"/>
    <w:rsid w:val="005F2FB9"/>
    <w:rsid w:val="005F346A"/>
    <w:rsid w:val="005F3C35"/>
    <w:rsid w:val="005F3CFC"/>
    <w:rsid w:val="005F3DA3"/>
    <w:rsid w:val="005F41CE"/>
    <w:rsid w:val="005F4F91"/>
    <w:rsid w:val="005F577B"/>
    <w:rsid w:val="0060074C"/>
    <w:rsid w:val="0060299A"/>
    <w:rsid w:val="00603C62"/>
    <w:rsid w:val="006115F3"/>
    <w:rsid w:val="00611DCE"/>
    <w:rsid w:val="00612090"/>
    <w:rsid w:val="006124F6"/>
    <w:rsid w:val="00612616"/>
    <w:rsid w:val="00613ED5"/>
    <w:rsid w:val="00614DBA"/>
    <w:rsid w:val="006158DD"/>
    <w:rsid w:val="0061787B"/>
    <w:rsid w:val="00617A5C"/>
    <w:rsid w:val="006211B4"/>
    <w:rsid w:val="006232EC"/>
    <w:rsid w:val="00623F12"/>
    <w:rsid w:val="00625410"/>
    <w:rsid w:val="00625BC5"/>
    <w:rsid w:val="00627A67"/>
    <w:rsid w:val="00627B80"/>
    <w:rsid w:val="006305BB"/>
    <w:rsid w:val="006311D9"/>
    <w:rsid w:val="00631306"/>
    <w:rsid w:val="00631598"/>
    <w:rsid w:val="00632412"/>
    <w:rsid w:val="00633CCE"/>
    <w:rsid w:val="00634E78"/>
    <w:rsid w:val="0063575E"/>
    <w:rsid w:val="00636060"/>
    <w:rsid w:val="00640BEA"/>
    <w:rsid w:val="00640FED"/>
    <w:rsid w:val="00641142"/>
    <w:rsid w:val="00641983"/>
    <w:rsid w:val="00641A4E"/>
    <w:rsid w:val="00642CF2"/>
    <w:rsid w:val="0064330A"/>
    <w:rsid w:val="006433B4"/>
    <w:rsid w:val="006440EB"/>
    <w:rsid w:val="0064412E"/>
    <w:rsid w:val="006443F8"/>
    <w:rsid w:val="00644627"/>
    <w:rsid w:val="00645A82"/>
    <w:rsid w:val="00645C37"/>
    <w:rsid w:val="00646A8B"/>
    <w:rsid w:val="00646C35"/>
    <w:rsid w:val="006504EB"/>
    <w:rsid w:val="0065068C"/>
    <w:rsid w:val="006528E7"/>
    <w:rsid w:val="006538D1"/>
    <w:rsid w:val="00653937"/>
    <w:rsid w:val="006546A9"/>
    <w:rsid w:val="00654D9D"/>
    <w:rsid w:val="006551AE"/>
    <w:rsid w:val="00655FB0"/>
    <w:rsid w:val="0065681F"/>
    <w:rsid w:val="00656D6C"/>
    <w:rsid w:val="006609A4"/>
    <w:rsid w:val="00660F27"/>
    <w:rsid w:val="00661D2E"/>
    <w:rsid w:val="006625D0"/>
    <w:rsid w:val="00663F80"/>
    <w:rsid w:val="00665C03"/>
    <w:rsid w:val="006664B5"/>
    <w:rsid w:val="00671365"/>
    <w:rsid w:val="006713D2"/>
    <w:rsid w:val="00673564"/>
    <w:rsid w:val="006737F8"/>
    <w:rsid w:val="00673974"/>
    <w:rsid w:val="00674618"/>
    <w:rsid w:val="006750D8"/>
    <w:rsid w:val="00675234"/>
    <w:rsid w:val="006754C1"/>
    <w:rsid w:val="00676CF6"/>
    <w:rsid w:val="0067795D"/>
    <w:rsid w:val="0068014B"/>
    <w:rsid w:val="00680C5E"/>
    <w:rsid w:val="00681079"/>
    <w:rsid w:val="006817EE"/>
    <w:rsid w:val="0068219C"/>
    <w:rsid w:val="00684E95"/>
    <w:rsid w:val="0068621D"/>
    <w:rsid w:val="0068622D"/>
    <w:rsid w:val="00690EF2"/>
    <w:rsid w:val="006924CB"/>
    <w:rsid w:val="0069255A"/>
    <w:rsid w:val="00692D1A"/>
    <w:rsid w:val="00694F08"/>
    <w:rsid w:val="00695591"/>
    <w:rsid w:val="00695CFE"/>
    <w:rsid w:val="006966DF"/>
    <w:rsid w:val="00697442"/>
    <w:rsid w:val="006974FD"/>
    <w:rsid w:val="006A1543"/>
    <w:rsid w:val="006A3036"/>
    <w:rsid w:val="006A3903"/>
    <w:rsid w:val="006A39EE"/>
    <w:rsid w:val="006A3F64"/>
    <w:rsid w:val="006A47D9"/>
    <w:rsid w:val="006A4D6E"/>
    <w:rsid w:val="006A746F"/>
    <w:rsid w:val="006A7472"/>
    <w:rsid w:val="006A7616"/>
    <w:rsid w:val="006B1086"/>
    <w:rsid w:val="006B1466"/>
    <w:rsid w:val="006B172E"/>
    <w:rsid w:val="006B29AA"/>
    <w:rsid w:val="006B2AC8"/>
    <w:rsid w:val="006B2E62"/>
    <w:rsid w:val="006B34A4"/>
    <w:rsid w:val="006B46ED"/>
    <w:rsid w:val="006B5594"/>
    <w:rsid w:val="006B7435"/>
    <w:rsid w:val="006B7A56"/>
    <w:rsid w:val="006C05B3"/>
    <w:rsid w:val="006C1331"/>
    <w:rsid w:val="006C1ACC"/>
    <w:rsid w:val="006C1C2C"/>
    <w:rsid w:val="006C2638"/>
    <w:rsid w:val="006C3C55"/>
    <w:rsid w:val="006C4E30"/>
    <w:rsid w:val="006C5300"/>
    <w:rsid w:val="006C578A"/>
    <w:rsid w:val="006C7218"/>
    <w:rsid w:val="006C7937"/>
    <w:rsid w:val="006D035B"/>
    <w:rsid w:val="006D2278"/>
    <w:rsid w:val="006D4150"/>
    <w:rsid w:val="006D4C3A"/>
    <w:rsid w:val="006D4C57"/>
    <w:rsid w:val="006D4DC4"/>
    <w:rsid w:val="006D5D89"/>
    <w:rsid w:val="006D5E1D"/>
    <w:rsid w:val="006D6B04"/>
    <w:rsid w:val="006E089C"/>
    <w:rsid w:val="006E2DD9"/>
    <w:rsid w:val="006E3E65"/>
    <w:rsid w:val="006E3EF9"/>
    <w:rsid w:val="006E75B5"/>
    <w:rsid w:val="006E7A2F"/>
    <w:rsid w:val="006F068C"/>
    <w:rsid w:val="006F1B4B"/>
    <w:rsid w:val="006F22E3"/>
    <w:rsid w:val="006F265E"/>
    <w:rsid w:val="006F3202"/>
    <w:rsid w:val="006F378C"/>
    <w:rsid w:val="006F48F8"/>
    <w:rsid w:val="006F4FBF"/>
    <w:rsid w:val="006F6CD3"/>
    <w:rsid w:val="006F7755"/>
    <w:rsid w:val="00705B20"/>
    <w:rsid w:val="0071095D"/>
    <w:rsid w:val="00710B34"/>
    <w:rsid w:val="00720880"/>
    <w:rsid w:val="00720CCF"/>
    <w:rsid w:val="00721DFC"/>
    <w:rsid w:val="00721F0D"/>
    <w:rsid w:val="00721F1C"/>
    <w:rsid w:val="0072240E"/>
    <w:rsid w:val="007224D5"/>
    <w:rsid w:val="00722524"/>
    <w:rsid w:val="0072258B"/>
    <w:rsid w:val="00722AD0"/>
    <w:rsid w:val="00723071"/>
    <w:rsid w:val="0072390C"/>
    <w:rsid w:val="0072522B"/>
    <w:rsid w:val="007279DC"/>
    <w:rsid w:val="00727B4A"/>
    <w:rsid w:val="00730D0D"/>
    <w:rsid w:val="00732713"/>
    <w:rsid w:val="00732DE5"/>
    <w:rsid w:val="00734191"/>
    <w:rsid w:val="0073553D"/>
    <w:rsid w:val="00740158"/>
    <w:rsid w:val="00742013"/>
    <w:rsid w:val="00742CD3"/>
    <w:rsid w:val="00750008"/>
    <w:rsid w:val="007507AB"/>
    <w:rsid w:val="007508AD"/>
    <w:rsid w:val="00751076"/>
    <w:rsid w:val="00751896"/>
    <w:rsid w:val="0075216A"/>
    <w:rsid w:val="00754020"/>
    <w:rsid w:val="0075572A"/>
    <w:rsid w:val="007566AD"/>
    <w:rsid w:val="00756806"/>
    <w:rsid w:val="0076021F"/>
    <w:rsid w:val="00761319"/>
    <w:rsid w:val="00761449"/>
    <w:rsid w:val="007617D7"/>
    <w:rsid w:val="00762EAF"/>
    <w:rsid w:val="00762F80"/>
    <w:rsid w:val="007644B4"/>
    <w:rsid w:val="00765679"/>
    <w:rsid w:val="007658A1"/>
    <w:rsid w:val="007676BA"/>
    <w:rsid w:val="00770A09"/>
    <w:rsid w:val="00770F7A"/>
    <w:rsid w:val="007712B0"/>
    <w:rsid w:val="007723DE"/>
    <w:rsid w:val="00773519"/>
    <w:rsid w:val="007736C2"/>
    <w:rsid w:val="00773E70"/>
    <w:rsid w:val="00776213"/>
    <w:rsid w:val="007805F5"/>
    <w:rsid w:val="00780BDA"/>
    <w:rsid w:val="00780E8A"/>
    <w:rsid w:val="007819F1"/>
    <w:rsid w:val="00781CAF"/>
    <w:rsid w:val="00784338"/>
    <w:rsid w:val="007844E6"/>
    <w:rsid w:val="007846E5"/>
    <w:rsid w:val="00784DAE"/>
    <w:rsid w:val="00786E41"/>
    <w:rsid w:val="00787434"/>
    <w:rsid w:val="007904F9"/>
    <w:rsid w:val="00791ED1"/>
    <w:rsid w:val="007928DE"/>
    <w:rsid w:val="00792B29"/>
    <w:rsid w:val="00794535"/>
    <w:rsid w:val="007951A3"/>
    <w:rsid w:val="00795377"/>
    <w:rsid w:val="007A31BC"/>
    <w:rsid w:val="007A3EB2"/>
    <w:rsid w:val="007A46CE"/>
    <w:rsid w:val="007A4A86"/>
    <w:rsid w:val="007A53DF"/>
    <w:rsid w:val="007A60EC"/>
    <w:rsid w:val="007A626D"/>
    <w:rsid w:val="007B0621"/>
    <w:rsid w:val="007B124C"/>
    <w:rsid w:val="007B220A"/>
    <w:rsid w:val="007B2584"/>
    <w:rsid w:val="007B2EF5"/>
    <w:rsid w:val="007B3B92"/>
    <w:rsid w:val="007B44B9"/>
    <w:rsid w:val="007B75D0"/>
    <w:rsid w:val="007B7632"/>
    <w:rsid w:val="007B7638"/>
    <w:rsid w:val="007C1924"/>
    <w:rsid w:val="007C24D3"/>
    <w:rsid w:val="007C274C"/>
    <w:rsid w:val="007C2BCD"/>
    <w:rsid w:val="007C4151"/>
    <w:rsid w:val="007C4A2D"/>
    <w:rsid w:val="007C4C7E"/>
    <w:rsid w:val="007C6868"/>
    <w:rsid w:val="007C7B24"/>
    <w:rsid w:val="007D062E"/>
    <w:rsid w:val="007D0B83"/>
    <w:rsid w:val="007D3768"/>
    <w:rsid w:val="007D3B79"/>
    <w:rsid w:val="007D4370"/>
    <w:rsid w:val="007D4BFF"/>
    <w:rsid w:val="007D4F76"/>
    <w:rsid w:val="007D59F9"/>
    <w:rsid w:val="007D5DA3"/>
    <w:rsid w:val="007D7956"/>
    <w:rsid w:val="007D7B29"/>
    <w:rsid w:val="007E12C3"/>
    <w:rsid w:val="007E1A37"/>
    <w:rsid w:val="007E1A92"/>
    <w:rsid w:val="007E223C"/>
    <w:rsid w:val="007E4013"/>
    <w:rsid w:val="007E4374"/>
    <w:rsid w:val="007E4F9A"/>
    <w:rsid w:val="007E514F"/>
    <w:rsid w:val="007E5186"/>
    <w:rsid w:val="007E7F04"/>
    <w:rsid w:val="007F0AE8"/>
    <w:rsid w:val="007F114A"/>
    <w:rsid w:val="007F11AF"/>
    <w:rsid w:val="007F1FF3"/>
    <w:rsid w:val="007F20EA"/>
    <w:rsid w:val="007F2E46"/>
    <w:rsid w:val="007F3874"/>
    <w:rsid w:val="007F43DB"/>
    <w:rsid w:val="007F505E"/>
    <w:rsid w:val="007F59AE"/>
    <w:rsid w:val="007F5E86"/>
    <w:rsid w:val="007F635E"/>
    <w:rsid w:val="007F6DC6"/>
    <w:rsid w:val="008004DF"/>
    <w:rsid w:val="0080152F"/>
    <w:rsid w:val="0080312E"/>
    <w:rsid w:val="00803D58"/>
    <w:rsid w:val="00804888"/>
    <w:rsid w:val="00804A0E"/>
    <w:rsid w:val="00805179"/>
    <w:rsid w:val="00805299"/>
    <w:rsid w:val="008061BC"/>
    <w:rsid w:val="00806440"/>
    <w:rsid w:val="00807E41"/>
    <w:rsid w:val="00810F07"/>
    <w:rsid w:val="00811129"/>
    <w:rsid w:val="00811B31"/>
    <w:rsid w:val="00812C50"/>
    <w:rsid w:val="00813E70"/>
    <w:rsid w:val="008156EB"/>
    <w:rsid w:val="00815838"/>
    <w:rsid w:val="0081792D"/>
    <w:rsid w:val="0082044C"/>
    <w:rsid w:val="00820A2D"/>
    <w:rsid w:val="0082149B"/>
    <w:rsid w:val="008214F8"/>
    <w:rsid w:val="00821B45"/>
    <w:rsid w:val="00822E28"/>
    <w:rsid w:val="00823313"/>
    <w:rsid w:val="00823A24"/>
    <w:rsid w:val="00825345"/>
    <w:rsid w:val="00825E78"/>
    <w:rsid w:val="00826DC3"/>
    <w:rsid w:val="008270DB"/>
    <w:rsid w:val="00827822"/>
    <w:rsid w:val="00830592"/>
    <w:rsid w:val="008313FD"/>
    <w:rsid w:val="00831DF6"/>
    <w:rsid w:val="00832497"/>
    <w:rsid w:val="00832BE4"/>
    <w:rsid w:val="00835487"/>
    <w:rsid w:val="0083619E"/>
    <w:rsid w:val="00840979"/>
    <w:rsid w:val="00841A06"/>
    <w:rsid w:val="00842347"/>
    <w:rsid w:val="008426C6"/>
    <w:rsid w:val="008427F5"/>
    <w:rsid w:val="00842A2D"/>
    <w:rsid w:val="00843611"/>
    <w:rsid w:val="008439B7"/>
    <w:rsid w:val="00844213"/>
    <w:rsid w:val="008446F3"/>
    <w:rsid w:val="00844F24"/>
    <w:rsid w:val="00845209"/>
    <w:rsid w:val="008455CA"/>
    <w:rsid w:val="00845A2A"/>
    <w:rsid w:val="00846DA0"/>
    <w:rsid w:val="008476E2"/>
    <w:rsid w:val="00847A22"/>
    <w:rsid w:val="00851333"/>
    <w:rsid w:val="00851385"/>
    <w:rsid w:val="008514F6"/>
    <w:rsid w:val="00853711"/>
    <w:rsid w:val="00855964"/>
    <w:rsid w:val="00855A66"/>
    <w:rsid w:val="00855DE9"/>
    <w:rsid w:val="008570E2"/>
    <w:rsid w:val="0085772B"/>
    <w:rsid w:val="008607AE"/>
    <w:rsid w:val="00861917"/>
    <w:rsid w:val="0086259E"/>
    <w:rsid w:val="00862669"/>
    <w:rsid w:val="00862B21"/>
    <w:rsid w:val="008648EB"/>
    <w:rsid w:val="00865110"/>
    <w:rsid w:val="00865577"/>
    <w:rsid w:val="00866623"/>
    <w:rsid w:val="00867507"/>
    <w:rsid w:val="00867F68"/>
    <w:rsid w:val="00870354"/>
    <w:rsid w:val="0087088E"/>
    <w:rsid w:val="00870E23"/>
    <w:rsid w:val="00872A6A"/>
    <w:rsid w:val="008734EA"/>
    <w:rsid w:val="0087698E"/>
    <w:rsid w:val="00876C99"/>
    <w:rsid w:val="0087791B"/>
    <w:rsid w:val="00877FBE"/>
    <w:rsid w:val="008800DB"/>
    <w:rsid w:val="00881DF2"/>
    <w:rsid w:val="0088394F"/>
    <w:rsid w:val="00883CC4"/>
    <w:rsid w:val="00887CC7"/>
    <w:rsid w:val="00891206"/>
    <w:rsid w:val="00892EFE"/>
    <w:rsid w:val="00893B76"/>
    <w:rsid w:val="00895D6F"/>
    <w:rsid w:val="00897366"/>
    <w:rsid w:val="008A0816"/>
    <w:rsid w:val="008A1959"/>
    <w:rsid w:val="008A30D9"/>
    <w:rsid w:val="008A5D61"/>
    <w:rsid w:val="008B0311"/>
    <w:rsid w:val="008B1D30"/>
    <w:rsid w:val="008B272E"/>
    <w:rsid w:val="008B27C4"/>
    <w:rsid w:val="008B2B2F"/>
    <w:rsid w:val="008B2D1E"/>
    <w:rsid w:val="008B304E"/>
    <w:rsid w:val="008B3157"/>
    <w:rsid w:val="008B3816"/>
    <w:rsid w:val="008B4BC0"/>
    <w:rsid w:val="008B56F8"/>
    <w:rsid w:val="008B5A89"/>
    <w:rsid w:val="008B62C6"/>
    <w:rsid w:val="008B6A7A"/>
    <w:rsid w:val="008B75FF"/>
    <w:rsid w:val="008C1588"/>
    <w:rsid w:val="008C19DC"/>
    <w:rsid w:val="008C2056"/>
    <w:rsid w:val="008C3F5C"/>
    <w:rsid w:val="008C4977"/>
    <w:rsid w:val="008C540C"/>
    <w:rsid w:val="008C5606"/>
    <w:rsid w:val="008C60AE"/>
    <w:rsid w:val="008D26D8"/>
    <w:rsid w:val="008D3AF8"/>
    <w:rsid w:val="008D492C"/>
    <w:rsid w:val="008D4BF2"/>
    <w:rsid w:val="008D6EA1"/>
    <w:rsid w:val="008D7212"/>
    <w:rsid w:val="008D786F"/>
    <w:rsid w:val="008E0EF8"/>
    <w:rsid w:val="008E10E0"/>
    <w:rsid w:val="008E196D"/>
    <w:rsid w:val="008E389A"/>
    <w:rsid w:val="008E456F"/>
    <w:rsid w:val="008F1DD1"/>
    <w:rsid w:val="008F2479"/>
    <w:rsid w:val="008F2873"/>
    <w:rsid w:val="008F330A"/>
    <w:rsid w:val="008F3C7A"/>
    <w:rsid w:val="008F41C7"/>
    <w:rsid w:val="008F4606"/>
    <w:rsid w:val="008F4778"/>
    <w:rsid w:val="008F4B63"/>
    <w:rsid w:val="008F5CF2"/>
    <w:rsid w:val="008F719E"/>
    <w:rsid w:val="00900CD8"/>
    <w:rsid w:val="00902048"/>
    <w:rsid w:val="0090342E"/>
    <w:rsid w:val="0090391A"/>
    <w:rsid w:val="00903BFB"/>
    <w:rsid w:val="00905218"/>
    <w:rsid w:val="00905353"/>
    <w:rsid w:val="009065C7"/>
    <w:rsid w:val="00906E26"/>
    <w:rsid w:val="009079A7"/>
    <w:rsid w:val="009108E3"/>
    <w:rsid w:val="00911713"/>
    <w:rsid w:val="0091238E"/>
    <w:rsid w:val="00912640"/>
    <w:rsid w:val="00912A5F"/>
    <w:rsid w:val="00912A84"/>
    <w:rsid w:val="00912DF3"/>
    <w:rsid w:val="0091722B"/>
    <w:rsid w:val="0091723D"/>
    <w:rsid w:val="0091724A"/>
    <w:rsid w:val="00917F63"/>
    <w:rsid w:val="00921128"/>
    <w:rsid w:val="0092294F"/>
    <w:rsid w:val="0092319D"/>
    <w:rsid w:val="00925495"/>
    <w:rsid w:val="009260FC"/>
    <w:rsid w:val="0093068D"/>
    <w:rsid w:val="00931934"/>
    <w:rsid w:val="00932747"/>
    <w:rsid w:val="00932B1C"/>
    <w:rsid w:val="00933B17"/>
    <w:rsid w:val="009356A3"/>
    <w:rsid w:val="00935F2A"/>
    <w:rsid w:val="009360FF"/>
    <w:rsid w:val="009415E9"/>
    <w:rsid w:val="00941EA5"/>
    <w:rsid w:val="009425B3"/>
    <w:rsid w:val="009425F9"/>
    <w:rsid w:val="00943153"/>
    <w:rsid w:val="00944C59"/>
    <w:rsid w:val="00946054"/>
    <w:rsid w:val="00946AB8"/>
    <w:rsid w:val="00946C75"/>
    <w:rsid w:val="00946FF6"/>
    <w:rsid w:val="00947237"/>
    <w:rsid w:val="009474B3"/>
    <w:rsid w:val="00947606"/>
    <w:rsid w:val="009506EF"/>
    <w:rsid w:val="00950DBF"/>
    <w:rsid w:val="009511A1"/>
    <w:rsid w:val="0095496A"/>
    <w:rsid w:val="00956BA5"/>
    <w:rsid w:val="009575B4"/>
    <w:rsid w:val="0095768A"/>
    <w:rsid w:val="00960117"/>
    <w:rsid w:val="00961736"/>
    <w:rsid w:val="0096288A"/>
    <w:rsid w:val="00964AD5"/>
    <w:rsid w:val="00966B5E"/>
    <w:rsid w:val="009712F9"/>
    <w:rsid w:val="00971F51"/>
    <w:rsid w:val="00973E8A"/>
    <w:rsid w:val="009746DD"/>
    <w:rsid w:val="009749D0"/>
    <w:rsid w:val="00974E1F"/>
    <w:rsid w:val="00975C5B"/>
    <w:rsid w:val="00975D88"/>
    <w:rsid w:val="00976145"/>
    <w:rsid w:val="0097786D"/>
    <w:rsid w:val="0098015F"/>
    <w:rsid w:val="009805C8"/>
    <w:rsid w:val="00981159"/>
    <w:rsid w:val="009815E1"/>
    <w:rsid w:val="009842A3"/>
    <w:rsid w:val="009844D6"/>
    <w:rsid w:val="00984A2E"/>
    <w:rsid w:val="00985E2A"/>
    <w:rsid w:val="00986515"/>
    <w:rsid w:val="00986BB0"/>
    <w:rsid w:val="00987ED0"/>
    <w:rsid w:val="00987F3C"/>
    <w:rsid w:val="00991594"/>
    <w:rsid w:val="00991FDB"/>
    <w:rsid w:val="009929AE"/>
    <w:rsid w:val="00993845"/>
    <w:rsid w:val="009939C6"/>
    <w:rsid w:val="00995F86"/>
    <w:rsid w:val="00996FAC"/>
    <w:rsid w:val="0099781E"/>
    <w:rsid w:val="009A05D1"/>
    <w:rsid w:val="009A1175"/>
    <w:rsid w:val="009A1498"/>
    <w:rsid w:val="009A27E8"/>
    <w:rsid w:val="009A2EF6"/>
    <w:rsid w:val="009A57A4"/>
    <w:rsid w:val="009A6216"/>
    <w:rsid w:val="009A69F4"/>
    <w:rsid w:val="009A7A91"/>
    <w:rsid w:val="009B02DC"/>
    <w:rsid w:val="009B29D6"/>
    <w:rsid w:val="009B2B7E"/>
    <w:rsid w:val="009B3A2C"/>
    <w:rsid w:val="009B46BA"/>
    <w:rsid w:val="009B6A48"/>
    <w:rsid w:val="009B6F5C"/>
    <w:rsid w:val="009B7B85"/>
    <w:rsid w:val="009C26DF"/>
    <w:rsid w:val="009C2713"/>
    <w:rsid w:val="009C2EBB"/>
    <w:rsid w:val="009C3544"/>
    <w:rsid w:val="009C51BB"/>
    <w:rsid w:val="009C548E"/>
    <w:rsid w:val="009C5BBB"/>
    <w:rsid w:val="009D1310"/>
    <w:rsid w:val="009D1964"/>
    <w:rsid w:val="009D1DFB"/>
    <w:rsid w:val="009D353E"/>
    <w:rsid w:val="009D4316"/>
    <w:rsid w:val="009D45FC"/>
    <w:rsid w:val="009D4FDB"/>
    <w:rsid w:val="009D5A63"/>
    <w:rsid w:val="009D5CE4"/>
    <w:rsid w:val="009E04A5"/>
    <w:rsid w:val="009E4AEF"/>
    <w:rsid w:val="009E4BB3"/>
    <w:rsid w:val="009E4DC4"/>
    <w:rsid w:val="009E532E"/>
    <w:rsid w:val="009E5F78"/>
    <w:rsid w:val="009F0A8C"/>
    <w:rsid w:val="009F0D44"/>
    <w:rsid w:val="009F1F5D"/>
    <w:rsid w:val="009F30FF"/>
    <w:rsid w:val="009F3171"/>
    <w:rsid w:val="009F424C"/>
    <w:rsid w:val="009F5EFC"/>
    <w:rsid w:val="009F5F5A"/>
    <w:rsid w:val="009F6AAE"/>
    <w:rsid w:val="009F7283"/>
    <w:rsid w:val="009F7609"/>
    <w:rsid w:val="00A0043F"/>
    <w:rsid w:val="00A008B5"/>
    <w:rsid w:val="00A00911"/>
    <w:rsid w:val="00A02BBB"/>
    <w:rsid w:val="00A032F4"/>
    <w:rsid w:val="00A03B14"/>
    <w:rsid w:val="00A0438F"/>
    <w:rsid w:val="00A04F1E"/>
    <w:rsid w:val="00A04FEC"/>
    <w:rsid w:val="00A05106"/>
    <w:rsid w:val="00A06287"/>
    <w:rsid w:val="00A1028A"/>
    <w:rsid w:val="00A107C7"/>
    <w:rsid w:val="00A10B3D"/>
    <w:rsid w:val="00A10C6B"/>
    <w:rsid w:val="00A11846"/>
    <w:rsid w:val="00A12673"/>
    <w:rsid w:val="00A12810"/>
    <w:rsid w:val="00A13595"/>
    <w:rsid w:val="00A141ED"/>
    <w:rsid w:val="00A143A9"/>
    <w:rsid w:val="00A153FF"/>
    <w:rsid w:val="00A1690A"/>
    <w:rsid w:val="00A17057"/>
    <w:rsid w:val="00A213FC"/>
    <w:rsid w:val="00A214FB"/>
    <w:rsid w:val="00A22AE2"/>
    <w:rsid w:val="00A22E70"/>
    <w:rsid w:val="00A2547D"/>
    <w:rsid w:val="00A25ABF"/>
    <w:rsid w:val="00A25E3A"/>
    <w:rsid w:val="00A25F97"/>
    <w:rsid w:val="00A26D95"/>
    <w:rsid w:val="00A30458"/>
    <w:rsid w:val="00A31157"/>
    <w:rsid w:val="00A325D5"/>
    <w:rsid w:val="00A33D1F"/>
    <w:rsid w:val="00A3408E"/>
    <w:rsid w:val="00A3425F"/>
    <w:rsid w:val="00A34658"/>
    <w:rsid w:val="00A34663"/>
    <w:rsid w:val="00A352DB"/>
    <w:rsid w:val="00A35C87"/>
    <w:rsid w:val="00A37E9D"/>
    <w:rsid w:val="00A4273B"/>
    <w:rsid w:val="00A42F48"/>
    <w:rsid w:val="00A43009"/>
    <w:rsid w:val="00A433F4"/>
    <w:rsid w:val="00A43F00"/>
    <w:rsid w:val="00A45CC7"/>
    <w:rsid w:val="00A469DE"/>
    <w:rsid w:val="00A47D5B"/>
    <w:rsid w:val="00A517E2"/>
    <w:rsid w:val="00A52100"/>
    <w:rsid w:val="00A54430"/>
    <w:rsid w:val="00A5446B"/>
    <w:rsid w:val="00A547EF"/>
    <w:rsid w:val="00A54ED3"/>
    <w:rsid w:val="00A55557"/>
    <w:rsid w:val="00A55EB0"/>
    <w:rsid w:val="00A56092"/>
    <w:rsid w:val="00A56796"/>
    <w:rsid w:val="00A56FCE"/>
    <w:rsid w:val="00A614E3"/>
    <w:rsid w:val="00A6195E"/>
    <w:rsid w:val="00A632CD"/>
    <w:rsid w:val="00A64104"/>
    <w:rsid w:val="00A64A3A"/>
    <w:rsid w:val="00A65144"/>
    <w:rsid w:val="00A65E8E"/>
    <w:rsid w:val="00A66FA6"/>
    <w:rsid w:val="00A6786D"/>
    <w:rsid w:val="00A71958"/>
    <w:rsid w:val="00A71C23"/>
    <w:rsid w:val="00A74485"/>
    <w:rsid w:val="00A75EEB"/>
    <w:rsid w:val="00A76A82"/>
    <w:rsid w:val="00A772A2"/>
    <w:rsid w:val="00A80612"/>
    <w:rsid w:val="00A80DD0"/>
    <w:rsid w:val="00A81818"/>
    <w:rsid w:val="00A81E34"/>
    <w:rsid w:val="00A83716"/>
    <w:rsid w:val="00A8381F"/>
    <w:rsid w:val="00A8416C"/>
    <w:rsid w:val="00A8462F"/>
    <w:rsid w:val="00A84A8D"/>
    <w:rsid w:val="00A84F3B"/>
    <w:rsid w:val="00A852C9"/>
    <w:rsid w:val="00A85E09"/>
    <w:rsid w:val="00A863B3"/>
    <w:rsid w:val="00A90C7A"/>
    <w:rsid w:val="00A90E03"/>
    <w:rsid w:val="00A91763"/>
    <w:rsid w:val="00A91C9C"/>
    <w:rsid w:val="00A91D2D"/>
    <w:rsid w:val="00A932B8"/>
    <w:rsid w:val="00A93479"/>
    <w:rsid w:val="00A95B69"/>
    <w:rsid w:val="00A96061"/>
    <w:rsid w:val="00A9631C"/>
    <w:rsid w:val="00A97BCB"/>
    <w:rsid w:val="00A97F24"/>
    <w:rsid w:val="00AA08D3"/>
    <w:rsid w:val="00AA55C9"/>
    <w:rsid w:val="00AA757B"/>
    <w:rsid w:val="00AA7D08"/>
    <w:rsid w:val="00AB0A40"/>
    <w:rsid w:val="00AB1F4F"/>
    <w:rsid w:val="00AB253B"/>
    <w:rsid w:val="00AB33CF"/>
    <w:rsid w:val="00AB66EC"/>
    <w:rsid w:val="00AB6844"/>
    <w:rsid w:val="00AB7900"/>
    <w:rsid w:val="00AB7ACC"/>
    <w:rsid w:val="00AC059B"/>
    <w:rsid w:val="00AC0F55"/>
    <w:rsid w:val="00AC3EAC"/>
    <w:rsid w:val="00AC4057"/>
    <w:rsid w:val="00AC4A20"/>
    <w:rsid w:val="00AC6329"/>
    <w:rsid w:val="00AC723A"/>
    <w:rsid w:val="00AC7477"/>
    <w:rsid w:val="00AD1D4B"/>
    <w:rsid w:val="00AD2393"/>
    <w:rsid w:val="00AD2648"/>
    <w:rsid w:val="00AD307E"/>
    <w:rsid w:val="00AD460A"/>
    <w:rsid w:val="00AD4D28"/>
    <w:rsid w:val="00AD51E6"/>
    <w:rsid w:val="00AD5299"/>
    <w:rsid w:val="00AD5F24"/>
    <w:rsid w:val="00AD6E35"/>
    <w:rsid w:val="00AE0430"/>
    <w:rsid w:val="00AE06D1"/>
    <w:rsid w:val="00AE125D"/>
    <w:rsid w:val="00AE2F80"/>
    <w:rsid w:val="00AE3F5C"/>
    <w:rsid w:val="00AE40BB"/>
    <w:rsid w:val="00AE47D0"/>
    <w:rsid w:val="00AE5160"/>
    <w:rsid w:val="00AE623E"/>
    <w:rsid w:val="00AF0012"/>
    <w:rsid w:val="00AF010A"/>
    <w:rsid w:val="00AF0F5E"/>
    <w:rsid w:val="00AF14E0"/>
    <w:rsid w:val="00AF154E"/>
    <w:rsid w:val="00AF4EE9"/>
    <w:rsid w:val="00AF4FC4"/>
    <w:rsid w:val="00AF536D"/>
    <w:rsid w:val="00AF633F"/>
    <w:rsid w:val="00AF6671"/>
    <w:rsid w:val="00AF6740"/>
    <w:rsid w:val="00AF7412"/>
    <w:rsid w:val="00B00124"/>
    <w:rsid w:val="00B00C57"/>
    <w:rsid w:val="00B016CD"/>
    <w:rsid w:val="00B0171A"/>
    <w:rsid w:val="00B01EA5"/>
    <w:rsid w:val="00B0294A"/>
    <w:rsid w:val="00B05D95"/>
    <w:rsid w:val="00B06469"/>
    <w:rsid w:val="00B1159C"/>
    <w:rsid w:val="00B1208B"/>
    <w:rsid w:val="00B12ECE"/>
    <w:rsid w:val="00B13239"/>
    <w:rsid w:val="00B16FBA"/>
    <w:rsid w:val="00B179CC"/>
    <w:rsid w:val="00B206B4"/>
    <w:rsid w:val="00B215D4"/>
    <w:rsid w:val="00B21DFB"/>
    <w:rsid w:val="00B23150"/>
    <w:rsid w:val="00B240CB"/>
    <w:rsid w:val="00B24218"/>
    <w:rsid w:val="00B24581"/>
    <w:rsid w:val="00B26073"/>
    <w:rsid w:val="00B26E39"/>
    <w:rsid w:val="00B30269"/>
    <w:rsid w:val="00B313E6"/>
    <w:rsid w:val="00B32545"/>
    <w:rsid w:val="00B32FB7"/>
    <w:rsid w:val="00B32FC9"/>
    <w:rsid w:val="00B333B8"/>
    <w:rsid w:val="00B3379E"/>
    <w:rsid w:val="00B35453"/>
    <w:rsid w:val="00B360B6"/>
    <w:rsid w:val="00B36EFF"/>
    <w:rsid w:val="00B37C8B"/>
    <w:rsid w:val="00B37FCE"/>
    <w:rsid w:val="00B41DCA"/>
    <w:rsid w:val="00B42DCF"/>
    <w:rsid w:val="00B43171"/>
    <w:rsid w:val="00B431CB"/>
    <w:rsid w:val="00B433B9"/>
    <w:rsid w:val="00B45051"/>
    <w:rsid w:val="00B466E6"/>
    <w:rsid w:val="00B46AD2"/>
    <w:rsid w:val="00B47753"/>
    <w:rsid w:val="00B47CF2"/>
    <w:rsid w:val="00B52458"/>
    <w:rsid w:val="00B538BD"/>
    <w:rsid w:val="00B54209"/>
    <w:rsid w:val="00B55F55"/>
    <w:rsid w:val="00B56738"/>
    <w:rsid w:val="00B5676D"/>
    <w:rsid w:val="00B578A4"/>
    <w:rsid w:val="00B654C8"/>
    <w:rsid w:val="00B66169"/>
    <w:rsid w:val="00B6677B"/>
    <w:rsid w:val="00B71516"/>
    <w:rsid w:val="00B72281"/>
    <w:rsid w:val="00B728AF"/>
    <w:rsid w:val="00B72B38"/>
    <w:rsid w:val="00B744F7"/>
    <w:rsid w:val="00B7585E"/>
    <w:rsid w:val="00B805A9"/>
    <w:rsid w:val="00B80DE9"/>
    <w:rsid w:val="00B82942"/>
    <w:rsid w:val="00B83404"/>
    <w:rsid w:val="00B83C99"/>
    <w:rsid w:val="00B87552"/>
    <w:rsid w:val="00B87F43"/>
    <w:rsid w:val="00B9045F"/>
    <w:rsid w:val="00B91BA1"/>
    <w:rsid w:val="00B94667"/>
    <w:rsid w:val="00B9490C"/>
    <w:rsid w:val="00B94FB8"/>
    <w:rsid w:val="00B95455"/>
    <w:rsid w:val="00B95FD6"/>
    <w:rsid w:val="00B966DC"/>
    <w:rsid w:val="00B970D4"/>
    <w:rsid w:val="00B976AA"/>
    <w:rsid w:val="00BA017A"/>
    <w:rsid w:val="00BA2A5A"/>
    <w:rsid w:val="00BA38D9"/>
    <w:rsid w:val="00BA3C4A"/>
    <w:rsid w:val="00BB0378"/>
    <w:rsid w:val="00BB0527"/>
    <w:rsid w:val="00BB0982"/>
    <w:rsid w:val="00BB0ABA"/>
    <w:rsid w:val="00BB0AD2"/>
    <w:rsid w:val="00BB1DBB"/>
    <w:rsid w:val="00BB2C34"/>
    <w:rsid w:val="00BB3603"/>
    <w:rsid w:val="00BB3889"/>
    <w:rsid w:val="00BB459F"/>
    <w:rsid w:val="00BB514A"/>
    <w:rsid w:val="00BB547B"/>
    <w:rsid w:val="00BB55A8"/>
    <w:rsid w:val="00BB57FB"/>
    <w:rsid w:val="00BB72EA"/>
    <w:rsid w:val="00BC189B"/>
    <w:rsid w:val="00BC2059"/>
    <w:rsid w:val="00BC283A"/>
    <w:rsid w:val="00BC510F"/>
    <w:rsid w:val="00BC5990"/>
    <w:rsid w:val="00BC6150"/>
    <w:rsid w:val="00BC673E"/>
    <w:rsid w:val="00BC716E"/>
    <w:rsid w:val="00BC78C5"/>
    <w:rsid w:val="00BD02F3"/>
    <w:rsid w:val="00BD21D0"/>
    <w:rsid w:val="00BD37F2"/>
    <w:rsid w:val="00BD3838"/>
    <w:rsid w:val="00BD40E2"/>
    <w:rsid w:val="00BD427A"/>
    <w:rsid w:val="00BD572E"/>
    <w:rsid w:val="00BD5F40"/>
    <w:rsid w:val="00BD7BC4"/>
    <w:rsid w:val="00BE3AAB"/>
    <w:rsid w:val="00BE3DB8"/>
    <w:rsid w:val="00BE3E2E"/>
    <w:rsid w:val="00BE55A4"/>
    <w:rsid w:val="00BE6A85"/>
    <w:rsid w:val="00BE6EC5"/>
    <w:rsid w:val="00BE7FAF"/>
    <w:rsid w:val="00BF5A9B"/>
    <w:rsid w:val="00BF6AFF"/>
    <w:rsid w:val="00BF72CA"/>
    <w:rsid w:val="00C00A47"/>
    <w:rsid w:val="00C01261"/>
    <w:rsid w:val="00C017E6"/>
    <w:rsid w:val="00C01803"/>
    <w:rsid w:val="00C02A45"/>
    <w:rsid w:val="00C02C14"/>
    <w:rsid w:val="00C03ACC"/>
    <w:rsid w:val="00C1149E"/>
    <w:rsid w:val="00C115C0"/>
    <w:rsid w:val="00C1276C"/>
    <w:rsid w:val="00C14633"/>
    <w:rsid w:val="00C14D72"/>
    <w:rsid w:val="00C14FDF"/>
    <w:rsid w:val="00C16902"/>
    <w:rsid w:val="00C20789"/>
    <w:rsid w:val="00C22BB0"/>
    <w:rsid w:val="00C23C47"/>
    <w:rsid w:val="00C258A6"/>
    <w:rsid w:val="00C26ED7"/>
    <w:rsid w:val="00C31993"/>
    <w:rsid w:val="00C333F1"/>
    <w:rsid w:val="00C36A0B"/>
    <w:rsid w:val="00C36D9E"/>
    <w:rsid w:val="00C372ED"/>
    <w:rsid w:val="00C400C3"/>
    <w:rsid w:val="00C40852"/>
    <w:rsid w:val="00C41344"/>
    <w:rsid w:val="00C41B85"/>
    <w:rsid w:val="00C436B1"/>
    <w:rsid w:val="00C43BA9"/>
    <w:rsid w:val="00C443FB"/>
    <w:rsid w:val="00C44934"/>
    <w:rsid w:val="00C44F87"/>
    <w:rsid w:val="00C46291"/>
    <w:rsid w:val="00C47F53"/>
    <w:rsid w:val="00C50208"/>
    <w:rsid w:val="00C5036E"/>
    <w:rsid w:val="00C51DA3"/>
    <w:rsid w:val="00C52748"/>
    <w:rsid w:val="00C5299D"/>
    <w:rsid w:val="00C52E1D"/>
    <w:rsid w:val="00C52ECF"/>
    <w:rsid w:val="00C535C6"/>
    <w:rsid w:val="00C53EA9"/>
    <w:rsid w:val="00C5451C"/>
    <w:rsid w:val="00C545E2"/>
    <w:rsid w:val="00C56C1B"/>
    <w:rsid w:val="00C5774A"/>
    <w:rsid w:val="00C60EA4"/>
    <w:rsid w:val="00C61887"/>
    <w:rsid w:val="00C63A7F"/>
    <w:rsid w:val="00C63E06"/>
    <w:rsid w:val="00C64E7C"/>
    <w:rsid w:val="00C677C6"/>
    <w:rsid w:val="00C67FCB"/>
    <w:rsid w:val="00C706BC"/>
    <w:rsid w:val="00C70F47"/>
    <w:rsid w:val="00C7146E"/>
    <w:rsid w:val="00C719FD"/>
    <w:rsid w:val="00C73B1B"/>
    <w:rsid w:val="00C74072"/>
    <w:rsid w:val="00C746C5"/>
    <w:rsid w:val="00C77881"/>
    <w:rsid w:val="00C8018F"/>
    <w:rsid w:val="00C8118C"/>
    <w:rsid w:val="00C820FE"/>
    <w:rsid w:val="00C82C89"/>
    <w:rsid w:val="00C83A7F"/>
    <w:rsid w:val="00C84C3D"/>
    <w:rsid w:val="00C87FE4"/>
    <w:rsid w:val="00C908F9"/>
    <w:rsid w:val="00C90929"/>
    <w:rsid w:val="00C90D37"/>
    <w:rsid w:val="00C931EB"/>
    <w:rsid w:val="00C93385"/>
    <w:rsid w:val="00C94B5C"/>
    <w:rsid w:val="00C973AF"/>
    <w:rsid w:val="00CA326E"/>
    <w:rsid w:val="00CA3C68"/>
    <w:rsid w:val="00CA5E63"/>
    <w:rsid w:val="00CA7342"/>
    <w:rsid w:val="00CB15E0"/>
    <w:rsid w:val="00CB1E21"/>
    <w:rsid w:val="00CB3371"/>
    <w:rsid w:val="00CB3515"/>
    <w:rsid w:val="00CB3E18"/>
    <w:rsid w:val="00CB46EA"/>
    <w:rsid w:val="00CB4907"/>
    <w:rsid w:val="00CB5207"/>
    <w:rsid w:val="00CB6657"/>
    <w:rsid w:val="00CB6677"/>
    <w:rsid w:val="00CB6895"/>
    <w:rsid w:val="00CB7E04"/>
    <w:rsid w:val="00CB7EEB"/>
    <w:rsid w:val="00CC00A0"/>
    <w:rsid w:val="00CC1252"/>
    <w:rsid w:val="00CC24FB"/>
    <w:rsid w:val="00CC4CA5"/>
    <w:rsid w:val="00CC4FEF"/>
    <w:rsid w:val="00CC5D67"/>
    <w:rsid w:val="00CC5E5C"/>
    <w:rsid w:val="00CC60A2"/>
    <w:rsid w:val="00CD25B7"/>
    <w:rsid w:val="00CD4890"/>
    <w:rsid w:val="00CD534A"/>
    <w:rsid w:val="00CD5EE8"/>
    <w:rsid w:val="00CD61E8"/>
    <w:rsid w:val="00CD6BEC"/>
    <w:rsid w:val="00CE027C"/>
    <w:rsid w:val="00CE1023"/>
    <w:rsid w:val="00CE18FA"/>
    <w:rsid w:val="00CE234F"/>
    <w:rsid w:val="00CE26FA"/>
    <w:rsid w:val="00CE3353"/>
    <w:rsid w:val="00CE3417"/>
    <w:rsid w:val="00CE3C21"/>
    <w:rsid w:val="00CE3CCE"/>
    <w:rsid w:val="00CE448B"/>
    <w:rsid w:val="00CE52FA"/>
    <w:rsid w:val="00CE72CA"/>
    <w:rsid w:val="00CF0D0F"/>
    <w:rsid w:val="00CF2B9D"/>
    <w:rsid w:val="00CF2D5C"/>
    <w:rsid w:val="00CF4620"/>
    <w:rsid w:val="00CF52BC"/>
    <w:rsid w:val="00CF5C6B"/>
    <w:rsid w:val="00CF61A9"/>
    <w:rsid w:val="00CF67D0"/>
    <w:rsid w:val="00CF6F70"/>
    <w:rsid w:val="00CF76F4"/>
    <w:rsid w:val="00D000EE"/>
    <w:rsid w:val="00D01397"/>
    <w:rsid w:val="00D01ED8"/>
    <w:rsid w:val="00D02400"/>
    <w:rsid w:val="00D03B50"/>
    <w:rsid w:val="00D04397"/>
    <w:rsid w:val="00D0487B"/>
    <w:rsid w:val="00D0508F"/>
    <w:rsid w:val="00D05B7A"/>
    <w:rsid w:val="00D06066"/>
    <w:rsid w:val="00D06439"/>
    <w:rsid w:val="00D06AE3"/>
    <w:rsid w:val="00D0752D"/>
    <w:rsid w:val="00D10A67"/>
    <w:rsid w:val="00D10CFD"/>
    <w:rsid w:val="00D113D3"/>
    <w:rsid w:val="00D13D83"/>
    <w:rsid w:val="00D14728"/>
    <w:rsid w:val="00D1489E"/>
    <w:rsid w:val="00D14F33"/>
    <w:rsid w:val="00D17575"/>
    <w:rsid w:val="00D21B92"/>
    <w:rsid w:val="00D22069"/>
    <w:rsid w:val="00D2225E"/>
    <w:rsid w:val="00D22511"/>
    <w:rsid w:val="00D22AB8"/>
    <w:rsid w:val="00D234C9"/>
    <w:rsid w:val="00D234D7"/>
    <w:rsid w:val="00D23B80"/>
    <w:rsid w:val="00D240A0"/>
    <w:rsid w:val="00D26879"/>
    <w:rsid w:val="00D27230"/>
    <w:rsid w:val="00D3080C"/>
    <w:rsid w:val="00D309D3"/>
    <w:rsid w:val="00D3116C"/>
    <w:rsid w:val="00D31315"/>
    <w:rsid w:val="00D316E9"/>
    <w:rsid w:val="00D31DF0"/>
    <w:rsid w:val="00D32397"/>
    <w:rsid w:val="00D33CA2"/>
    <w:rsid w:val="00D34FDF"/>
    <w:rsid w:val="00D36F7A"/>
    <w:rsid w:val="00D37073"/>
    <w:rsid w:val="00D371E8"/>
    <w:rsid w:val="00D376BE"/>
    <w:rsid w:val="00D37ABA"/>
    <w:rsid w:val="00D4007D"/>
    <w:rsid w:val="00D40A49"/>
    <w:rsid w:val="00D41B99"/>
    <w:rsid w:val="00D42355"/>
    <w:rsid w:val="00D42E40"/>
    <w:rsid w:val="00D42ECD"/>
    <w:rsid w:val="00D44659"/>
    <w:rsid w:val="00D44AC6"/>
    <w:rsid w:val="00D45003"/>
    <w:rsid w:val="00D45891"/>
    <w:rsid w:val="00D46769"/>
    <w:rsid w:val="00D46B42"/>
    <w:rsid w:val="00D47CB8"/>
    <w:rsid w:val="00D504EF"/>
    <w:rsid w:val="00D50FEB"/>
    <w:rsid w:val="00D51A3C"/>
    <w:rsid w:val="00D51D8B"/>
    <w:rsid w:val="00D52868"/>
    <w:rsid w:val="00D540D7"/>
    <w:rsid w:val="00D54F15"/>
    <w:rsid w:val="00D552D9"/>
    <w:rsid w:val="00D55A37"/>
    <w:rsid w:val="00D576F2"/>
    <w:rsid w:val="00D61115"/>
    <w:rsid w:val="00D615A3"/>
    <w:rsid w:val="00D625CC"/>
    <w:rsid w:val="00D62B34"/>
    <w:rsid w:val="00D635BB"/>
    <w:rsid w:val="00D64510"/>
    <w:rsid w:val="00D6496C"/>
    <w:rsid w:val="00D718AB"/>
    <w:rsid w:val="00D71A3B"/>
    <w:rsid w:val="00D71C96"/>
    <w:rsid w:val="00D72579"/>
    <w:rsid w:val="00D73209"/>
    <w:rsid w:val="00D73B5E"/>
    <w:rsid w:val="00D748A0"/>
    <w:rsid w:val="00D74CBB"/>
    <w:rsid w:val="00D767EE"/>
    <w:rsid w:val="00D76C07"/>
    <w:rsid w:val="00D7701B"/>
    <w:rsid w:val="00D774A1"/>
    <w:rsid w:val="00D77D4C"/>
    <w:rsid w:val="00D801E1"/>
    <w:rsid w:val="00D8359E"/>
    <w:rsid w:val="00D84253"/>
    <w:rsid w:val="00D84E85"/>
    <w:rsid w:val="00D85749"/>
    <w:rsid w:val="00D85CB0"/>
    <w:rsid w:val="00D85E56"/>
    <w:rsid w:val="00D86526"/>
    <w:rsid w:val="00D92409"/>
    <w:rsid w:val="00D935E1"/>
    <w:rsid w:val="00D9415C"/>
    <w:rsid w:val="00D95030"/>
    <w:rsid w:val="00D95686"/>
    <w:rsid w:val="00D96689"/>
    <w:rsid w:val="00D96859"/>
    <w:rsid w:val="00D979ED"/>
    <w:rsid w:val="00DA069C"/>
    <w:rsid w:val="00DA1E77"/>
    <w:rsid w:val="00DA26A1"/>
    <w:rsid w:val="00DA3503"/>
    <w:rsid w:val="00DA688E"/>
    <w:rsid w:val="00DA6EF7"/>
    <w:rsid w:val="00DA7E31"/>
    <w:rsid w:val="00DB054F"/>
    <w:rsid w:val="00DB1CE8"/>
    <w:rsid w:val="00DB3352"/>
    <w:rsid w:val="00DB3B4F"/>
    <w:rsid w:val="00DB4680"/>
    <w:rsid w:val="00DB5B1E"/>
    <w:rsid w:val="00DB69B4"/>
    <w:rsid w:val="00DB72F0"/>
    <w:rsid w:val="00DB740D"/>
    <w:rsid w:val="00DC02DD"/>
    <w:rsid w:val="00DC048E"/>
    <w:rsid w:val="00DC090B"/>
    <w:rsid w:val="00DC0B97"/>
    <w:rsid w:val="00DC24D7"/>
    <w:rsid w:val="00DC4306"/>
    <w:rsid w:val="00DC4BCC"/>
    <w:rsid w:val="00DC620A"/>
    <w:rsid w:val="00DC7530"/>
    <w:rsid w:val="00DC76E9"/>
    <w:rsid w:val="00DD0321"/>
    <w:rsid w:val="00DD365F"/>
    <w:rsid w:val="00DD426C"/>
    <w:rsid w:val="00DD526B"/>
    <w:rsid w:val="00DD71AB"/>
    <w:rsid w:val="00DE06D8"/>
    <w:rsid w:val="00DE11C2"/>
    <w:rsid w:val="00DE13CE"/>
    <w:rsid w:val="00DE2958"/>
    <w:rsid w:val="00DE3596"/>
    <w:rsid w:val="00DE3C99"/>
    <w:rsid w:val="00DE3D71"/>
    <w:rsid w:val="00DE3F8B"/>
    <w:rsid w:val="00DE4822"/>
    <w:rsid w:val="00DE5621"/>
    <w:rsid w:val="00DE770D"/>
    <w:rsid w:val="00DF033A"/>
    <w:rsid w:val="00DF0FF2"/>
    <w:rsid w:val="00DF1BBA"/>
    <w:rsid w:val="00DF2902"/>
    <w:rsid w:val="00DF3971"/>
    <w:rsid w:val="00DF4809"/>
    <w:rsid w:val="00DF498E"/>
    <w:rsid w:val="00DF4A34"/>
    <w:rsid w:val="00DF5EB4"/>
    <w:rsid w:val="00DF6303"/>
    <w:rsid w:val="00DF640D"/>
    <w:rsid w:val="00DF714A"/>
    <w:rsid w:val="00DF720C"/>
    <w:rsid w:val="00E002C0"/>
    <w:rsid w:val="00E00634"/>
    <w:rsid w:val="00E00B57"/>
    <w:rsid w:val="00E01B6E"/>
    <w:rsid w:val="00E0266C"/>
    <w:rsid w:val="00E026C2"/>
    <w:rsid w:val="00E05035"/>
    <w:rsid w:val="00E051A4"/>
    <w:rsid w:val="00E077B0"/>
    <w:rsid w:val="00E1080F"/>
    <w:rsid w:val="00E10A8A"/>
    <w:rsid w:val="00E10F1C"/>
    <w:rsid w:val="00E123A2"/>
    <w:rsid w:val="00E1373D"/>
    <w:rsid w:val="00E13ADD"/>
    <w:rsid w:val="00E13D2C"/>
    <w:rsid w:val="00E148DE"/>
    <w:rsid w:val="00E1794E"/>
    <w:rsid w:val="00E214B2"/>
    <w:rsid w:val="00E21750"/>
    <w:rsid w:val="00E220C4"/>
    <w:rsid w:val="00E22459"/>
    <w:rsid w:val="00E25041"/>
    <w:rsid w:val="00E2698F"/>
    <w:rsid w:val="00E26A03"/>
    <w:rsid w:val="00E3007A"/>
    <w:rsid w:val="00E3067B"/>
    <w:rsid w:val="00E33534"/>
    <w:rsid w:val="00E34B0C"/>
    <w:rsid w:val="00E34FA1"/>
    <w:rsid w:val="00E35632"/>
    <w:rsid w:val="00E35930"/>
    <w:rsid w:val="00E36363"/>
    <w:rsid w:val="00E36AF1"/>
    <w:rsid w:val="00E36E31"/>
    <w:rsid w:val="00E377FD"/>
    <w:rsid w:val="00E40C6F"/>
    <w:rsid w:val="00E42131"/>
    <w:rsid w:val="00E4235B"/>
    <w:rsid w:val="00E43564"/>
    <w:rsid w:val="00E4517D"/>
    <w:rsid w:val="00E45885"/>
    <w:rsid w:val="00E45CD3"/>
    <w:rsid w:val="00E46A61"/>
    <w:rsid w:val="00E50AC1"/>
    <w:rsid w:val="00E50AE6"/>
    <w:rsid w:val="00E51154"/>
    <w:rsid w:val="00E51A91"/>
    <w:rsid w:val="00E51D58"/>
    <w:rsid w:val="00E54B6F"/>
    <w:rsid w:val="00E55C46"/>
    <w:rsid w:val="00E561B6"/>
    <w:rsid w:val="00E56419"/>
    <w:rsid w:val="00E56E89"/>
    <w:rsid w:val="00E5719A"/>
    <w:rsid w:val="00E60C86"/>
    <w:rsid w:val="00E614B4"/>
    <w:rsid w:val="00E62509"/>
    <w:rsid w:val="00E62D2B"/>
    <w:rsid w:val="00E65166"/>
    <w:rsid w:val="00E6574E"/>
    <w:rsid w:val="00E664C5"/>
    <w:rsid w:val="00E666A3"/>
    <w:rsid w:val="00E66D7E"/>
    <w:rsid w:val="00E67F43"/>
    <w:rsid w:val="00E67FEF"/>
    <w:rsid w:val="00E7033B"/>
    <w:rsid w:val="00E712E5"/>
    <w:rsid w:val="00E71D05"/>
    <w:rsid w:val="00E7319D"/>
    <w:rsid w:val="00E737D6"/>
    <w:rsid w:val="00E73C2E"/>
    <w:rsid w:val="00E74362"/>
    <w:rsid w:val="00E74436"/>
    <w:rsid w:val="00E7458B"/>
    <w:rsid w:val="00E74D82"/>
    <w:rsid w:val="00E75356"/>
    <w:rsid w:val="00E776FB"/>
    <w:rsid w:val="00E801FA"/>
    <w:rsid w:val="00E8089B"/>
    <w:rsid w:val="00E80C4F"/>
    <w:rsid w:val="00E814D4"/>
    <w:rsid w:val="00E8248E"/>
    <w:rsid w:val="00E83439"/>
    <w:rsid w:val="00E834CF"/>
    <w:rsid w:val="00E8551A"/>
    <w:rsid w:val="00E85DE5"/>
    <w:rsid w:val="00E860D1"/>
    <w:rsid w:val="00E8691C"/>
    <w:rsid w:val="00E869F2"/>
    <w:rsid w:val="00E86B16"/>
    <w:rsid w:val="00E872C3"/>
    <w:rsid w:val="00E872E4"/>
    <w:rsid w:val="00E90059"/>
    <w:rsid w:val="00E902B5"/>
    <w:rsid w:val="00E91EDC"/>
    <w:rsid w:val="00E9265C"/>
    <w:rsid w:val="00E937FA"/>
    <w:rsid w:val="00E95760"/>
    <w:rsid w:val="00E964BE"/>
    <w:rsid w:val="00E96A76"/>
    <w:rsid w:val="00E96B5B"/>
    <w:rsid w:val="00E96C1A"/>
    <w:rsid w:val="00E97294"/>
    <w:rsid w:val="00EA042E"/>
    <w:rsid w:val="00EA23C9"/>
    <w:rsid w:val="00EA2BCA"/>
    <w:rsid w:val="00EA4999"/>
    <w:rsid w:val="00EA589F"/>
    <w:rsid w:val="00EA5B8A"/>
    <w:rsid w:val="00EB05B6"/>
    <w:rsid w:val="00EB0CAC"/>
    <w:rsid w:val="00EB2DEB"/>
    <w:rsid w:val="00EB3EF8"/>
    <w:rsid w:val="00EB4F40"/>
    <w:rsid w:val="00EB53B8"/>
    <w:rsid w:val="00EB5C1E"/>
    <w:rsid w:val="00EB63D6"/>
    <w:rsid w:val="00EB66E8"/>
    <w:rsid w:val="00EB77AA"/>
    <w:rsid w:val="00EC0C1C"/>
    <w:rsid w:val="00EC0D27"/>
    <w:rsid w:val="00EC0FEF"/>
    <w:rsid w:val="00EC1323"/>
    <w:rsid w:val="00EC38CE"/>
    <w:rsid w:val="00EC47DB"/>
    <w:rsid w:val="00EC538A"/>
    <w:rsid w:val="00EC571E"/>
    <w:rsid w:val="00EC5F80"/>
    <w:rsid w:val="00EC663F"/>
    <w:rsid w:val="00EC6CB0"/>
    <w:rsid w:val="00ED0C04"/>
    <w:rsid w:val="00ED39BF"/>
    <w:rsid w:val="00ED67A0"/>
    <w:rsid w:val="00ED796A"/>
    <w:rsid w:val="00EE0BAB"/>
    <w:rsid w:val="00EE1C48"/>
    <w:rsid w:val="00EE231D"/>
    <w:rsid w:val="00EE2BFA"/>
    <w:rsid w:val="00EE387C"/>
    <w:rsid w:val="00EE3CA6"/>
    <w:rsid w:val="00EE4768"/>
    <w:rsid w:val="00EE5122"/>
    <w:rsid w:val="00EE5AF6"/>
    <w:rsid w:val="00EE7335"/>
    <w:rsid w:val="00EE7D54"/>
    <w:rsid w:val="00EF018D"/>
    <w:rsid w:val="00EF130C"/>
    <w:rsid w:val="00EF1323"/>
    <w:rsid w:val="00EF1B82"/>
    <w:rsid w:val="00EF1D61"/>
    <w:rsid w:val="00EF41C4"/>
    <w:rsid w:val="00EF7786"/>
    <w:rsid w:val="00EF795F"/>
    <w:rsid w:val="00EF7BAB"/>
    <w:rsid w:val="00EF7FB8"/>
    <w:rsid w:val="00F00333"/>
    <w:rsid w:val="00F00ED9"/>
    <w:rsid w:val="00F041F1"/>
    <w:rsid w:val="00F04405"/>
    <w:rsid w:val="00F04BB5"/>
    <w:rsid w:val="00F0604E"/>
    <w:rsid w:val="00F06081"/>
    <w:rsid w:val="00F07778"/>
    <w:rsid w:val="00F07DA7"/>
    <w:rsid w:val="00F105B8"/>
    <w:rsid w:val="00F10B77"/>
    <w:rsid w:val="00F15A43"/>
    <w:rsid w:val="00F15DA7"/>
    <w:rsid w:val="00F17E57"/>
    <w:rsid w:val="00F22347"/>
    <w:rsid w:val="00F22D5D"/>
    <w:rsid w:val="00F22DB8"/>
    <w:rsid w:val="00F235C4"/>
    <w:rsid w:val="00F25089"/>
    <w:rsid w:val="00F2679B"/>
    <w:rsid w:val="00F26A58"/>
    <w:rsid w:val="00F27031"/>
    <w:rsid w:val="00F274F0"/>
    <w:rsid w:val="00F30526"/>
    <w:rsid w:val="00F30917"/>
    <w:rsid w:val="00F3111A"/>
    <w:rsid w:val="00F31D00"/>
    <w:rsid w:val="00F3215C"/>
    <w:rsid w:val="00F32C0B"/>
    <w:rsid w:val="00F34164"/>
    <w:rsid w:val="00F34D30"/>
    <w:rsid w:val="00F37688"/>
    <w:rsid w:val="00F37AA0"/>
    <w:rsid w:val="00F41CC3"/>
    <w:rsid w:val="00F447E4"/>
    <w:rsid w:val="00F46E97"/>
    <w:rsid w:val="00F47C99"/>
    <w:rsid w:val="00F47F58"/>
    <w:rsid w:val="00F47F69"/>
    <w:rsid w:val="00F510BC"/>
    <w:rsid w:val="00F51462"/>
    <w:rsid w:val="00F52005"/>
    <w:rsid w:val="00F5241E"/>
    <w:rsid w:val="00F55477"/>
    <w:rsid w:val="00F56155"/>
    <w:rsid w:val="00F569A3"/>
    <w:rsid w:val="00F56A6A"/>
    <w:rsid w:val="00F56F26"/>
    <w:rsid w:val="00F57D9D"/>
    <w:rsid w:val="00F62539"/>
    <w:rsid w:val="00F6492D"/>
    <w:rsid w:val="00F64A2B"/>
    <w:rsid w:val="00F65949"/>
    <w:rsid w:val="00F66395"/>
    <w:rsid w:val="00F67252"/>
    <w:rsid w:val="00F674DD"/>
    <w:rsid w:val="00F67502"/>
    <w:rsid w:val="00F67AB0"/>
    <w:rsid w:val="00F703B9"/>
    <w:rsid w:val="00F71D13"/>
    <w:rsid w:val="00F723C4"/>
    <w:rsid w:val="00F730C6"/>
    <w:rsid w:val="00F733A7"/>
    <w:rsid w:val="00F73435"/>
    <w:rsid w:val="00F736E1"/>
    <w:rsid w:val="00F7423C"/>
    <w:rsid w:val="00F74B39"/>
    <w:rsid w:val="00F74DAC"/>
    <w:rsid w:val="00F7561F"/>
    <w:rsid w:val="00F772F2"/>
    <w:rsid w:val="00F84B7E"/>
    <w:rsid w:val="00F84C8D"/>
    <w:rsid w:val="00F85D3A"/>
    <w:rsid w:val="00F86012"/>
    <w:rsid w:val="00F860E2"/>
    <w:rsid w:val="00F87EB6"/>
    <w:rsid w:val="00F9104C"/>
    <w:rsid w:val="00F912B3"/>
    <w:rsid w:val="00F91D19"/>
    <w:rsid w:val="00F9238A"/>
    <w:rsid w:val="00F924DD"/>
    <w:rsid w:val="00F924E5"/>
    <w:rsid w:val="00F92509"/>
    <w:rsid w:val="00F92EB8"/>
    <w:rsid w:val="00F94037"/>
    <w:rsid w:val="00F96B19"/>
    <w:rsid w:val="00F96DDB"/>
    <w:rsid w:val="00F9743E"/>
    <w:rsid w:val="00F97D9D"/>
    <w:rsid w:val="00F97DED"/>
    <w:rsid w:val="00FA1C80"/>
    <w:rsid w:val="00FA209D"/>
    <w:rsid w:val="00FA44A7"/>
    <w:rsid w:val="00FA4FBD"/>
    <w:rsid w:val="00FA50D3"/>
    <w:rsid w:val="00FB079B"/>
    <w:rsid w:val="00FB214B"/>
    <w:rsid w:val="00FB22DA"/>
    <w:rsid w:val="00FB232B"/>
    <w:rsid w:val="00FB2D51"/>
    <w:rsid w:val="00FB7EE9"/>
    <w:rsid w:val="00FC108F"/>
    <w:rsid w:val="00FC128E"/>
    <w:rsid w:val="00FC1442"/>
    <w:rsid w:val="00FC2B0B"/>
    <w:rsid w:val="00FC4E85"/>
    <w:rsid w:val="00FC5578"/>
    <w:rsid w:val="00FC6E07"/>
    <w:rsid w:val="00FC7213"/>
    <w:rsid w:val="00FC7ADE"/>
    <w:rsid w:val="00FD006E"/>
    <w:rsid w:val="00FD119D"/>
    <w:rsid w:val="00FD25A5"/>
    <w:rsid w:val="00FD34FF"/>
    <w:rsid w:val="00FD35E6"/>
    <w:rsid w:val="00FD4250"/>
    <w:rsid w:val="00FD5944"/>
    <w:rsid w:val="00FD600A"/>
    <w:rsid w:val="00FD73C5"/>
    <w:rsid w:val="00FD79E8"/>
    <w:rsid w:val="00FD7D2E"/>
    <w:rsid w:val="00FD7E80"/>
    <w:rsid w:val="00FE2033"/>
    <w:rsid w:val="00FE211E"/>
    <w:rsid w:val="00FE3F7E"/>
    <w:rsid w:val="00FE4670"/>
    <w:rsid w:val="00FE4681"/>
    <w:rsid w:val="00FE48B7"/>
    <w:rsid w:val="00FE52E4"/>
    <w:rsid w:val="00FE6E17"/>
    <w:rsid w:val="00FE72A0"/>
    <w:rsid w:val="00FF1B4D"/>
    <w:rsid w:val="00FF39BC"/>
    <w:rsid w:val="00FF3B12"/>
    <w:rsid w:val="00FF3C66"/>
    <w:rsid w:val="00FF52E9"/>
    <w:rsid w:val="00FF68F1"/>
    <w:rsid w:val="00FF75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DEAB"/>
  <w15:chartTrackingRefBased/>
  <w15:docId w15:val="{C634F4EB-FDE0-4943-86B6-7F9B9161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D2AC6"/>
    <w:rPr>
      <w:sz w:val="24"/>
      <w:szCs w:val="24"/>
    </w:rPr>
  </w:style>
  <w:style w:type="paragraph" w:styleId="Naslov1">
    <w:name w:val="heading 1"/>
    <w:basedOn w:val="Navaden"/>
    <w:next w:val="Navaden"/>
    <w:qFormat/>
    <w:rsid w:val="000D2AC6"/>
    <w:pPr>
      <w:keepNext/>
      <w:jc w:val="center"/>
      <w:outlineLvl w:val="0"/>
    </w:pPr>
    <w:rPr>
      <w:b/>
      <w:bCs/>
    </w:rPr>
  </w:style>
  <w:style w:type="paragraph" w:styleId="Naslov2">
    <w:name w:val="heading 2"/>
    <w:basedOn w:val="Navaden"/>
    <w:next w:val="Navaden"/>
    <w:qFormat/>
    <w:rsid w:val="000D2AC6"/>
    <w:pPr>
      <w:keepNext/>
      <w:jc w:val="both"/>
      <w:outlineLvl w:val="1"/>
    </w:pPr>
    <w:rPr>
      <w:rFonts w:ascii="Arial" w:hAnsi="Arial" w:cs="Arial"/>
      <w:b/>
      <w:bCs/>
      <w:sz w:val="22"/>
    </w:rPr>
  </w:style>
  <w:style w:type="paragraph" w:styleId="Naslov3">
    <w:name w:val="heading 3"/>
    <w:basedOn w:val="Navaden"/>
    <w:next w:val="Navaden"/>
    <w:qFormat/>
    <w:rsid w:val="000D2AC6"/>
    <w:pPr>
      <w:keepNext/>
      <w:ind w:left="57"/>
      <w:jc w:val="both"/>
      <w:outlineLvl w:val="2"/>
    </w:pPr>
    <w:rPr>
      <w:rFonts w:ascii="Arial" w:hAnsi="Arial" w:cs="Arial"/>
      <w:b/>
      <w:bCs/>
      <w:sz w:val="22"/>
    </w:rPr>
  </w:style>
  <w:style w:type="paragraph" w:styleId="Naslov6">
    <w:name w:val="heading 6"/>
    <w:basedOn w:val="Navaden"/>
    <w:next w:val="Navaden"/>
    <w:link w:val="Naslov6Znak"/>
    <w:semiHidden/>
    <w:unhideWhenUsed/>
    <w:qFormat/>
    <w:rsid w:val="00295E1F"/>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pPr>
      <w:jc w:val="both"/>
    </w:pPr>
    <w:rPr>
      <w:rFonts w:ascii="Arial" w:hAnsi="Arial" w:cs="Arial"/>
      <w:b/>
      <w:bCs/>
      <w:sz w:val="22"/>
    </w:rPr>
  </w:style>
  <w:style w:type="character" w:styleId="Hiperpovezava">
    <w:name w:val="Hyperlink"/>
    <w:rsid w:val="000D2AC6"/>
    <w:rPr>
      <w:color w:val="0000FF"/>
      <w:u w:val="single"/>
    </w:rPr>
  </w:style>
  <w:style w:type="paragraph" w:styleId="Naslov">
    <w:name w:val="Title"/>
    <w:basedOn w:val="Navaden"/>
    <w:qFormat/>
    <w:rsid w:val="000D2AC6"/>
    <w:pPr>
      <w:jc w:val="center"/>
    </w:pPr>
    <w:rPr>
      <w:b/>
      <w:szCs w:val="20"/>
    </w:rPr>
  </w:style>
  <w:style w:type="paragraph" w:styleId="Telobesedila">
    <w:name w:val="Body Text"/>
    <w:basedOn w:val="Navaden"/>
    <w:link w:val="TelobesedilaZnak"/>
    <w:rsid w:val="000D2AC6"/>
    <w:pPr>
      <w:jc w:val="both"/>
    </w:pPr>
  </w:style>
  <w:style w:type="paragraph" w:styleId="Telobesedila2">
    <w:name w:val="Body Text 2"/>
    <w:basedOn w:val="Navaden"/>
    <w:link w:val="Telobesedila2Znak"/>
    <w:rsid w:val="000D2AC6"/>
    <w:pPr>
      <w:jc w:val="both"/>
    </w:pPr>
    <w:rPr>
      <w:b/>
      <w:bCs/>
    </w:rPr>
  </w:style>
  <w:style w:type="paragraph" w:styleId="HTML-oblikovano">
    <w:name w:val="HTML Preformatted"/>
    <w:basedOn w:val="Navaden"/>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rsid w:val="000D2AC6"/>
    <w:pPr>
      <w:tabs>
        <w:tab w:val="center" w:pos="4536"/>
        <w:tab w:val="right" w:pos="9072"/>
      </w:tabs>
    </w:pPr>
  </w:style>
  <w:style w:type="table" w:customStyle="1" w:styleId="Tabela-mrea">
    <w:name w:val="Tabela - mreža"/>
    <w:basedOn w:val="Navadnatabela"/>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D365F"/>
    <w:pPr>
      <w:tabs>
        <w:tab w:val="center" w:pos="4536"/>
        <w:tab w:val="right" w:pos="9072"/>
      </w:tabs>
    </w:pPr>
  </w:style>
  <w:style w:type="character" w:customStyle="1" w:styleId="GlavaZnak">
    <w:name w:val="Glava Znak"/>
    <w:link w:val="Glava"/>
    <w:rsid w:val="00DD365F"/>
    <w:rPr>
      <w:sz w:val="24"/>
      <w:szCs w:val="24"/>
    </w:rPr>
  </w:style>
  <w:style w:type="paragraph" w:styleId="Besedilooblaka">
    <w:name w:val="Balloon Text"/>
    <w:basedOn w:val="Navaden"/>
    <w:link w:val="BesedilooblakaZnak"/>
    <w:rsid w:val="00770F7A"/>
    <w:rPr>
      <w:rFonts w:ascii="Segoe UI" w:hAnsi="Segoe UI" w:cs="Segoe UI"/>
      <w:sz w:val="18"/>
      <w:szCs w:val="18"/>
    </w:rPr>
  </w:style>
  <w:style w:type="character" w:customStyle="1" w:styleId="BesedilooblakaZnak">
    <w:name w:val="Besedilo oblačka Znak"/>
    <w:link w:val="Besedilooblaka"/>
    <w:rsid w:val="00770F7A"/>
    <w:rPr>
      <w:rFonts w:ascii="Segoe UI" w:hAnsi="Segoe UI" w:cs="Segoe UI"/>
      <w:sz w:val="18"/>
      <w:szCs w:val="18"/>
    </w:rPr>
  </w:style>
  <w:style w:type="paragraph" w:styleId="Brezrazmikov">
    <w:name w:val="No Spacing"/>
    <w:aliases w:val="odlok-besedilo"/>
    <w:link w:val="BrezrazmikovZnak"/>
    <w:qFormat/>
    <w:rsid w:val="00493304"/>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pPr>
      <w:jc w:val="both"/>
    </w:pPr>
    <w:rPr>
      <w:b/>
    </w:rPr>
  </w:style>
  <w:style w:type="character" w:customStyle="1" w:styleId="BrezrazmikovZnak">
    <w:name w:val="Brez razmikov Znak"/>
    <w:aliases w:val="odlok-besedilo Znak"/>
    <w:link w:val="Brezrazmikov"/>
    <w:uiPriority w:val="1"/>
    <w:rsid w:val="008607AE"/>
    <w:rPr>
      <w:rFonts w:ascii="Calibri" w:eastAsia="Calibri" w:hAnsi="Calibri"/>
      <w:sz w:val="22"/>
      <w:szCs w:val="22"/>
      <w:lang w:eastAsia="en-US"/>
    </w:rPr>
  </w:style>
  <w:style w:type="paragraph" w:styleId="Odstavekseznama">
    <w:name w:val="List Paragraph"/>
    <w:basedOn w:val="Navaden"/>
    <w:uiPriority w:val="34"/>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paragraph" w:styleId="Navadensplet">
    <w:name w:val="Normal (Web)"/>
    <w:basedOn w:val="Navaden"/>
    <w:uiPriority w:val="99"/>
    <w:unhideWhenUsed/>
    <w:rsid w:val="00AC4A20"/>
    <w:pPr>
      <w:spacing w:before="100" w:beforeAutospacing="1" w:after="100" w:afterAutospacing="1"/>
    </w:pPr>
    <w:rPr>
      <w:rFonts w:eastAsia="Calibri"/>
    </w:rPr>
  </w:style>
  <w:style w:type="character" w:customStyle="1" w:styleId="x193iq5w">
    <w:name w:val="x193iq5w"/>
    <w:rsid w:val="00C31993"/>
  </w:style>
  <w:style w:type="paragraph" w:customStyle="1" w:styleId="Preformatted">
    <w:name w:val="Preformatted"/>
    <w:basedOn w:val="Navaden"/>
    <w:rsid w:val="00D4235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Atekst">
    <w:name w:val="A_tekst"/>
    <w:basedOn w:val="Navaden"/>
    <w:link w:val="AtekstZnak"/>
    <w:qFormat/>
    <w:rsid w:val="00BE3AAB"/>
    <w:pPr>
      <w:spacing w:after="120"/>
      <w:jc w:val="both"/>
    </w:pPr>
    <w:rPr>
      <w:rFonts w:ascii="Arial" w:hAnsi="Arial" w:cs="Arial"/>
      <w:sz w:val="22"/>
    </w:rPr>
  </w:style>
  <w:style w:type="character" w:customStyle="1" w:styleId="AtekstZnak">
    <w:name w:val="A_tekst Znak"/>
    <w:basedOn w:val="Privzetapisavaodstavka"/>
    <w:link w:val="Atekst"/>
    <w:rsid w:val="00BE3AAB"/>
    <w:rPr>
      <w:rFonts w:ascii="Arial" w:hAnsi="Arial" w:cs="Arial"/>
      <w:sz w:val="22"/>
      <w:szCs w:val="24"/>
    </w:rPr>
  </w:style>
  <w:style w:type="paragraph" w:customStyle="1" w:styleId="xmsonormal">
    <w:name w:val="x_msonormal"/>
    <w:basedOn w:val="Navaden"/>
    <w:rsid w:val="00987ED0"/>
    <w:pPr>
      <w:spacing w:before="100" w:beforeAutospacing="1" w:after="100" w:afterAutospacing="1"/>
    </w:pPr>
    <w:rPr>
      <w:lang w:val="en-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32601">
      <w:bodyDiv w:val="1"/>
      <w:marLeft w:val="0"/>
      <w:marRight w:val="0"/>
      <w:marTop w:val="0"/>
      <w:marBottom w:val="0"/>
      <w:divBdr>
        <w:top w:val="none" w:sz="0" w:space="0" w:color="auto"/>
        <w:left w:val="none" w:sz="0" w:space="0" w:color="auto"/>
        <w:bottom w:val="none" w:sz="0" w:space="0" w:color="auto"/>
        <w:right w:val="none" w:sz="0" w:space="0" w:color="auto"/>
      </w:divBdr>
    </w:div>
    <w:div w:id="375856655">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31185036">
      <w:bodyDiv w:val="1"/>
      <w:marLeft w:val="0"/>
      <w:marRight w:val="0"/>
      <w:marTop w:val="0"/>
      <w:marBottom w:val="0"/>
      <w:divBdr>
        <w:top w:val="none" w:sz="0" w:space="0" w:color="auto"/>
        <w:left w:val="none" w:sz="0" w:space="0" w:color="auto"/>
        <w:bottom w:val="none" w:sz="0" w:space="0" w:color="auto"/>
        <w:right w:val="none" w:sz="0" w:space="0" w:color="auto"/>
      </w:divBdr>
    </w:div>
    <w:div w:id="759255193">
      <w:bodyDiv w:val="1"/>
      <w:marLeft w:val="0"/>
      <w:marRight w:val="0"/>
      <w:marTop w:val="0"/>
      <w:marBottom w:val="0"/>
      <w:divBdr>
        <w:top w:val="none" w:sz="0" w:space="0" w:color="auto"/>
        <w:left w:val="none" w:sz="0" w:space="0" w:color="auto"/>
        <w:bottom w:val="none" w:sz="0" w:space="0" w:color="auto"/>
        <w:right w:val="none" w:sz="0" w:space="0" w:color="auto"/>
      </w:divBdr>
    </w:div>
    <w:div w:id="837430304">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157460627">
      <w:bodyDiv w:val="1"/>
      <w:marLeft w:val="0"/>
      <w:marRight w:val="0"/>
      <w:marTop w:val="0"/>
      <w:marBottom w:val="0"/>
      <w:divBdr>
        <w:top w:val="none" w:sz="0" w:space="0" w:color="auto"/>
        <w:left w:val="none" w:sz="0" w:space="0" w:color="auto"/>
        <w:bottom w:val="none" w:sz="0" w:space="0" w:color="auto"/>
        <w:right w:val="none" w:sz="0" w:space="0" w:color="auto"/>
      </w:divBdr>
    </w:div>
    <w:div w:id="1594239942">
      <w:bodyDiv w:val="1"/>
      <w:marLeft w:val="0"/>
      <w:marRight w:val="0"/>
      <w:marTop w:val="0"/>
      <w:marBottom w:val="0"/>
      <w:divBdr>
        <w:top w:val="none" w:sz="0" w:space="0" w:color="auto"/>
        <w:left w:val="none" w:sz="0" w:space="0" w:color="auto"/>
        <w:bottom w:val="none" w:sz="0" w:space="0" w:color="auto"/>
        <w:right w:val="none" w:sz="0" w:space="0" w:color="auto"/>
      </w:divBdr>
    </w:div>
    <w:div w:id="1603537777">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2076274486">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580F10-1612-49AD-97EF-610AED9FE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2083</Words>
  <Characters>11876</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OBČINA KOMEN</vt:lpstr>
    </vt:vector>
  </TitlesOfParts>
  <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Tanja Strnad</cp:lastModifiedBy>
  <cp:revision>7</cp:revision>
  <cp:lastPrinted>2023-08-25T05:40:00Z</cp:lastPrinted>
  <dcterms:created xsi:type="dcterms:W3CDTF">2026-04-09T13:25:00Z</dcterms:created>
  <dcterms:modified xsi:type="dcterms:W3CDTF">2026-04-15T05:23:00Z</dcterms:modified>
</cp:coreProperties>
</file>