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8" w:type="dxa"/>
        <w:tblLayout w:type="fixed"/>
        <w:tblLook w:val="0000" w:firstRow="0" w:lastRow="0" w:firstColumn="0" w:lastColumn="0" w:noHBand="0" w:noVBand="0"/>
      </w:tblPr>
      <w:tblGrid>
        <w:gridCol w:w="3240"/>
      </w:tblGrid>
      <w:tr w:rsidR="00A1486C" w:rsidRPr="006660C3" w14:paraId="162C47DC" w14:textId="77777777" w:rsidTr="00BE211C">
        <w:trPr>
          <w:trHeight w:val="567"/>
        </w:trPr>
        <w:tc>
          <w:tcPr>
            <w:tcW w:w="3240" w:type="dxa"/>
            <w:tcBorders>
              <w:top w:val="nil"/>
              <w:left w:val="nil"/>
              <w:bottom w:val="single" w:sz="4" w:space="0" w:color="auto"/>
              <w:right w:val="nil"/>
            </w:tcBorders>
          </w:tcPr>
          <w:p w14:paraId="43365373" w14:textId="77777777" w:rsidR="00A1486C" w:rsidRPr="006660C3" w:rsidRDefault="00A1486C" w:rsidP="00BE211C">
            <w:pPr>
              <w:jc w:val="center"/>
              <w:rPr>
                <w:rFonts w:ascii="Arial" w:hAnsi="Arial" w:cs="Arial"/>
                <w:b/>
              </w:rPr>
            </w:pPr>
            <w:r>
              <w:rPr>
                <w:rFonts w:ascii="Arial" w:hAnsi="Arial" w:cs="Arial"/>
                <w:i/>
                <w:noProof/>
                <w:sz w:val="22"/>
                <w:szCs w:val="22"/>
              </w:rPr>
              <w:drawing>
                <wp:inline distT="0" distB="0" distL="0" distR="0" wp14:anchorId="7F9D68E8" wp14:editId="54CE9ACB">
                  <wp:extent cx="762000" cy="923925"/>
                  <wp:effectExtent l="19050" t="0" r="0" b="0"/>
                  <wp:docPr id="1"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Komenski_grb_-_barvno"/>
                          <pic:cNvPicPr>
                            <a:picLocks noChangeAspect="1" noChangeArrowheads="1"/>
                          </pic:cNvPicPr>
                        </pic:nvPicPr>
                        <pic:blipFill>
                          <a:blip r:embed="rId7"/>
                          <a:srcRect/>
                          <a:stretch>
                            <a:fillRect/>
                          </a:stretch>
                        </pic:blipFill>
                        <pic:spPr bwMode="auto">
                          <a:xfrm>
                            <a:off x="0" y="0"/>
                            <a:ext cx="762000" cy="923925"/>
                          </a:xfrm>
                          <a:prstGeom prst="rect">
                            <a:avLst/>
                          </a:prstGeom>
                          <a:noFill/>
                          <a:ln w="9525">
                            <a:noFill/>
                            <a:miter lim="800000"/>
                            <a:headEnd/>
                            <a:tailEnd/>
                          </a:ln>
                        </pic:spPr>
                      </pic:pic>
                    </a:graphicData>
                  </a:graphic>
                </wp:inline>
              </w:drawing>
            </w:r>
          </w:p>
        </w:tc>
      </w:tr>
      <w:tr w:rsidR="00A1486C" w:rsidRPr="006660C3" w14:paraId="5474D687" w14:textId="77777777" w:rsidTr="00BE211C">
        <w:tc>
          <w:tcPr>
            <w:tcW w:w="3240" w:type="dxa"/>
            <w:tcBorders>
              <w:top w:val="single" w:sz="4" w:space="0" w:color="auto"/>
              <w:left w:val="nil"/>
              <w:bottom w:val="single" w:sz="6" w:space="0" w:color="auto"/>
              <w:right w:val="nil"/>
            </w:tcBorders>
          </w:tcPr>
          <w:p w14:paraId="3BCD77AC" w14:textId="77777777" w:rsidR="00A1486C" w:rsidRPr="006660C3" w:rsidRDefault="00A1486C" w:rsidP="00BE211C">
            <w:pPr>
              <w:jc w:val="center"/>
              <w:rPr>
                <w:rFonts w:ascii="Arial" w:hAnsi="Arial" w:cs="Arial"/>
                <w:b/>
              </w:rPr>
            </w:pPr>
            <w:r w:rsidRPr="006660C3">
              <w:rPr>
                <w:rFonts w:ascii="Arial" w:hAnsi="Arial" w:cs="Arial"/>
                <w:b/>
                <w:sz w:val="22"/>
                <w:szCs w:val="22"/>
              </w:rPr>
              <w:t>OBČINA KOMEN</w:t>
            </w:r>
          </w:p>
        </w:tc>
      </w:tr>
      <w:tr w:rsidR="00A1486C" w:rsidRPr="006660C3" w14:paraId="1BD38F0B" w14:textId="77777777" w:rsidTr="00BE211C">
        <w:tc>
          <w:tcPr>
            <w:tcW w:w="3240" w:type="dxa"/>
            <w:tcBorders>
              <w:top w:val="nil"/>
              <w:left w:val="nil"/>
              <w:bottom w:val="single" w:sz="6" w:space="0" w:color="auto"/>
              <w:right w:val="nil"/>
            </w:tcBorders>
          </w:tcPr>
          <w:p w14:paraId="2156D91A" w14:textId="77777777" w:rsidR="00A1486C" w:rsidRPr="006660C3" w:rsidRDefault="00A1486C" w:rsidP="00BE211C">
            <w:pPr>
              <w:jc w:val="center"/>
              <w:rPr>
                <w:rFonts w:ascii="Arial" w:hAnsi="Arial" w:cs="Arial"/>
                <w:b/>
                <w:i/>
              </w:rPr>
            </w:pPr>
            <w:r w:rsidRPr="006660C3">
              <w:rPr>
                <w:rFonts w:ascii="Arial" w:hAnsi="Arial" w:cs="Arial"/>
                <w:b/>
                <w:i/>
                <w:sz w:val="22"/>
                <w:szCs w:val="22"/>
              </w:rPr>
              <w:t xml:space="preserve">Občinski svet </w:t>
            </w:r>
          </w:p>
        </w:tc>
      </w:tr>
      <w:tr w:rsidR="00A1486C" w:rsidRPr="006660C3" w14:paraId="4BA3EAD8" w14:textId="77777777" w:rsidTr="00BE211C">
        <w:tc>
          <w:tcPr>
            <w:tcW w:w="3240" w:type="dxa"/>
          </w:tcPr>
          <w:p w14:paraId="1E234F3F" w14:textId="77777777" w:rsidR="00A1486C" w:rsidRPr="004D2A28" w:rsidRDefault="00A1486C" w:rsidP="00BE211C">
            <w:pPr>
              <w:jc w:val="center"/>
              <w:rPr>
                <w:rFonts w:ascii="Arial" w:hAnsi="Arial" w:cs="Arial"/>
                <w:sz w:val="20"/>
                <w:szCs w:val="20"/>
              </w:rPr>
            </w:pPr>
            <w:r w:rsidRPr="004D2A28">
              <w:rPr>
                <w:rFonts w:ascii="Arial" w:hAnsi="Arial" w:cs="Arial"/>
                <w:sz w:val="20"/>
                <w:szCs w:val="20"/>
              </w:rPr>
              <w:t>Komen 86, 6223 Komen</w:t>
            </w:r>
          </w:p>
        </w:tc>
      </w:tr>
      <w:tr w:rsidR="00A1486C" w:rsidRPr="006660C3" w14:paraId="2E5ED978" w14:textId="77777777" w:rsidTr="00BE211C">
        <w:tc>
          <w:tcPr>
            <w:tcW w:w="3240" w:type="dxa"/>
          </w:tcPr>
          <w:p w14:paraId="6A753AD4" w14:textId="77777777" w:rsidR="00A1486C" w:rsidRPr="004D2A28" w:rsidRDefault="00A1486C" w:rsidP="00BE211C">
            <w:pPr>
              <w:jc w:val="center"/>
              <w:rPr>
                <w:rFonts w:ascii="Arial" w:hAnsi="Arial" w:cs="Arial"/>
                <w:sz w:val="18"/>
                <w:szCs w:val="18"/>
              </w:rPr>
            </w:pPr>
            <w:r w:rsidRPr="004D2A28">
              <w:rPr>
                <w:rFonts w:ascii="Arial" w:hAnsi="Arial" w:cs="Arial"/>
                <w:sz w:val="18"/>
                <w:szCs w:val="18"/>
              </w:rPr>
              <w:t xml:space="preserve">Tel. 05/ 7310 450, </w:t>
            </w:r>
            <w:proofErr w:type="spellStart"/>
            <w:r w:rsidRPr="004D2A28">
              <w:rPr>
                <w:rFonts w:ascii="Arial" w:hAnsi="Arial" w:cs="Arial"/>
                <w:sz w:val="18"/>
                <w:szCs w:val="18"/>
              </w:rPr>
              <w:t>fax</w:t>
            </w:r>
            <w:proofErr w:type="spellEnd"/>
            <w:r w:rsidRPr="004D2A28">
              <w:rPr>
                <w:rFonts w:ascii="Arial" w:hAnsi="Arial" w:cs="Arial"/>
                <w:sz w:val="18"/>
                <w:szCs w:val="18"/>
              </w:rPr>
              <w:t>. 05/ 7310 460</w:t>
            </w:r>
          </w:p>
        </w:tc>
      </w:tr>
    </w:tbl>
    <w:p w14:paraId="07C98D24" w14:textId="77777777" w:rsidR="00A1486C" w:rsidRPr="006660C3" w:rsidRDefault="00A1486C" w:rsidP="00A1486C">
      <w:pPr>
        <w:rPr>
          <w:rFonts w:ascii="Arial" w:hAnsi="Arial" w:cs="Arial"/>
          <w:sz w:val="22"/>
          <w:szCs w:val="22"/>
        </w:rPr>
      </w:pPr>
    </w:p>
    <w:p w14:paraId="5A384890" w14:textId="7EC502FF" w:rsidR="00A1486C" w:rsidRPr="00942D71" w:rsidRDefault="00A1486C" w:rsidP="00A1486C">
      <w:pPr>
        <w:rPr>
          <w:rFonts w:ascii="Arial" w:hAnsi="Arial" w:cs="Arial"/>
          <w:sz w:val="20"/>
          <w:szCs w:val="20"/>
        </w:rPr>
      </w:pPr>
      <w:r w:rsidRPr="00942D71">
        <w:rPr>
          <w:rFonts w:ascii="Arial" w:hAnsi="Arial" w:cs="Arial"/>
          <w:sz w:val="20"/>
          <w:szCs w:val="20"/>
        </w:rPr>
        <w:t>Številka:</w:t>
      </w:r>
      <w:r w:rsidR="005F19FC" w:rsidRPr="00942D71">
        <w:rPr>
          <w:rFonts w:ascii="Arial" w:hAnsi="Arial" w:cs="Arial"/>
          <w:sz w:val="20"/>
          <w:szCs w:val="20"/>
        </w:rPr>
        <w:tab/>
      </w:r>
      <w:r w:rsidR="00A1679B">
        <w:rPr>
          <w:rFonts w:ascii="Arial" w:hAnsi="Arial" w:cs="Arial"/>
          <w:sz w:val="20"/>
          <w:szCs w:val="20"/>
        </w:rPr>
        <w:t>032-11/2024-</w:t>
      </w:r>
      <w:r w:rsidR="003F3BE7">
        <w:rPr>
          <w:rFonts w:ascii="Arial" w:hAnsi="Arial" w:cs="Arial"/>
          <w:sz w:val="20"/>
          <w:szCs w:val="20"/>
        </w:rPr>
        <w:t>14</w:t>
      </w:r>
    </w:p>
    <w:p w14:paraId="3C4495C7" w14:textId="670134E6" w:rsidR="00A1486C" w:rsidRPr="00942D71" w:rsidRDefault="00A1486C" w:rsidP="00A1486C">
      <w:pPr>
        <w:rPr>
          <w:rFonts w:ascii="Arial" w:hAnsi="Arial" w:cs="Arial"/>
          <w:sz w:val="20"/>
          <w:szCs w:val="20"/>
        </w:rPr>
      </w:pPr>
      <w:r w:rsidRPr="00942D71">
        <w:rPr>
          <w:rFonts w:ascii="Arial" w:hAnsi="Arial" w:cs="Arial"/>
          <w:sz w:val="20"/>
          <w:szCs w:val="20"/>
        </w:rPr>
        <w:t xml:space="preserve">Datum: </w:t>
      </w:r>
      <w:r w:rsidRPr="00942D71">
        <w:rPr>
          <w:rFonts w:ascii="Arial" w:hAnsi="Arial" w:cs="Arial"/>
          <w:sz w:val="20"/>
          <w:szCs w:val="20"/>
        </w:rPr>
        <w:tab/>
      </w:r>
      <w:r w:rsidRPr="00942D71">
        <w:rPr>
          <w:rFonts w:ascii="Arial" w:hAnsi="Arial" w:cs="Arial"/>
          <w:sz w:val="20"/>
          <w:szCs w:val="20"/>
        </w:rPr>
        <w:tab/>
      </w:r>
      <w:r w:rsidR="00A1679B">
        <w:rPr>
          <w:rFonts w:ascii="Arial" w:hAnsi="Arial" w:cs="Arial"/>
          <w:sz w:val="20"/>
          <w:szCs w:val="20"/>
        </w:rPr>
        <w:t>27. 9. 2024</w:t>
      </w:r>
    </w:p>
    <w:p w14:paraId="2E32C87D" w14:textId="77777777" w:rsidR="00A1486C" w:rsidRPr="00942D71" w:rsidRDefault="00A1486C" w:rsidP="00A1486C">
      <w:pPr>
        <w:rPr>
          <w:rFonts w:ascii="Arial" w:hAnsi="Arial" w:cs="Arial"/>
          <w:sz w:val="22"/>
          <w:szCs w:val="22"/>
        </w:rPr>
      </w:pPr>
    </w:p>
    <w:p w14:paraId="6D422B0A" w14:textId="77777777" w:rsidR="00A1486C" w:rsidRPr="00942D71" w:rsidRDefault="00A1486C" w:rsidP="00A1486C">
      <w:pPr>
        <w:pStyle w:val="Naslov1"/>
        <w:rPr>
          <w:rFonts w:ascii="Arial" w:hAnsi="Arial" w:cs="Arial"/>
          <w:sz w:val="22"/>
          <w:szCs w:val="22"/>
        </w:rPr>
      </w:pPr>
      <w:r w:rsidRPr="00942D71">
        <w:rPr>
          <w:rFonts w:ascii="Arial" w:hAnsi="Arial" w:cs="Arial"/>
          <w:sz w:val="22"/>
          <w:szCs w:val="22"/>
        </w:rPr>
        <w:t>ZAPISNIK</w:t>
      </w:r>
    </w:p>
    <w:p w14:paraId="1E7A115A" w14:textId="77777777" w:rsidR="00A1486C" w:rsidRPr="00942D71" w:rsidRDefault="00A1486C" w:rsidP="00A1486C">
      <w:pPr>
        <w:rPr>
          <w:rFonts w:ascii="Arial" w:hAnsi="Arial" w:cs="Arial"/>
          <w:sz w:val="22"/>
          <w:szCs w:val="22"/>
        </w:rPr>
      </w:pPr>
    </w:p>
    <w:p w14:paraId="4BF860C4" w14:textId="5BF48171" w:rsidR="00A1486C" w:rsidRPr="00AE760B" w:rsidRDefault="00A1679B" w:rsidP="00A1486C">
      <w:pPr>
        <w:pStyle w:val="Telobesedila"/>
        <w:rPr>
          <w:rFonts w:ascii="Arial" w:hAnsi="Arial" w:cs="Arial"/>
          <w:sz w:val="22"/>
          <w:szCs w:val="22"/>
        </w:rPr>
      </w:pPr>
      <w:r>
        <w:rPr>
          <w:rFonts w:ascii="Arial" w:hAnsi="Arial" w:cs="Arial"/>
          <w:sz w:val="22"/>
          <w:szCs w:val="22"/>
        </w:rPr>
        <w:t>4</w:t>
      </w:r>
      <w:r w:rsidR="00A1486C" w:rsidRPr="00AE760B">
        <w:rPr>
          <w:rFonts w:ascii="Arial" w:hAnsi="Arial" w:cs="Arial"/>
          <w:sz w:val="22"/>
          <w:szCs w:val="22"/>
        </w:rPr>
        <w:t>.</w:t>
      </w:r>
      <w:r w:rsidR="00CE15C2" w:rsidRPr="00AE760B">
        <w:rPr>
          <w:rFonts w:ascii="Arial" w:hAnsi="Arial" w:cs="Arial"/>
          <w:sz w:val="22"/>
          <w:szCs w:val="22"/>
        </w:rPr>
        <w:t xml:space="preserve"> </w:t>
      </w:r>
      <w:r w:rsidR="00A1486C" w:rsidRPr="00AE760B">
        <w:rPr>
          <w:rFonts w:ascii="Arial" w:hAnsi="Arial" w:cs="Arial"/>
          <w:sz w:val="22"/>
          <w:szCs w:val="22"/>
        </w:rPr>
        <w:t xml:space="preserve">dopisne seje </w:t>
      </w:r>
      <w:r w:rsidR="00AB7A12" w:rsidRPr="00AE760B">
        <w:rPr>
          <w:rFonts w:ascii="Arial" w:hAnsi="Arial" w:cs="Arial"/>
          <w:sz w:val="22"/>
          <w:szCs w:val="22"/>
        </w:rPr>
        <w:t>o</w:t>
      </w:r>
      <w:r w:rsidR="00A1486C" w:rsidRPr="00AE760B">
        <w:rPr>
          <w:rFonts w:ascii="Arial" w:hAnsi="Arial" w:cs="Arial"/>
          <w:sz w:val="22"/>
          <w:szCs w:val="22"/>
        </w:rPr>
        <w:t>bčinskega sveta Obči</w:t>
      </w:r>
      <w:r w:rsidR="00B506A4" w:rsidRPr="00AE760B">
        <w:rPr>
          <w:rFonts w:ascii="Arial" w:hAnsi="Arial" w:cs="Arial"/>
          <w:sz w:val="22"/>
          <w:szCs w:val="22"/>
        </w:rPr>
        <w:t>ne Komen v mandatnem obdobju 20</w:t>
      </w:r>
      <w:r w:rsidR="001249AE" w:rsidRPr="00AE760B">
        <w:rPr>
          <w:rFonts w:ascii="Arial" w:hAnsi="Arial" w:cs="Arial"/>
          <w:sz w:val="22"/>
          <w:szCs w:val="22"/>
        </w:rPr>
        <w:t>22</w:t>
      </w:r>
      <w:r w:rsidR="005F19FC" w:rsidRPr="00AE760B">
        <w:rPr>
          <w:rFonts w:ascii="Arial" w:hAnsi="Arial" w:cs="Arial"/>
          <w:sz w:val="22"/>
          <w:szCs w:val="22"/>
        </w:rPr>
        <w:t xml:space="preserve"> </w:t>
      </w:r>
      <w:r w:rsidR="00A1486C" w:rsidRPr="00AE760B">
        <w:rPr>
          <w:rFonts w:ascii="Arial" w:hAnsi="Arial" w:cs="Arial"/>
          <w:sz w:val="22"/>
          <w:szCs w:val="22"/>
        </w:rPr>
        <w:t>-</w:t>
      </w:r>
      <w:r w:rsidR="005F19FC" w:rsidRPr="00AE760B">
        <w:rPr>
          <w:rFonts w:ascii="Arial" w:hAnsi="Arial" w:cs="Arial"/>
          <w:sz w:val="22"/>
          <w:szCs w:val="22"/>
        </w:rPr>
        <w:t xml:space="preserve"> </w:t>
      </w:r>
      <w:r w:rsidR="00A1486C" w:rsidRPr="00AE760B">
        <w:rPr>
          <w:rFonts w:ascii="Arial" w:hAnsi="Arial" w:cs="Arial"/>
          <w:sz w:val="22"/>
          <w:szCs w:val="22"/>
        </w:rPr>
        <w:t>20</w:t>
      </w:r>
      <w:r w:rsidR="00AB7A12" w:rsidRPr="00AE760B">
        <w:rPr>
          <w:rFonts w:ascii="Arial" w:hAnsi="Arial" w:cs="Arial"/>
          <w:sz w:val="22"/>
          <w:szCs w:val="22"/>
        </w:rPr>
        <w:t>2</w:t>
      </w:r>
      <w:r w:rsidR="001249AE" w:rsidRPr="00AE760B">
        <w:rPr>
          <w:rFonts w:ascii="Arial" w:hAnsi="Arial" w:cs="Arial"/>
          <w:sz w:val="22"/>
          <w:szCs w:val="22"/>
        </w:rPr>
        <w:t>6</w:t>
      </w:r>
      <w:r w:rsidR="00A1486C" w:rsidRPr="00AE760B">
        <w:rPr>
          <w:rFonts w:ascii="Arial" w:hAnsi="Arial" w:cs="Arial"/>
          <w:sz w:val="22"/>
          <w:szCs w:val="22"/>
        </w:rPr>
        <w:t xml:space="preserve">, ki je </w:t>
      </w:r>
      <w:r w:rsidR="00B50601" w:rsidRPr="00AE760B">
        <w:rPr>
          <w:rFonts w:ascii="Arial" w:hAnsi="Arial" w:cs="Arial"/>
          <w:sz w:val="22"/>
          <w:szCs w:val="22"/>
        </w:rPr>
        <w:t>potekala</w:t>
      </w:r>
      <w:r w:rsidR="00400C94" w:rsidRPr="00AE760B">
        <w:rPr>
          <w:rFonts w:ascii="Arial" w:hAnsi="Arial" w:cs="Arial"/>
          <w:sz w:val="22"/>
          <w:szCs w:val="22"/>
        </w:rPr>
        <w:t xml:space="preserve"> </w:t>
      </w:r>
      <w:r w:rsidR="004C0F28" w:rsidRPr="00AE760B">
        <w:rPr>
          <w:rFonts w:ascii="Arial" w:hAnsi="Arial" w:cs="Arial"/>
          <w:bCs/>
          <w:sz w:val="22"/>
          <w:szCs w:val="22"/>
        </w:rPr>
        <w:t xml:space="preserve">od </w:t>
      </w:r>
      <w:r>
        <w:rPr>
          <w:rFonts w:ascii="Arial" w:hAnsi="Arial" w:cs="Arial"/>
          <w:bCs/>
          <w:sz w:val="22"/>
          <w:szCs w:val="22"/>
        </w:rPr>
        <w:t>četrtka</w:t>
      </w:r>
      <w:r w:rsidR="00046E47" w:rsidRPr="00AE760B">
        <w:rPr>
          <w:rFonts w:ascii="Arial" w:hAnsi="Arial" w:cs="Arial"/>
          <w:bCs/>
          <w:sz w:val="22"/>
          <w:szCs w:val="22"/>
        </w:rPr>
        <w:t xml:space="preserve">, </w:t>
      </w:r>
      <w:r>
        <w:rPr>
          <w:rFonts w:ascii="Arial" w:hAnsi="Arial" w:cs="Arial"/>
          <w:bCs/>
          <w:sz w:val="22"/>
          <w:szCs w:val="22"/>
        </w:rPr>
        <w:t xml:space="preserve">26. 9. 2024 </w:t>
      </w:r>
      <w:r w:rsidR="00046E47" w:rsidRPr="00AE760B">
        <w:rPr>
          <w:rFonts w:ascii="Arial" w:hAnsi="Arial" w:cs="Arial"/>
          <w:bCs/>
          <w:sz w:val="22"/>
          <w:szCs w:val="22"/>
        </w:rPr>
        <w:t xml:space="preserve">od </w:t>
      </w:r>
      <w:r>
        <w:rPr>
          <w:rFonts w:ascii="Arial" w:hAnsi="Arial" w:cs="Arial"/>
          <w:bCs/>
          <w:sz w:val="22"/>
          <w:szCs w:val="22"/>
        </w:rPr>
        <w:t>8.</w:t>
      </w:r>
      <w:r w:rsidR="00046E47" w:rsidRPr="00AE760B">
        <w:rPr>
          <w:rFonts w:ascii="Arial" w:hAnsi="Arial" w:cs="Arial"/>
          <w:bCs/>
          <w:sz w:val="22"/>
          <w:szCs w:val="22"/>
        </w:rPr>
        <w:t xml:space="preserve"> ure do </w:t>
      </w:r>
      <w:r>
        <w:rPr>
          <w:rFonts w:ascii="Arial" w:hAnsi="Arial" w:cs="Arial"/>
          <w:bCs/>
          <w:sz w:val="22"/>
          <w:szCs w:val="22"/>
        </w:rPr>
        <w:t>petka</w:t>
      </w:r>
      <w:r w:rsidR="00046E47" w:rsidRPr="00AE760B">
        <w:rPr>
          <w:rFonts w:ascii="Arial" w:hAnsi="Arial" w:cs="Arial"/>
          <w:bCs/>
          <w:sz w:val="22"/>
          <w:szCs w:val="22"/>
        </w:rPr>
        <w:t xml:space="preserve">, </w:t>
      </w:r>
      <w:r>
        <w:rPr>
          <w:rFonts w:ascii="Arial" w:hAnsi="Arial" w:cs="Arial"/>
          <w:bCs/>
          <w:sz w:val="22"/>
          <w:szCs w:val="22"/>
        </w:rPr>
        <w:t>27. 9.</w:t>
      </w:r>
      <w:r w:rsidR="00046E47" w:rsidRPr="00AE760B">
        <w:rPr>
          <w:rFonts w:ascii="Arial" w:hAnsi="Arial" w:cs="Arial"/>
          <w:bCs/>
          <w:sz w:val="22"/>
          <w:szCs w:val="22"/>
        </w:rPr>
        <w:t xml:space="preserve"> 2024 do </w:t>
      </w:r>
      <w:r>
        <w:rPr>
          <w:rFonts w:ascii="Arial" w:hAnsi="Arial" w:cs="Arial"/>
          <w:bCs/>
          <w:sz w:val="22"/>
          <w:szCs w:val="22"/>
        </w:rPr>
        <w:t>10</w:t>
      </w:r>
      <w:r w:rsidR="00046E47" w:rsidRPr="00AE760B">
        <w:rPr>
          <w:rFonts w:ascii="Arial" w:hAnsi="Arial" w:cs="Arial"/>
          <w:bCs/>
          <w:sz w:val="22"/>
          <w:szCs w:val="22"/>
        </w:rPr>
        <w:t>. ure</w:t>
      </w:r>
      <w:r w:rsidR="001249AE" w:rsidRPr="00AE760B">
        <w:rPr>
          <w:rFonts w:ascii="Arial" w:hAnsi="Arial" w:cs="Arial"/>
          <w:bCs/>
          <w:sz w:val="22"/>
          <w:szCs w:val="22"/>
        </w:rPr>
        <w:t>.</w:t>
      </w:r>
    </w:p>
    <w:p w14:paraId="12A52C74" w14:textId="77777777" w:rsidR="00A1486C" w:rsidRPr="003348CF" w:rsidRDefault="00A1486C" w:rsidP="00A1486C">
      <w:pPr>
        <w:pStyle w:val="Telobesedila"/>
        <w:rPr>
          <w:rFonts w:ascii="Arial" w:hAnsi="Arial" w:cs="Arial"/>
          <w:sz w:val="22"/>
          <w:szCs w:val="22"/>
        </w:rPr>
      </w:pPr>
      <w:r w:rsidRPr="00AE760B">
        <w:rPr>
          <w:rFonts w:ascii="Arial" w:hAnsi="Arial" w:cs="Arial"/>
          <w:sz w:val="22"/>
          <w:szCs w:val="22"/>
        </w:rPr>
        <w:t xml:space="preserve">Sejo je sklical župan </w:t>
      </w:r>
      <w:r w:rsidR="00AB7A12" w:rsidRPr="00AE760B">
        <w:rPr>
          <w:rFonts w:ascii="Arial" w:hAnsi="Arial" w:cs="Arial"/>
          <w:sz w:val="22"/>
          <w:szCs w:val="22"/>
        </w:rPr>
        <w:t>mag. Erik Modic</w:t>
      </w:r>
      <w:r w:rsidR="00AE4840" w:rsidRPr="00AE760B">
        <w:rPr>
          <w:rFonts w:ascii="Arial" w:hAnsi="Arial" w:cs="Arial"/>
          <w:sz w:val="22"/>
          <w:szCs w:val="22"/>
        </w:rPr>
        <w:t>.</w:t>
      </w:r>
    </w:p>
    <w:p w14:paraId="54647731" w14:textId="77777777" w:rsidR="00A1486C" w:rsidRPr="003348CF" w:rsidRDefault="00A1486C" w:rsidP="00A1486C">
      <w:pPr>
        <w:pStyle w:val="Telobesedila"/>
        <w:rPr>
          <w:rFonts w:ascii="Arial" w:hAnsi="Arial" w:cs="Arial"/>
          <w:sz w:val="22"/>
          <w:szCs w:val="22"/>
        </w:rPr>
      </w:pPr>
      <w:r w:rsidRPr="003348CF">
        <w:rPr>
          <w:rFonts w:ascii="Arial" w:hAnsi="Arial" w:cs="Arial"/>
          <w:sz w:val="22"/>
          <w:szCs w:val="22"/>
        </w:rPr>
        <w:t>Dnevni red:</w:t>
      </w:r>
    </w:p>
    <w:p w14:paraId="0AE489BB" w14:textId="77777777" w:rsidR="00A1679B" w:rsidRPr="00E4424A" w:rsidRDefault="00A1679B" w:rsidP="00A1679B">
      <w:pPr>
        <w:pStyle w:val="Brezrazmikov"/>
        <w:numPr>
          <w:ilvl w:val="0"/>
          <w:numId w:val="21"/>
        </w:numPr>
        <w:tabs>
          <w:tab w:val="left" w:pos="567"/>
        </w:tabs>
        <w:spacing w:line="276" w:lineRule="auto"/>
        <w:jc w:val="both"/>
        <w:rPr>
          <w:rFonts w:ascii="Arial" w:hAnsi="Arial" w:cs="Arial"/>
          <w:b/>
          <w:bCs/>
        </w:rPr>
      </w:pPr>
      <w:r w:rsidRPr="00E4424A">
        <w:rPr>
          <w:rFonts w:ascii="Arial" w:hAnsi="Arial" w:cs="Arial"/>
          <w:b/>
          <w:bCs/>
        </w:rPr>
        <w:t>Predlog Pravilnika o ohranjanju in spodbujanju razvoja kmetijstva in podeželja v</w:t>
      </w:r>
      <w:r>
        <w:rPr>
          <w:rFonts w:ascii="Arial" w:hAnsi="Arial" w:cs="Arial"/>
          <w:b/>
          <w:bCs/>
        </w:rPr>
        <w:t xml:space="preserve"> </w:t>
      </w:r>
      <w:r w:rsidRPr="00E4424A">
        <w:rPr>
          <w:rFonts w:ascii="Arial" w:hAnsi="Arial" w:cs="Arial"/>
          <w:b/>
          <w:bCs/>
        </w:rPr>
        <w:t>Občini Komen</w:t>
      </w:r>
    </w:p>
    <w:p w14:paraId="4CECC152" w14:textId="77777777" w:rsidR="00A1679B" w:rsidRDefault="00A1679B" w:rsidP="00A1486C">
      <w:pPr>
        <w:pStyle w:val="Telobesedila"/>
        <w:rPr>
          <w:rFonts w:ascii="Arial" w:hAnsi="Arial" w:cs="Arial"/>
          <w:sz w:val="22"/>
          <w:szCs w:val="22"/>
        </w:rPr>
      </w:pPr>
    </w:p>
    <w:p w14:paraId="6E87E8F4" w14:textId="220DF4DC" w:rsidR="00681135" w:rsidRPr="003348CF" w:rsidRDefault="00681135" w:rsidP="00A1486C">
      <w:pPr>
        <w:pStyle w:val="Telobesedila"/>
        <w:rPr>
          <w:rFonts w:ascii="Arial" w:hAnsi="Arial" w:cs="Arial"/>
          <w:sz w:val="22"/>
          <w:szCs w:val="22"/>
        </w:rPr>
      </w:pPr>
      <w:r w:rsidRPr="00AE760B">
        <w:rPr>
          <w:rFonts w:ascii="Arial" w:hAnsi="Arial" w:cs="Arial"/>
          <w:sz w:val="22"/>
          <w:szCs w:val="22"/>
        </w:rPr>
        <w:t xml:space="preserve">Sklic seje z gradivom je bil objavljen na spletni strani Občine Komen </w:t>
      </w:r>
      <w:hyperlink r:id="rId8" w:history="1">
        <w:r w:rsidRPr="00AE760B">
          <w:rPr>
            <w:rStyle w:val="Hiperpovezava"/>
            <w:rFonts w:ascii="Arial" w:hAnsi="Arial" w:cs="Arial"/>
            <w:sz w:val="22"/>
            <w:szCs w:val="22"/>
          </w:rPr>
          <w:t>www.komen.si</w:t>
        </w:r>
      </w:hyperlink>
      <w:r w:rsidRPr="00AE760B">
        <w:rPr>
          <w:rFonts w:ascii="Arial" w:hAnsi="Arial" w:cs="Arial"/>
          <w:sz w:val="22"/>
          <w:szCs w:val="22"/>
        </w:rPr>
        <w:t xml:space="preserve"> dne </w:t>
      </w:r>
      <w:r w:rsidR="00A1679B">
        <w:rPr>
          <w:rFonts w:ascii="Arial" w:hAnsi="Arial" w:cs="Arial"/>
          <w:sz w:val="22"/>
          <w:szCs w:val="22"/>
        </w:rPr>
        <w:t>25. 9. 2024</w:t>
      </w:r>
      <w:r w:rsidRPr="00AE760B">
        <w:rPr>
          <w:rFonts w:ascii="Arial" w:hAnsi="Arial" w:cs="Arial"/>
          <w:sz w:val="22"/>
          <w:szCs w:val="22"/>
        </w:rPr>
        <w:t xml:space="preserve">. Vsi člani občinskega sveta so obvestilo o sklicu seje ter </w:t>
      </w:r>
      <w:proofErr w:type="spellStart"/>
      <w:r w:rsidRPr="00AE760B">
        <w:rPr>
          <w:rFonts w:ascii="Arial" w:hAnsi="Arial" w:cs="Arial"/>
          <w:sz w:val="22"/>
          <w:szCs w:val="22"/>
        </w:rPr>
        <w:t>predpripravljeno</w:t>
      </w:r>
      <w:proofErr w:type="spellEnd"/>
      <w:r w:rsidRPr="00AE760B">
        <w:rPr>
          <w:rFonts w:ascii="Arial" w:hAnsi="Arial" w:cs="Arial"/>
          <w:sz w:val="22"/>
          <w:szCs w:val="22"/>
        </w:rPr>
        <w:t xml:space="preserve"> glasovnico prejeli po e-pošti na dan </w:t>
      </w:r>
      <w:r w:rsidR="00A1679B">
        <w:rPr>
          <w:rFonts w:ascii="Arial" w:hAnsi="Arial" w:cs="Arial"/>
          <w:sz w:val="22"/>
          <w:szCs w:val="22"/>
        </w:rPr>
        <w:t>25. 9. 2024</w:t>
      </w:r>
      <w:r w:rsidR="00942D71" w:rsidRPr="00AE760B">
        <w:rPr>
          <w:rFonts w:ascii="Arial" w:hAnsi="Arial" w:cs="Arial"/>
          <w:sz w:val="22"/>
          <w:szCs w:val="22"/>
        </w:rPr>
        <w:t xml:space="preserve"> pred pričetkom dopisne seje.</w:t>
      </w:r>
      <w:r w:rsidR="00AE760B">
        <w:rPr>
          <w:rFonts w:ascii="Arial" w:hAnsi="Arial" w:cs="Arial"/>
          <w:sz w:val="22"/>
          <w:szCs w:val="22"/>
        </w:rPr>
        <w:t xml:space="preserve"> Dopisna seja je bila</w:t>
      </w:r>
      <w:r w:rsidR="005C70AB">
        <w:rPr>
          <w:rFonts w:ascii="Arial" w:hAnsi="Arial" w:cs="Arial"/>
          <w:sz w:val="22"/>
          <w:szCs w:val="22"/>
        </w:rPr>
        <w:t xml:space="preserve"> sklicana</w:t>
      </w:r>
      <w:r w:rsidR="00AE760B">
        <w:rPr>
          <w:rFonts w:ascii="Arial" w:hAnsi="Arial" w:cs="Arial"/>
          <w:sz w:val="22"/>
          <w:szCs w:val="22"/>
        </w:rPr>
        <w:t xml:space="preserve"> s sklicem seje št. </w:t>
      </w:r>
      <w:r w:rsidR="00A1679B">
        <w:rPr>
          <w:rFonts w:ascii="Arial" w:hAnsi="Arial" w:cs="Arial"/>
          <w:sz w:val="22"/>
          <w:szCs w:val="22"/>
        </w:rPr>
        <w:t>032-11/2024-1</w:t>
      </w:r>
      <w:r w:rsidR="00AE760B">
        <w:rPr>
          <w:rFonts w:ascii="Arial" w:hAnsi="Arial" w:cs="Arial"/>
          <w:sz w:val="22"/>
          <w:szCs w:val="22"/>
        </w:rPr>
        <w:t xml:space="preserve"> z dne </w:t>
      </w:r>
      <w:r w:rsidR="00A1679B">
        <w:rPr>
          <w:rFonts w:ascii="Arial" w:hAnsi="Arial" w:cs="Arial"/>
          <w:sz w:val="22"/>
          <w:szCs w:val="22"/>
        </w:rPr>
        <w:t xml:space="preserve">25. 9. </w:t>
      </w:r>
      <w:r w:rsidR="00AE760B">
        <w:rPr>
          <w:rFonts w:ascii="Arial" w:hAnsi="Arial" w:cs="Arial"/>
          <w:sz w:val="22"/>
          <w:szCs w:val="22"/>
        </w:rPr>
        <w:t>2024</w:t>
      </w:r>
      <w:r w:rsidR="00A1679B">
        <w:rPr>
          <w:rFonts w:ascii="Arial" w:hAnsi="Arial" w:cs="Arial"/>
          <w:sz w:val="22"/>
          <w:szCs w:val="22"/>
        </w:rPr>
        <w:t xml:space="preserve">. </w:t>
      </w:r>
    </w:p>
    <w:p w14:paraId="6F00D252" w14:textId="77777777" w:rsidR="00A1486C" w:rsidRPr="003348CF" w:rsidRDefault="00A1486C" w:rsidP="00A1486C">
      <w:pPr>
        <w:pStyle w:val="Telobesedila"/>
        <w:rPr>
          <w:rFonts w:ascii="Arial" w:hAnsi="Arial" w:cs="Arial"/>
          <w:sz w:val="22"/>
          <w:szCs w:val="22"/>
        </w:rPr>
      </w:pPr>
    </w:p>
    <w:p w14:paraId="5E234487" w14:textId="560DC4E3" w:rsidR="00A1679B" w:rsidRPr="00A1679B" w:rsidRDefault="00A1486C" w:rsidP="00A1679B">
      <w:pPr>
        <w:pStyle w:val="Brezrazmikov"/>
        <w:tabs>
          <w:tab w:val="left" w:pos="567"/>
        </w:tabs>
        <w:spacing w:line="276" w:lineRule="auto"/>
        <w:jc w:val="both"/>
        <w:rPr>
          <w:rFonts w:ascii="Arial" w:hAnsi="Arial" w:cs="Arial"/>
          <w:b/>
          <w:bCs/>
          <w:color w:val="FF0000"/>
        </w:rPr>
      </w:pPr>
      <w:r w:rsidRPr="00A1679B">
        <w:rPr>
          <w:rFonts w:ascii="Arial" w:hAnsi="Arial" w:cs="Arial"/>
          <w:b/>
          <w:color w:val="FF0000"/>
        </w:rPr>
        <w:t xml:space="preserve">Točka 1: </w:t>
      </w:r>
      <w:r w:rsidR="00A1679B" w:rsidRPr="00A1679B">
        <w:rPr>
          <w:rFonts w:ascii="Arial" w:hAnsi="Arial" w:cs="Arial"/>
          <w:b/>
          <w:bCs/>
          <w:color w:val="FF0000"/>
        </w:rPr>
        <w:t>Predlog Pravilnika o ohranjanju in spodbujanju razvoja kmetijstva in podeželja v Občini Komen</w:t>
      </w:r>
    </w:p>
    <w:p w14:paraId="63D8F3ED" w14:textId="0A08E057" w:rsidR="002D7EB4" w:rsidRPr="002D7EB4" w:rsidRDefault="002D7EB4" w:rsidP="002D7EB4">
      <w:pPr>
        <w:jc w:val="both"/>
        <w:rPr>
          <w:rFonts w:ascii="Arial" w:hAnsi="Arial" w:cs="Arial"/>
          <w:b/>
          <w:color w:val="FF0000"/>
          <w:sz w:val="22"/>
          <w:szCs w:val="22"/>
        </w:rPr>
      </w:pPr>
    </w:p>
    <w:p w14:paraId="65B5D60C" w14:textId="77777777" w:rsidR="00283569" w:rsidRPr="003348CF" w:rsidRDefault="00283569" w:rsidP="00A1486C">
      <w:pPr>
        <w:pStyle w:val="Telobesedila"/>
        <w:rPr>
          <w:rFonts w:ascii="Arial" w:hAnsi="Arial" w:cs="Arial"/>
          <w:sz w:val="22"/>
          <w:szCs w:val="22"/>
        </w:rPr>
      </w:pPr>
      <w:r w:rsidRPr="003348CF">
        <w:rPr>
          <w:rFonts w:ascii="Arial" w:hAnsi="Arial" w:cs="Arial"/>
          <w:sz w:val="22"/>
          <w:szCs w:val="22"/>
        </w:rPr>
        <w:t xml:space="preserve">S sklicem seje </w:t>
      </w:r>
      <w:r w:rsidR="00E66FE8" w:rsidRPr="003348CF">
        <w:rPr>
          <w:rFonts w:ascii="Arial" w:hAnsi="Arial" w:cs="Arial"/>
          <w:sz w:val="22"/>
          <w:szCs w:val="22"/>
        </w:rPr>
        <w:t>je</w:t>
      </w:r>
      <w:r w:rsidRPr="003348CF">
        <w:rPr>
          <w:rFonts w:ascii="Arial" w:hAnsi="Arial" w:cs="Arial"/>
          <w:sz w:val="22"/>
          <w:szCs w:val="22"/>
        </w:rPr>
        <w:t xml:space="preserve"> bil predlagan</w:t>
      </w:r>
      <w:r w:rsidR="00400C94" w:rsidRPr="003348CF">
        <w:rPr>
          <w:rFonts w:ascii="Arial" w:hAnsi="Arial" w:cs="Arial"/>
          <w:sz w:val="22"/>
          <w:szCs w:val="22"/>
        </w:rPr>
        <w:t xml:space="preserve"> naslednj</w:t>
      </w:r>
      <w:r w:rsidR="00E66FE8" w:rsidRPr="003348CF">
        <w:rPr>
          <w:rFonts w:ascii="Arial" w:hAnsi="Arial" w:cs="Arial"/>
          <w:sz w:val="22"/>
          <w:szCs w:val="22"/>
        </w:rPr>
        <w:t>i</w:t>
      </w:r>
    </w:p>
    <w:p w14:paraId="63BEE850" w14:textId="1E56A5B2" w:rsidR="00A1486C" w:rsidRPr="003348CF" w:rsidRDefault="00A1486C" w:rsidP="00A1486C">
      <w:pPr>
        <w:pStyle w:val="Telobesedila"/>
        <w:rPr>
          <w:rFonts w:ascii="Arial" w:hAnsi="Arial" w:cs="Arial"/>
          <w:b/>
          <w:color w:val="00B050"/>
          <w:sz w:val="22"/>
          <w:szCs w:val="22"/>
        </w:rPr>
      </w:pPr>
      <w:r w:rsidRPr="003348CF">
        <w:rPr>
          <w:rFonts w:ascii="Arial" w:hAnsi="Arial" w:cs="Arial"/>
          <w:b/>
          <w:color w:val="00B050"/>
          <w:sz w:val="22"/>
          <w:szCs w:val="22"/>
        </w:rPr>
        <w:t>SKLEP št. 1</w:t>
      </w:r>
    </w:p>
    <w:p w14:paraId="75C1A62C" w14:textId="77777777" w:rsidR="00A1679B" w:rsidRPr="00A1679B" w:rsidRDefault="00A1679B" w:rsidP="00A1679B">
      <w:pPr>
        <w:jc w:val="both"/>
        <w:rPr>
          <w:rFonts w:ascii="Arial" w:hAnsi="Arial" w:cs="Arial"/>
          <w:b/>
          <w:bCs/>
          <w:i/>
          <w:iCs/>
          <w:sz w:val="22"/>
          <w:szCs w:val="22"/>
        </w:rPr>
      </w:pPr>
      <w:r w:rsidRPr="00A1679B">
        <w:rPr>
          <w:rFonts w:ascii="Arial" w:hAnsi="Arial" w:cs="Arial"/>
          <w:b/>
          <w:bCs/>
          <w:i/>
          <w:iCs/>
          <w:sz w:val="22"/>
          <w:szCs w:val="22"/>
        </w:rPr>
        <w:t xml:space="preserve">Sprejme se Pravilnik o ohranjanju in spodbujanju razvoja kmetijstva in podeželja v Občini Komen.  </w:t>
      </w:r>
    </w:p>
    <w:p w14:paraId="326EDD37" w14:textId="77777777" w:rsidR="002D7EB4" w:rsidRDefault="002D7EB4" w:rsidP="00A1486C">
      <w:pPr>
        <w:pStyle w:val="Telobesedila"/>
        <w:rPr>
          <w:rFonts w:ascii="Arial" w:hAnsi="Arial" w:cs="Arial"/>
          <w:b/>
          <w:color w:val="00B050"/>
          <w:sz w:val="22"/>
          <w:szCs w:val="22"/>
        </w:rPr>
      </w:pPr>
    </w:p>
    <w:p w14:paraId="33240C03" w14:textId="36FF107C" w:rsidR="00283569" w:rsidRPr="00D61ABF" w:rsidRDefault="00945A28" w:rsidP="00283569">
      <w:pPr>
        <w:pStyle w:val="Telobesedila"/>
        <w:rPr>
          <w:rFonts w:ascii="Arial" w:hAnsi="Arial" w:cs="Arial"/>
          <w:sz w:val="22"/>
          <w:szCs w:val="22"/>
        </w:rPr>
      </w:pPr>
      <w:r w:rsidRPr="00D61ABF">
        <w:rPr>
          <w:rFonts w:ascii="Arial" w:hAnsi="Arial" w:cs="Arial"/>
          <w:sz w:val="22"/>
          <w:szCs w:val="22"/>
        </w:rPr>
        <w:t xml:space="preserve">Glasovalo je </w:t>
      </w:r>
      <w:r w:rsidR="00D85055">
        <w:rPr>
          <w:rFonts w:ascii="Arial" w:hAnsi="Arial" w:cs="Arial"/>
          <w:sz w:val="22"/>
          <w:szCs w:val="22"/>
        </w:rPr>
        <w:t>11</w:t>
      </w:r>
      <w:r w:rsidRPr="00D61ABF">
        <w:rPr>
          <w:rFonts w:ascii="Arial" w:hAnsi="Arial" w:cs="Arial"/>
          <w:sz w:val="22"/>
          <w:szCs w:val="22"/>
        </w:rPr>
        <w:t xml:space="preserve"> članov občinskega sveta. </w:t>
      </w:r>
      <w:r w:rsidR="00F64CE3" w:rsidRPr="00D61ABF">
        <w:rPr>
          <w:rFonts w:ascii="Arial" w:hAnsi="Arial" w:cs="Arial"/>
          <w:sz w:val="22"/>
          <w:szCs w:val="22"/>
        </w:rPr>
        <w:t xml:space="preserve">Pravočasno </w:t>
      </w:r>
      <w:r w:rsidR="00D85055">
        <w:rPr>
          <w:rFonts w:ascii="Arial" w:hAnsi="Arial" w:cs="Arial"/>
          <w:sz w:val="22"/>
          <w:szCs w:val="22"/>
        </w:rPr>
        <w:t xml:space="preserve">in v času določenem za glasovanje </w:t>
      </w:r>
      <w:r w:rsidR="00F64CE3" w:rsidRPr="00D61ABF">
        <w:rPr>
          <w:rFonts w:ascii="Arial" w:hAnsi="Arial" w:cs="Arial"/>
          <w:sz w:val="22"/>
          <w:szCs w:val="22"/>
        </w:rPr>
        <w:t>je g</w:t>
      </w:r>
      <w:r w:rsidR="00283569" w:rsidRPr="00D61ABF">
        <w:rPr>
          <w:rFonts w:ascii="Arial" w:hAnsi="Arial" w:cs="Arial"/>
          <w:sz w:val="22"/>
          <w:szCs w:val="22"/>
        </w:rPr>
        <w:t xml:space="preserve">lasovalo </w:t>
      </w:r>
      <w:r w:rsidR="00D85055">
        <w:rPr>
          <w:rFonts w:ascii="Arial" w:hAnsi="Arial" w:cs="Arial"/>
          <w:sz w:val="22"/>
          <w:szCs w:val="22"/>
        </w:rPr>
        <w:t>10</w:t>
      </w:r>
      <w:r w:rsidR="00681135" w:rsidRPr="00D61ABF">
        <w:rPr>
          <w:rFonts w:ascii="Arial" w:hAnsi="Arial" w:cs="Arial"/>
          <w:sz w:val="22"/>
          <w:szCs w:val="22"/>
        </w:rPr>
        <w:t xml:space="preserve"> </w:t>
      </w:r>
      <w:r w:rsidR="00283569" w:rsidRPr="00D61ABF">
        <w:rPr>
          <w:rFonts w:ascii="Arial" w:hAnsi="Arial" w:cs="Arial"/>
          <w:sz w:val="22"/>
          <w:szCs w:val="22"/>
        </w:rPr>
        <w:t>članov občinskega sveta.</w:t>
      </w:r>
    </w:p>
    <w:p w14:paraId="11A690CA" w14:textId="0CDF483E" w:rsidR="00B877AF" w:rsidRPr="00064056" w:rsidRDefault="00B877AF" w:rsidP="00816FB4">
      <w:pPr>
        <w:pStyle w:val="Brezrazmikov"/>
        <w:tabs>
          <w:tab w:val="left" w:pos="993"/>
        </w:tabs>
        <w:jc w:val="both"/>
        <w:rPr>
          <w:rFonts w:ascii="Arial" w:eastAsia="Times New Roman" w:hAnsi="Arial" w:cs="Arial"/>
          <w:bCs/>
          <w:lang w:eastAsia="sl-SI"/>
        </w:rPr>
      </w:pPr>
      <w:r w:rsidRPr="00B877AF">
        <w:rPr>
          <w:rFonts w:ascii="Arial" w:eastAsia="Times New Roman" w:hAnsi="Arial" w:cs="Arial"/>
          <w:bCs/>
          <w:lang w:eastAsia="sl-SI"/>
        </w:rPr>
        <w:t xml:space="preserve">24. člen Poslovnika občinskega sveta Občine Komen (Uradni list RS 80/09, 39/14) določa, </w:t>
      </w:r>
      <w:r w:rsidRPr="00064056">
        <w:rPr>
          <w:rFonts w:ascii="Arial" w:eastAsia="Times New Roman" w:hAnsi="Arial" w:cs="Arial"/>
          <w:bCs/>
          <w:lang w:eastAsia="sl-SI"/>
        </w:rPr>
        <w:t>da je dopisna seja sklepčna, če je bilo vabilo poslano vsem članom sveta, od katerih jih je osebno vročitev potrdilo več kot polovica. Šteje se, da so osebno vročitev potrdili člani, ki so glasovali.</w:t>
      </w:r>
    </w:p>
    <w:p w14:paraId="1B5085CF" w14:textId="69EADC77" w:rsidR="00B877AF" w:rsidRPr="00B877AF" w:rsidRDefault="00B877AF" w:rsidP="00816FB4">
      <w:pPr>
        <w:pStyle w:val="Brezrazmikov"/>
        <w:tabs>
          <w:tab w:val="left" w:pos="993"/>
        </w:tabs>
        <w:jc w:val="both"/>
        <w:rPr>
          <w:rFonts w:ascii="Arial" w:eastAsia="Times New Roman" w:hAnsi="Arial" w:cs="Arial"/>
          <w:bCs/>
          <w:lang w:eastAsia="sl-SI"/>
        </w:rPr>
      </w:pPr>
      <w:r w:rsidRPr="00064056">
        <w:rPr>
          <w:rFonts w:ascii="Arial" w:eastAsia="Times New Roman" w:hAnsi="Arial" w:cs="Arial"/>
          <w:bCs/>
          <w:lang w:eastAsia="sl-SI"/>
        </w:rPr>
        <w:t>Glede na navedeni člen</w:t>
      </w:r>
      <w:r w:rsidR="00E314B0" w:rsidRPr="00064056">
        <w:rPr>
          <w:rFonts w:ascii="Arial" w:eastAsia="Times New Roman" w:hAnsi="Arial" w:cs="Arial"/>
          <w:bCs/>
          <w:lang w:eastAsia="sl-SI"/>
        </w:rPr>
        <w:t xml:space="preserve"> poslovnika</w:t>
      </w:r>
      <w:r w:rsidRPr="00064056">
        <w:rPr>
          <w:rFonts w:ascii="Arial" w:eastAsia="Times New Roman" w:hAnsi="Arial" w:cs="Arial"/>
          <w:bCs/>
          <w:lang w:eastAsia="sl-SI"/>
        </w:rPr>
        <w:t xml:space="preserve">, </w:t>
      </w:r>
      <w:r w:rsidR="00064056" w:rsidRPr="00064056">
        <w:rPr>
          <w:rFonts w:ascii="Arial" w:eastAsia="Times New Roman" w:hAnsi="Arial" w:cs="Arial"/>
          <w:bCs/>
          <w:lang w:eastAsia="sl-SI"/>
        </w:rPr>
        <w:t>je bila 4</w:t>
      </w:r>
      <w:r w:rsidRPr="00064056">
        <w:rPr>
          <w:rFonts w:ascii="Arial" w:eastAsia="Times New Roman" w:hAnsi="Arial" w:cs="Arial"/>
          <w:bCs/>
          <w:lang w:eastAsia="sl-SI"/>
        </w:rPr>
        <w:t>. dopisna seja občinskega sveta Občine Komen</w:t>
      </w:r>
      <w:r w:rsidR="00064056">
        <w:rPr>
          <w:rFonts w:ascii="Arial" w:eastAsia="Times New Roman" w:hAnsi="Arial" w:cs="Arial"/>
          <w:bCs/>
          <w:lang w:eastAsia="sl-SI"/>
        </w:rPr>
        <w:t xml:space="preserve"> </w:t>
      </w:r>
      <w:r w:rsidRPr="00064056">
        <w:rPr>
          <w:rFonts w:ascii="Arial" w:eastAsia="Times New Roman" w:hAnsi="Arial" w:cs="Arial"/>
          <w:b/>
          <w:lang w:eastAsia="sl-SI"/>
        </w:rPr>
        <w:t>sklepčna.</w:t>
      </w:r>
    </w:p>
    <w:p w14:paraId="16BA39E1" w14:textId="77777777" w:rsidR="00B877AF" w:rsidRDefault="00B877AF" w:rsidP="00816FB4">
      <w:pPr>
        <w:pStyle w:val="Brezrazmikov"/>
        <w:tabs>
          <w:tab w:val="left" w:pos="993"/>
        </w:tabs>
        <w:jc w:val="both"/>
        <w:rPr>
          <w:rFonts w:ascii="Arial" w:eastAsia="Times New Roman" w:hAnsi="Arial" w:cs="Arial"/>
          <w:b/>
          <w:color w:val="FF0000"/>
          <w:lang w:eastAsia="sl-SI"/>
        </w:rPr>
      </w:pPr>
    </w:p>
    <w:p w14:paraId="31DD7C12" w14:textId="42728154" w:rsidR="00064056" w:rsidRDefault="00064056" w:rsidP="00064056">
      <w:pPr>
        <w:pStyle w:val="Telobesedila"/>
        <w:rPr>
          <w:rFonts w:ascii="Arial" w:hAnsi="Arial" w:cs="Arial"/>
          <w:sz w:val="22"/>
          <w:szCs w:val="22"/>
        </w:rPr>
      </w:pPr>
      <w:r>
        <w:rPr>
          <w:rFonts w:ascii="Arial" w:hAnsi="Arial" w:cs="Arial"/>
          <w:sz w:val="22"/>
          <w:szCs w:val="22"/>
        </w:rPr>
        <w:t>ZA sprejem sklepa je glasovalo 10 članov, PROTI sprejemu sklepa ni glasoval nihče. Sklep JE sprejet.</w:t>
      </w:r>
    </w:p>
    <w:p w14:paraId="7B5694BC" w14:textId="2AFB19A4" w:rsidR="00A1486C" w:rsidRDefault="00A1486C" w:rsidP="00A1486C">
      <w:pPr>
        <w:pStyle w:val="Telobesedila"/>
        <w:rPr>
          <w:rFonts w:ascii="Arial" w:hAnsi="Arial" w:cs="Arial"/>
          <w:sz w:val="22"/>
          <w:szCs w:val="22"/>
        </w:rPr>
      </w:pPr>
      <w:r w:rsidRPr="00945A28">
        <w:rPr>
          <w:rFonts w:ascii="Arial" w:hAnsi="Arial" w:cs="Arial"/>
          <w:sz w:val="22"/>
          <w:szCs w:val="22"/>
        </w:rPr>
        <w:t xml:space="preserve">Seja je bila </w:t>
      </w:r>
      <w:r w:rsidR="00A24FF7" w:rsidRPr="00945A28">
        <w:rPr>
          <w:rFonts w:ascii="Arial" w:hAnsi="Arial" w:cs="Arial"/>
          <w:sz w:val="22"/>
          <w:szCs w:val="22"/>
        </w:rPr>
        <w:t xml:space="preserve">zaključena v </w:t>
      </w:r>
      <w:r w:rsidR="00A1679B">
        <w:rPr>
          <w:rFonts w:ascii="Arial" w:hAnsi="Arial" w:cs="Arial"/>
          <w:sz w:val="22"/>
          <w:szCs w:val="22"/>
        </w:rPr>
        <w:t xml:space="preserve">petek, 27. 9. 2024 </w:t>
      </w:r>
      <w:r w:rsidR="00FD38D4" w:rsidRPr="00945A28">
        <w:rPr>
          <w:rFonts w:ascii="Arial" w:hAnsi="Arial" w:cs="Arial"/>
          <w:sz w:val="22"/>
          <w:szCs w:val="22"/>
        </w:rPr>
        <w:t xml:space="preserve">ob </w:t>
      </w:r>
      <w:r w:rsidR="00A1679B">
        <w:rPr>
          <w:rFonts w:ascii="Arial" w:hAnsi="Arial" w:cs="Arial"/>
          <w:sz w:val="22"/>
          <w:szCs w:val="22"/>
        </w:rPr>
        <w:t>10</w:t>
      </w:r>
      <w:r w:rsidR="00FD38D4" w:rsidRPr="00945A28">
        <w:rPr>
          <w:rFonts w:ascii="Arial" w:hAnsi="Arial" w:cs="Arial"/>
          <w:sz w:val="22"/>
          <w:szCs w:val="22"/>
        </w:rPr>
        <w:t>. uri.</w:t>
      </w:r>
    </w:p>
    <w:p w14:paraId="4394FBF7" w14:textId="77777777" w:rsidR="00F64376" w:rsidRDefault="00F64376" w:rsidP="00A1486C">
      <w:pPr>
        <w:pStyle w:val="Telobesedila"/>
        <w:rPr>
          <w:rFonts w:ascii="Arial" w:hAnsi="Arial" w:cs="Arial"/>
          <w:sz w:val="22"/>
          <w:szCs w:val="22"/>
        </w:rPr>
      </w:pPr>
    </w:p>
    <w:p w14:paraId="32E92AA5" w14:textId="77777777" w:rsidR="00F64376" w:rsidRDefault="00F64376" w:rsidP="00A1486C">
      <w:pPr>
        <w:pStyle w:val="Telobesedila"/>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4605"/>
        <w:gridCol w:w="4605"/>
      </w:tblGrid>
      <w:tr w:rsidR="00A24FF7" w:rsidRPr="006660C3" w14:paraId="4AAD5C74" w14:textId="77777777" w:rsidTr="00BE211C">
        <w:tc>
          <w:tcPr>
            <w:tcW w:w="4605" w:type="dxa"/>
          </w:tcPr>
          <w:p w14:paraId="3615DD20" w14:textId="77777777" w:rsidR="00B506A4" w:rsidRDefault="00A24FF7" w:rsidP="00BE211C">
            <w:pPr>
              <w:pStyle w:val="Telobesedila"/>
              <w:rPr>
                <w:rFonts w:ascii="Arial" w:hAnsi="Arial" w:cs="Arial"/>
                <w:sz w:val="20"/>
                <w:szCs w:val="20"/>
              </w:rPr>
            </w:pPr>
            <w:r w:rsidRPr="00354559">
              <w:rPr>
                <w:rFonts w:ascii="Arial" w:hAnsi="Arial" w:cs="Arial"/>
                <w:sz w:val="20"/>
                <w:szCs w:val="20"/>
              </w:rPr>
              <w:t xml:space="preserve">Zapisala: </w:t>
            </w:r>
          </w:p>
          <w:p w14:paraId="7FD0DEA7" w14:textId="77777777" w:rsidR="00A24FF7" w:rsidRPr="00354559" w:rsidRDefault="00B506A4" w:rsidP="00BE211C">
            <w:pPr>
              <w:pStyle w:val="Telobesedila"/>
              <w:rPr>
                <w:rFonts w:ascii="Arial" w:hAnsi="Arial" w:cs="Arial"/>
                <w:sz w:val="20"/>
                <w:szCs w:val="20"/>
              </w:rPr>
            </w:pPr>
            <w:r>
              <w:rPr>
                <w:rFonts w:ascii="Arial" w:hAnsi="Arial" w:cs="Arial"/>
                <w:sz w:val="20"/>
                <w:szCs w:val="20"/>
              </w:rPr>
              <w:t xml:space="preserve">mag. </w:t>
            </w:r>
            <w:r w:rsidR="00A24FF7" w:rsidRPr="00354559">
              <w:rPr>
                <w:rFonts w:ascii="Arial" w:hAnsi="Arial" w:cs="Arial"/>
                <w:sz w:val="20"/>
                <w:szCs w:val="20"/>
              </w:rPr>
              <w:t>Andreja Štok</w:t>
            </w:r>
          </w:p>
        </w:tc>
        <w:tc>
          <w:tcPr>
            <w:tcW w:w="4605" w:type="dxa"/>
          </w:tcPr>
          <w:p w14:paraId="0AFA9832" w14:textId="77777777" w:rsidR="00A24FF7" w:rsidRPr="006660C3" w:rsidRDefault="00A24FF7" w:rsidP="00BE211C">
            <w:pPr>
              <w:pStyle w:val="Telobesedila"/>
              <w:rPr>
                <w:rFonts w:ascii="Arial" w:hAnsi="Arial" w:cs="Arial"/>
              </w:rPr>
            </w:pPr>
          </w:p>
        </w:tc>
      </w:tr>
      <w:tr w:rsidR="00A24FF7" w:rsidRPr="006660C3" w14:paraId="35575884" w14:textId="77777777" w:rsidTr="00BE211C">
        <w:tc>
          <w:tcPr>
            <w:tcW w:w="4605" w:type="dxa"/>
          </w:tcPr>
          <w:p w14:paraId="77C0A102" w14:textId="77777777" w:rsidR="00A24FF7" w:rsidRPr="006660C3" w:rsidRDefault="00A24FF7" w:rsidP="00BE211C">
            <w:pPr>
              <w:pStyle w:val="Telobesedila"/>
              <w:rPr>
                <w:rFonts w:ascii="Arial" w:hAnsi="Arial" w:cs="Arial"/>
              </w:rPr>
            </w:pPr>
          </w:p>
        </w:tc>
        <w:tc>
          <w:tcPr>
            <w:tcW w:w="4605" w:type="dxa"/>
          </w:tcPr>
          <w:p w14:paraId="33EDC5E2" w14:textId="77777777" w:rsidR="00A24FF7" w:rsidRPr="006660C3" w:rsidRDefault="00A24FF7" w:rsidP="00BE211C">
            <w:pPr>
              <w:pStyle w:val="Telobesedila"/>
              <w:jc w:val="center"/>
              <w:rPr>
                <w:rFonts w:ascii="Arial" w:hAnsi="Arial" w:cs="Arial"/>
                <w:bCs/>
              </w:rPr>
            </w:pPr>
          </w:p>
          <w:p w14:paraId="43CD4831" w14:textId="77777777" w:rsidR="00A24FF7" w:rsidRPr="006660C3" w:rsidRDefault="0053604B" w:rsidP="00BE211C">
            <w:pPr>
              <w:pStyle w:val="Telobesedila"/>
              <w:jc w:val="center"/>
              <w:rPr>
                <w:rFonts w:ascii="Arial" w:hAnsi="Arial" w:cs="Arial"/>
                <w:b/>
              </w:rPr>
            </w:pPr>
            <w:r>
              <w:rPr>
                <w:rFonts w:ascii="Arial" w:hAnsi="Arial" w:cs="Arial"/>
                <w:b/>
                <w:bCs/>
                <w:sz w:val="22"/>
                <w:szCs w:val="22"/>
              </w:rPr>
              <w:t>Mag. Erik Modic, župan</w:t>
            </w:r>
          </w:p>
        </w:tc>
      </w:tr>
    </w:tbl>
    <w:p w14:paraId="53D3CE47" w14:textId="77777777" w:rsidR="0010376F" w:rsidRDefault="0010376F" w:rsidP="00064056"/>
    <w:sectPr w:rsidR="0010376F" w:rsidSect="0010376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78D8B" w14:textId="77777777" w:rsidR="00627D60" w:rsidRDefault="00627D60" w:rsidP="003076BC">
      <w:r>
        <w:separator/>
      </w:r>
    </w:p>
  </w:endnote>
  <w:endnote w:type="continuationSeparator" w:id="0">
    <w:p w14:paraId="2063CC68" w14:textId="77777777" w:rsidR="00627D60" w:rsidRDefault="00627D60" w:rsidP="00307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54A2C" w14:textId="77777777" w:rsidR="00627D60" w:rsidRDefault="00627D60" w:rsidP="003076BC">
      <w:r>
        <w:separator/>
      </w:r>
    </w:p>
  </w:footnote>
  <w:footnote w:type="continuationSeparator" w:id="0">
    <w:p w14:paraId="48A78488" w14:textId="77777777" w:rsidR="00627D60" w:rsidRDefault="00627D60" w:rsidP="00307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8E2D9" w14:textId="63333B4F" w:rsidR="00BE4418" w:rsidRDefault="00BE4418">
    <w:pPr>
      <w:pStyle w:val="Glava"/>
    </w:pPr>
    <w:r>
      <w:t>Osnutek!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636CA"/>
    <w:multiLevelType w:val="hybridMultilevel"/>
    <w:tmpl w:val="96AEFF0A"/>
    <w:lvl w:ilvl="0" w:tplc="460A4C4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C7D407B"/>
    <w:multiLevelType w:val="hybridMultilevel"/>
    <w:tmpl w:val="1DB87F62"/>
    <w:lvl w:ilvl="0" w:tplc="898080D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F893FDA"/>
    <w:multiLevelType w:val="hybridMultilevel"/>
    <w:tmpl w:val="4D7C1AA8"/>
    <w:lvl w:ilvl="0" w:tplc="E0CCB0B4">
      <w:start w:val="1"/>
      <w:numFmt w:val="decimal"/>
      <w:lvlText w:val="%1."/>
      <w:lvlJc w:val="left"/>
      <w:pPr>
        <w:ind w:left="720"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FDF7F6E"/>
    <w:multiLevelType w:val="hybridMultilevel"/>
    <w:tmpl w:val="96AEFF0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FC04C20"/>
    <w:multiLevelType w:val="hybridMultilevel"/>
    <w:tmpl w:val="F2BA8C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AA64AB8"/>
    <w:multiLevelType w:val="hybridMultilevel"/>
    <w:tmpl w:val="9278838E"/>
    <w:lvl w:ilvl="0" w:tplc="297245F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BD122A7"/>
    <w:multiLevelType w:val="hybridMultilevel"/>
    <w:tmpl w:val="F954A2A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04E5852"/>
    <w:multiLevelType w:val="hybridMultilevel"/>
    <w:tmpl w:val="616602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4957855"/>
    <w:multiLevelType w:val="hybridMultilevel"/>
    <w:tmpl w:val="12D48CD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4CB171C"/>
    <w:multiLevelType w:val="hybridMultilevel"/>
    <w:tmpl w:val="B2B0882A"/>
    <w:lvl w:ilvl="0" w:tplc="297245F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97C005B"/>
    <w:multiLevelType w:val="hybridMultilevel"/>
    <w:tmpl w:val="B8C020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E8A06E3"/>
    <w:multiLevelType w:val="hybridMultilevel"/>
    <w:tmpl w:val="05BAF0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27A0C5C"/>
    <w:multiLevelType w:val="hybridMultilevel"/>
    <w:tmpl w:val="73840DC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B492F"/>
    <w:multiLevelType w:val="hybridMultilevel"/>
    <w:tmpl w:val="218E90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DC1BCC"/>
    <w:multiLevelType w:val="hybridMultilevel"/>
    <w:tmpl w:val="2BFCAC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2194849"/>
    <w:multiLevelType w:val="hybridMultilevel"/>
    <w:tmpl w:val="C8A878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4DF3D0B"/>
    <w:multiLevelType w:val="hybridMultilevel"/>
    <w:tmpl w:val="1DB87F62"/>
    <w:lvl w:ilvl="0" w:tplc="898080D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15:restartNumberingAfterBreak="0">
    <w:nsid w:val="607D5C90"/>
    <w:multiLevelType w:val="hybridMultilevel"/>
    <w:tmpl w:val="4FDC262E"/>
    <w:lvl w:ilvl="0" w:tplc="297245F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76263F7"/>
    <w:multiLevelType w:val="hybridMultilevel"/>
    <w:tmpl w:val="956E3B5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BA84B3A"/>
    <w:multiLevelType w:val="hybridMultilevel"/>
    <w:tmpl w:val="693A61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26F6B7B"/>
    <w:multiLevelType w:val="hybridMultilevel"/>
    <w:tmpl w:val="92D693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3AD7B52"/>
    <w:multiLevelType w:val="hybridMultilevel"/>
    <w:tmpl w:val="8500C4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00288243">
    <w:abstractNumId w:val="8"/>
  </w:num>
  <w:num w:numId="2" w16cid:durableId="59908285">
    <w:abstractNumId w:val="4"/>
  </w:num>
  <w:num w:numId="3" w16cid:durableId="570389425">
    <w:abstractNumId w:val="12"/>
  </w:num>
  <w:num w:numId="4" w16cid:durableId="362629661">
    <w:abstractNumId w:val="14"/>
  </w:num>
  <w:num w:numId="5" w16cid:durableId="668211639">
    <w:abstractNumId w:val="19"/>
  </w:num>
  <w:num w:numId="6" w16cid:durableId="825823577">
    <w:abstractNumId w:val="1"/>
  </w:num>
  <w:num w:numId="7" w16cid:durableId="944848568">
    <w:abstractNumId w:val="16"/>
  </w:num>
  <w:num w:numId="8" w16cid:durableId="2050063866">
    <w:abstractNumId w:val="15"/>
  </w:num>
  <w:num w:numId="9" w16cid:durableId="65999591">
    <w:abstractNumId w:val="17"/>
  </w:num>
  <w:num w:numId="10" w16cid:durableId="512376796">
    <w:abstractNumId w:val="9"/>
  </w:num>
  <w:num w:numId="11" w16cid:durableId="1350453960">
    <w:abstractNumId w:val="5"/>
  </w:num>
  <w:num w:numId="12" w16cid:durableId="1283994285">
    <w:abstractNumId w:val="20"/>
  </w:num>
  <w:num w:numId="13" w16cid:durableId="1462266385">
    <w:abstractNumId w:val="11"/>
  </w:num>
  <w:num w:numId="14" w16cid:durableId="1206257633">
    <w:abstractNumId w:val="10"/>
  </w:num>
  <w:num w:numId="15" w16cid:durableId="1893467814">
    <w:abstractNumId w:val="0"/>
  </w:num>
  <w:num w:numId="16" w16cid:durableId="1204632020">
    <w:abstractNumId w:val="18"/>
  </w:num>
  <w:num w:numId="17" w16cid:durableId="1893269690">
    <w:abstractNumId w:val="3"/>
  </w:num>
  <w:num w:numId="18" w16cid:durableId="164367361">
    <w:abstractNumId w:val="2"/>
  </w:num>
  <w:num w:numId="19" w16cid:durableId="1643385726">
    <w:abstractNumId w:val="6"/>
  </w:num>
  <w:num w:numId="20" w16cid:durableId="53817211">
    <w:abstractNumId w:val="7"/>
  </w:num>
  <w:num w:numId="21" w16cid:durableId="1987472801">
    <w:abstractNumId w:val="21"/>
  </w:num>
  <w:num w:numId="22" w16cid:durableId="1700004530">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486C"/>
    <w:rsid w:val="00046E47"/>
    <w:rsid w:val="00060FD3"/>
    <w:rsid w:val="00064056"/>
    <w:rsid w:val="00070650"/>
    <w:rsid w:val="000E6539"/>
    <w:rsid w:val="000F1B3E"/>
    <w:rsid w:val="0010376F"/>
    <w:rsid w:val="00110C6D"/>
    <w:rsid w:val="001249AE"/>
    <w:rsid w:val="001573B1"/>
    <w:rsid w:val="00167843"/>
    <w:rsid w:val="00173BAD"/>
    <w:rsid w:val="00185D58"/>
    <w:rsid w:val="00190288"/>
    <w:rsid w:val="001A2A7D"/>
    <w:rsid w:val="001B6F27"/>
    <w:rsid w:val="001E62CE"/>
    <w:rsid w:val="002675F3"/>
    <w:rsid w:val="00267F9B"/>
    <w:rsid w:val="00283569"/>
    <w:rsid w:val="002A05D9"/>
    <w:rsid w:val="002A288E"/>
    <w:rsid w:val="002B17BF"/>
    <w:rsid w:val="002B584F"/>
    <w:rsid w:val="002D7EB4"/>
    <w:rsid w:val="002E313B"/>
    <w:rsid w:val="002E64C9"/>
    <w:rsid w:val="003076BC"/>
    <w:rsid w:val="0031408D"/>
    <w:rsid w:val="003348CF"/>
    <w:rsid w:val="00347C10"/>
    <w:rsid w:val="003768E3"/>
    <w:rsid w:val="0039422E"/>
    <w:rsid w:val="003F3BE7"/>
    <w:rsid w:val="0040075E"/>
    <w:rsid w:val="00400C94"/>
    <w:rsid w:val="00424EFD"/>
    <w:rsid w:val="004348DA"/>
    <w:rsid w:val="004A4627"/>
    <w:rsid w:val="004A5EDD"/>
    <w:rsid w:val="004C0F28"/>
    <w:rsid w:val="004F30D7"/>
    <w:rsid w:val="005133E5"/>
    <w:rsid w:val="00520EA2"/>
    <w:rsid w:val="00533700"/>
    <w:rsid w:val="0053604B"/>
    <w:rsid w:val="00537FA2"/>
    <w:rsid w:val="00547BDE"/>
    <w:rsid w:val="005650C0"/>
    <w:rsid w:val="00571611"/>
    <w:rsid w:val="00597DE4"/>
    <w:rsid w:val="005C70AB"/>
    <w:rsid w:val="005F19FC"/>
    <w:rsid w:val="00624C0E"/>
    <w:rsid w:val="006277D2"/>
    <w:rsid w:val="00627D60"/>
    <w:rsid w:val="00664331"/>
    <w:rsid w:val="00677AF1"/>
    <w:rsid w:val="00681135"/>
    <w:rsid w:val="006C5C65"/>
    <w:rsid w:val="006D5566"/>
    <w:rsid w:val="007009E2"/>
    <w:rsid w:val="0072693A"/>
    <w:rsid w:val="00727E40"/>
    <w:rsid w:val="007409EB"/>
    <w:rsid w:val="00753561"/>
    <w:rsid w:val="00762A9F"/>
    <w:rsid w:val="00771EC4"/>
    <w:rsid w:val="007818E5"/>
    <w:rsid w:val="007D23BF"/>
    <w:rsid w:val="007E1AF0"/>
    <w:rsid w:val="007F1A5A"/>
    <w:rsid w:val="00806B61"/>
    <w:rsid w:val="00816FB4"/>
    <w:rsid w:val="00823F5A"/>
    <w:rsid w:val="008317B7"/>
    <w:rsid w:val="008E611A"/>
    <w:rsid w:val="00925D50"/>
    <w:rsid w:val="0092679B"/>
    <w:rsid w:val="0093525D"/>
    <w:rsid w:val="00942D71"/>
    <w:rsid w:val="00944B01"/>
    <w:rsid w:val="00945A28"/>
    <w:rsid w:val="009511EB"/>
    <w:rsid w:val="0099707E"/>
    <w:rsid w:val="009C27AE"/>
    <w:rsid w:val="009F6002"/>
    <w:rsid w:val="009F6D85"/>
    <w:rsid w:val="00A1486C"/>
    <w:rsid w:val="00A1679B"/>
    <w:rsid w:val="00A24FF7"/>
    <w:rsid w:val="00A67022"/>
    <w:rsid w:val="00A8390E"/>
    <w:rsid w:val="00AB3C42"/>
    <w:rsid w:val="00AB7A12"/>
    <w:rsid w:val="00AD18F7"/>
    <w:rsid w:val="00AD4374"/>
    <w:rsid w:val="00AE4840"/>
    <w:rsid w:val="00AE760B"/>
    <w:rsid w:val="00B039BB"/>
    <w:rsid w:val="00B34294"/>
    <w:rsid w:val="00B466D1"/>
    <w:rsid w:val="00B50601"/>
    <w:rsid w:val="00B506A4"/>
    <w:rsid w:val="00B877AF"/>
    <w:rsid w:val="00B91C4C"/>
    <w:rsid w:val="00BB3A0F"/>
    <w:rsid w:val="00BD4793"/>
    <w:rsid w:val="00BE4418"/>
    <w:rsid w:val="00BE5014"/>
    <w:rsid w:val="00BF2FD9"/>
    <w:rsid w:val="00C122C1"/>
    <w:rsid w:val="00C268D1"/>
    <w:rsid w:val="00C6326B"/>
    <w:rsid w:val="00CA73A6"/>
    <w:rsid w:val="00CD6CA2"/>
    <w:rsid w:val="00CE15C2"/>
    <w:rsid w:val="00CF306C"/>
    <w:rsid w:val="00CF730B"/>
    <w:rsid w:val="00D0616C"/>
    <w:rsid w:val="00D15250"/>
    <w:rsid w:val="00D21FDE"/>
    <w:rsid w:val="00D61ABF"/>
    <w:rsid w:val="00D85055"/>
    <w:rsid w:val="00DB294B"/>
    <w:rsid w:val="00E314B0"/>
    <w:rsid w:val="00E36333"/>
    <w:rsid w:val="00E54412"/>
    <w:rsid w:val="00E66FE8"/>
    <w:rsid w:val="00E83671"/>
    <w:rsid w:val="00E965C3"/>
    <w:rsid w:val="00EA2513"/>
    <w:rsid w:val="00EC52C7"/>
    <w:rsid w:val="00EE4A4D"/>
    <w:rsid w:val="00EF3BD2"/>
    <w:rsid w:val="00F64376"/>
    <w:rsid w:val="00F64CE3"/>
    <w:rsid w:val="00F64D5D"/>
    <w:rsid w:val="00F717C5"/>
    <w:rsid w:val="00FB5303"/>
    <w:rsid w:val="00FD38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76FDBDCD"/>
  <w15:docId w15:val="{83DD0D79-0110-4E38-9B62-4118F071B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1486C"/>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A1486C"/>
    <w:pPr>
      <w:keepNext/>
      <w:jc w:val="center"/>
      <w:outlineLvl w:val="0"/>
    </w:pPr>
    <w:rPr>
      <w:b/>
      <w:bCs/>
    </w:rPr>
  </w:style>
  <w:style w:type="paragraph" w:styleId="Naslov3">
    <w:name w:val="heading 3"/>
    <w:basedOn w:val="Navaden"/>
    <w:next w:val="Navaden"/>
    <w:link w:val="Naslov3Znak"/>
    <w:uiPriority w:val="9"/>
    <w:semiHidden/>
    <w:unhideWhenUsed/>
    <w:qFormat/>
    <w:rsid w:val="0039422E"/>
    <w:pPr>
      <w:keepNext/>
      <w:keepLines/>
      <w:spacing w:before="40"/>
      <w:outlineLvl w:val="2"/>
    </w:pPr>
    <w:rPr>
      <w:rFonts w:asciiTheme="majorHAnsi" w:eastAsiaTheme="majorEastAsia" w:hAnsiTheme="majorHAnsi" w:cstheme="majorBidi"/>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A1486C"/>
    <w:rPr>
      <w:rFonts w:ascii="Times New Roman" w:eastAsia="Times New Roman" w:hAnsi="Times New Roman" w:cs="Times New Roman"/>
      <w:b/>
      <w:bCs/>
      <w:sz w:val="24"/>
      <w:szCs w:val="24"/>
      <w:lang w:eastAsia="sl-SI"/>
    </w:rPr>
  </w:style>
  <w:style w:type="paragraph" w:styleId="Telobesedila">
    <w:name w:val="Body Text"/>
    <w:basedOn w:val="Navaden"/>
    <w:link w:val="TelobesedilaZnak"/>
    <w:rsid w:val="00A1486C"/>
    <w:pPr>
      <w:jc w:val="both"/>
    </w:pPr>
  </w:style>
  <w:style w:type="character" w:customStyle="1" w:styleId="TelobesedilaZnak">
    <w:name w:val="Telo besedila Znak"/>
    <w:basedOn w:val="Privzetapisavaodstavka"/>
    <w:link w:val="Telobesedila"/>
    <w:rsid w:val="00A1486C"/>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A1486C"/>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1486C"/>
    <w:rPr>
      <w:rFonts w:ascii="Tahoma" w:eastAsia="Times New Roman" w:hAnsi="Tahoma" w:cs="Tahoma"/>
      <w:sz w:val="16"/>
      <w:szCs w:val="16"/>
      <w:lang w:eastAsia="sl-SI"/>
    </w:rPr>
  </w:style>
  <w:style w:type="paragraph" w:styleId="Odstavekseznama">
    <w:name w:val="List Paragraph"/>
    <w:basedOn w:val="Navaden"/>
    <w:uiPriority w:val="34"/>
    <w:qFormat/>
    <w:rsid w:val="006277D2"/>
    <w:pPr>
      <w:ind w:left="720"/>
      <w:contextualSpacing/>
    </w:pPr>
  </w:style>
  <w:style w:type="paragraph" w:styleId="Glava">
    <w:name w:val="header"/>
    <w:basedOn w:val="Navaden"/>
    <w:link w:val="GlavaZnak"/>
    <w:uiPriority w:val="99"/>
    <w:unhideWhenUsed/>
    <w:rsid w:val="003076BC"/>
    <w:pPr>
      <w:tabs>
        <w:tab w:val="center" w:pos="4536"/>
        <w:tab w:val="right" w:pos="9072"/>
      </w:tabs>
    </w:pPr>
  </w:style>
  <w:style w:type="character" w:customStyle="1" w:styleId="GlavaZnak">
    <w:name w:val="Glava Znak"/>
    <w:basedOn w:val="Privzetapisavaodstavka"/>
    <w:link w:val="Glava"/>
    <w:uiPriority w:val="99"/>
    <w:rsid w:val="003076BC"/>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3076BC"/>
    <w:pPr>
      <w:tabs>
        <w:tab w:val="center" w:pos="4536"/>
        <w:tab w:val="right" w:pos="9072"/>
      </w:tabs>
    </w:pPr>
  </w:style>
  <w:style w:type="character" w:customStyle="1" w:styleId="NogaZnak">
    <w:name w:val="Noga Znak"/>
    <w:basedOn w:val="Privzetapisavaodstavka"/>
    <w:link w:val="Noga"/>
    <w:uiPriority w:val="99"/>
    <w:rsid w:val="003076BC"/>
    <w:rPr>
      <w:rFonts w:ascii="Times New Roman" w:eastAsia="Times New Roman" w:hAnsi="Times New Roman" w:cs="Times New Roman"/>
      <w:sz w:val="24"/>
      <w:szCs w:val="24"/>
      <w:lang w:eastAsia="sl-SI"/>
    </w:rPr>
  </w:style>
  <w:style w:type="paragraph" w:styleId="Brezrazmikov">
    <w:name w:val="No Spacing"/>
    <w:link w:val="BrezrazmikovZnak"/>
    <w:uiPriority w:val="1"/>
    <w:qFormat/>
    <w:rsid w:val="0039422E"/>
    <w:pPr>
      <w:spacing w:after="0" w:line="240" w:lineRule="auto"/>
    </w:pPr>
  </w:style>
  <w:style w:type="character" w:customStyle="1" w:styleId="BrezrazmikovZnak">
    <w:name w:val="Brez razmikov Znak"/>
    <w:basedOn w:val="Privzetapisavaodstavka"/>
    <w:link w:val="Brezrazmikov"/>
    <w:uiPriority w:val="1"/>
    <w:rsid w:val="0039422E"/>
  </w:style>
  <w:style w:type="character" w:customStyle="1" w:styleId="Naslov3Znak">
    <w:name w:val="Naslov 3 Znak"/>
    <w:basedOn w:val="Privzetapisavaodstavka"/>
    <w:link w:val="Naslov3"/>
    <w:uiPriority w:val="9"/>
    <w:semiHidden/>
    <w:rsid w:val="0039422E"/>
    <w:rPr>
      <w:rFonts w:asciiTheme="majorHAnsi" w:eastAsiaTheme="majorEastAsia" w:hAnsiTheme="majorHAnsi" w:cstheme="majorBidi"/>
      <w:color w:val="243F60" w:themeColor="accent1" w:themeShade="7F"/>
      <w:sz w:val="24"/>
      <w:szCs w:val="24"/>
      <w:lang w:eastAsia="sl-SI"/>
    </w:rPr>
  </w:style>
  <w:style w:type="paragraph" w:customStyle="1" w:styleId="Telobesedila31">
    <w:name w:val="Telo besedila 31"/>
    <w:basedOn w:val="Navaden"/>
    <w:rsid w:val="00D0616C"/>
    <w:pPr>
      <w:jc w:val="both"/>
    </w:pPr>
    <w:rPr>
      <w:b/>
    </w:rPr>
  </w:style>
  <w:style w:type="paragraph" w:styleId="Telobesedila3">
    <w:name w:val="Body Text 3"/>
    <w:basedOn w:val="Navaden"/>
    <w:link w:val="Telobesedila3Znak"/>
    <w:rsid w:val="00D0616C"/>
    <w:pPr>
      <w:spacing w:after="120"/>
    </w:pPr>
    <w:rPr>
      <w:sz w:val="16"/>
      <w:szCs w:val="16"/>
    </w:rPr>
  </w:style>
  <w:style w:type="character" w:customStyle="1" w:styleId="Telobesedila3Znak">
    <w:name w:val="Telo besedila 3 Znak"/>
    <w:basedOn w:val="Privzetapisavaodstavka"/>
    <w:link w:val="Telobesedila3"/>
    <w:rsid w:val="00D0616C"/>
    <w:rPr>
      <w:rFonts w:ascii="Times New Roman" w:eastAsia="Times New Roman" w:hAnsi="Times New Roman" w:cs="Times New Roman"/>
      <w:sz w:val="16"/>
      <w:szCs w:val="16"/>
      <w:lang w:eastAsia="sl-SI"/>
    </w:rPr>
  </w:style>
  <w:style w:type="character" w:styleId="Hiperpovezava">
    <w:name w:val="Hyperlink"/>
    <w:basedOn w:val="Privzetapisavaodstavka"/>
    <w:uiPriority w:val="99"/>
    <w:unhideWhenUsed/>
    <w:rsid w:val="006811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108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men.si"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536</TotalTime>
  <Pages>1</Pages>
  <Words>271</Words>
  <Characters>1551</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Obcina Komen</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dc:description/>
  <cp:lastModifiedBy>Andreja Štok</cp:lastModifiedBy>
  <cp:revision>113</cp:revision>
  <cp:lastPrinted>2020-12-24T11:45:00Z</cp:lastPrinted>
  <dcterms:created xsi:type="dcterms:W3CDTF">2010-09-30T13:14:00Z</dcterms:created>
  <dcterms:modified xsi:type="dcterms:W3CDTF">2024-10-23T11:28:00Z</dcterms:modified>
</cp:coreProperties>
</file>