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2072"/>
        <w:gridCol w:w="7000"/>
      </w:tblGrid>
      <w:tr w:rsidR="00D535A6" w:rsidRPr="00E872D7" w14:paraId="736776E5" w14:textId="77777777" w:rsidTr="00E663FB">
        <w:tc>
          <w:tcPr>
            <w:tcW w:w="2072" w:type="dxa"/>
            <w:hideMark/>
          </w:tcPr>
          <w:p w14:paraId="57D60B4D" w14:textId="77777777" w:rsidR="00D535A6" w:rsidRPr="00E872D7" w:rsidRDefault="00D535A6" w:rsidP="00E663FB">
            <w:pPr>
              <w:ind w:hanging="357"/>
              <w:jc w:val="center"/>
              <w:rPr>
                <w:rFonts w:ascii="Arial" w:hAnsi="Arial" w:cs="Arial"/>
                <w:lang w:eastAsia="en-US"/>
              </w:rPr>
            </w:pPr>
            <w:r w:rsidRPr="00E872D7">
              <w:rPr>
                <w:rFonts w:ascii="Arial" w:hAnsi="Arial" w:cs="Arial"/>
                <w:noProof/>
              </w:rPr>
              <w:drawing>
                <wp:inline distT="0" distB="0" distL="0" distR="0" wp14:anchorId="46B39C0E" wp14:editId="7C3BED3B">
                  <wp:extent cx="669391" cy="800100"/>
                  <wp:effectExtent l="0" t="0" r="0" b="0"/>
                  <wp:docPr id="1" name="Slika 1"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Komenski_grb_-_barvn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2301" cy="803579"/>
                          </a:xfrm>
                          <a:prstGeom prst="rect">
                            <a:avLst/>
                          </a:prstGeom>
                          <a:noFill/>
                          <a:ln>
                            <a:noFill/>
                          </a:ln>
                        </pic:spPr>
                      </pic:pic>
                    </a:graphicData>
                  </a:graphic>
                </wp:inline>
              </w:drawing>
            </w:r>
          </w:p>
          <w:p w14:paraId="497C7A0A" w14:textId="77777777" w:rsidR="00D535A6" w:rsidRPr="00E872D7" w:rsidRDefault="00D535A6" w:rsidP="00E663FB">
            <w:pPr>
              <w:ind w:hanging="357"/>
              <w:jc w:val="center"/>
              <w:rPr>
                <w:rFonts w:ascii="Arial" w:hAnsi="Arial" w:cs="Arial"/>
                <w:b/>
                <w:lang w:eastAsia="en-US"/>
              </w:rPr>
            </w:pPr>
            <w:r w:rsidRPr="00E872D7">
              <w:rPr>
                <w:rFonts w:ascii="Arial" w:hAnsi="Arial" w:cs="Arial"/>
                <w:b/>
                <w:lang w:eastAsia="en-US"/>
              </w:rPr>
              <w:t>Občina Komen</w:t>
            </w:r>
          </w:p>
          <w:p w14:paraId="4762AF25" w14:textId="77777777" w:rsidR="00D535A6" w:rsidRPr="00E872D7" w:rsidRDefault="00D535A6" w:rsidP="00E663FB">
            <w:pPr>
              <w:jc w:val="center"/>
              <w:rPr>
                <w:rFonts w:ascii="Arial" w:hAnsi="Arial" w:cs="Arial"/>
                <w:b/>
                <w:sz w:val="16"/>
                <w:szCs w:val="16"/>
                <w:lang w:eastAsia="en-US"/>
              </w:rPr>
            </w:pPr>
            <w:r w:rsidRPr="00E872D7">
              <w:rPr>
                <w:rFonts w:ascii="Arial" w:hAnsi="Arial" w:cs="Arial"/>
                <w:b/>
                <w:sz w:val="16"/>
                <w:szCs w:val="16"/>
                <w:lang w:eastAsia="en-US"/>
              </w:rPr>
              <w:t>Komen 86</w:t>
            </w:r>
          </w:p>
          <w:p w14:paraId="2FE5EC4B" w14:textId="77777777" w:rsidR="00D535A6" w:rsidRPr="00E872D7" w:rsidRDefault="00D535A6" w:rsidP="00E663FB">
            <w:pPr>
              <w:jc w:val="center"/>
              <w:rPr>
                <w:rFonts w:ascii="Arial" w:hAnsi="Arial" w:cs="Arial"/>
                <w:i/>
                <w:sz w:val="16"/>
                <w:szCs w:val="16"/>
                <w:lang w:eastAsia="en-US"/>
              </w:rPr>
            </w:pPr>
            <w:r w:rsidRPr="00E872D7">
              <w:rPr>
                <w:rFonts w:ascii="Arial" w:hAnsi="Arial" w:cs="Arial"/>
                <w:b/>
                <w:sz w:val="16"/>
                <w:szCs w:val="16"/>
                <w:lang w:eastAsia="en-US"/>
              </w:rPr>
              <w:t>6223 Komen</w:t>
            </w:r>
          </w:p>
        </w:tc>
        <w:tc>
          <w:tcPr>
            <w:tcW w:w="7000" w:type="dxa"/>
          </w:tcPr>
          <w:p w14:paraId="22A6C886" w14:textId="77777777" w:rsidR="00D535A6" w:rsidRPr="00E872D7" w:rsidRDefault="00D535A6" w:rsidP="00E663FB">
            <w:pPr>
              <w:ind w:hanging="357"/>
              <w:jc w:val="right"/>
              <w:rPr>
                <w:rFonts w:ascii="Arial" w:hAnsi="Arial" w:cs="Arial"/>
                <w:sz w:val="18"/>
                <w:szCs w:val="18"/>
                <w:lang w:eastAsia="en-US"/>
              </w:rPr>
            </w:pPr>
          </w:p>
        </w:tc>
      </w:tr>
    </w:tbl>
    <w:p w14:paraId="63493490" w14:textId="77777777" w:rsidR="007F1B37" w:rsidRPr="00E872D7" w:rsidRDefault="007F1B37" w:rsidP="007F1B37">
      <w:pPr>
        <w:jc w:val="both"/>
        <w:rPr>
          <w:rFonts w:ascii="Arial" w:hAnsi="Arial" w:cs="Arial"/>
          <w:sz w:val="22"/>
        </w:rPr>
      </w:pPr>
    </w:p>
    <w:p w14:paraId="0A725E71" w14:textId="395E5E49" w:rsidR="007F1B37" w:rsidRPr="00E872D7" w:rsidRDefault="00000F62" w:rsidP="00D535A6">
      <w:pPr>
        <w:jc w:val="both"/>
        <w:rPr>
          <w:rFonts w:ascii="Arial" w:hAnsi="Arial" w:cs="Arial"/>
          <w:sz w:val="20"/>
          <w:szCs w:val="22"/>
        </w:rPr>
      </w:pPr>
      <w:r w:rsidRPr="00E872D7">
        <w:rPr>
          <w:rFonts w:ascii="Arial" w:hAnsi="Arial" w:cs="Arial"/>
          <w:sz w:val="20"/>
          <w:szCs w:val="22"/>
        </w:rPr>
        <w:t xml:space="preserve">Številka: </w:t>
      </w:r>
      <w:r w:rsidR="00720A17">
        <w:rPr>
          <w:rFonts w:ascii="Arial" w:hAnsi="Arial" w:cs="Arial"/>
          <w:sz w:val="20"/>
          <w:szCs w:val="22"/>
        </w:rPr>
        <w:t>450-0001/2026-24</w:t>
      </w:r>
    </w:p>
    <w:p w14:paraId="609DDEA1" w14:textId="04141684" w:rsidR="007F1B37" w:rsidRPr="00D94415" w:rsidRDefault="00851993" w:rsidP="007F1B37">
      <w:pPr>
        <w:ind w:left="993" w:hanging="993"/>
        <w:jc w:val="both"/>
        <w:rPr>
          <w:rFonts w:ascii="Arial" w:hAnsi="Arial" w:cs="Arial"/>
          <w:sz w:val="20"/>
          <w:szCs w:val="20"/>
        </w:rPr>
      </w:pPr>
      <w:r>
        <w:rPr>
          <w:rFonts w:ascii="Arial" w:hAnsi="Arial" w:cs="Arial"/>
          <w:sz w:val="20"/>
          <w:szCs w:val="22"/>
        </w:rPr>
        <w:t>Datum</w:t>
      </w:r>
      <w:r w:rsidRPr="00D94415">
        <w:rPr>
          <w:rFonts w:ascii="Arial" w:hAnsi="Arial" w:cs="Arial"/>
          <w:sz w:val="20"/>
          <w:szCs w:val="20"/>
        </w:rPr>
        <w:t xml:space="preserve">: </w:t>
      </w:r>
      <w:r w:rsidR="00D03752">
        <w:rPr>
          <w:rFonts w:ascii="Arial" w:hAnsi="Arial" w:cs="Arial"/>
          <w:sz w:val="20"/>
          <w:szCs w:val="20"/>
        </w:rPr>
        <w:t xml:space="preserve">  </w:t>
      </w:r>
      <w:r w:rsidR="00720A17">
        <w:rPr>
          <w:rFonts w:ascii="Arial" w:hAnsi="Arial" w:cs="Arial"/>
          <w:sz w:val="20"/>
          <w:szCs w:val="20"/>
        </w:rPr>
        <w:t>20. 3. 2026</w:t>
      </w:r>
    </w:p>
    <w:p w14:paraId="2372AE91" w14:textId="77777777" w:rsidR="007F1B37" w:rsidRPr="00E872D7" w:rsidRDefault="007F1B37" w:rsidP="007F1B37">
      <w:pPr>
        <w:jc w:val="both"/>
        <w:rPr>
          <w:rFonts w:ascii="Arial" w:hAnsi="Arial" w:cs="Arial"/>
          <w:sz w:val="20"/>
          <w:szCs w:val="22"/>
        </w:rPr>
      </w:pPr>
    </w:p>
    <w:p w14:paraId="019FAF9F" w14:textId="77777777" w:rsidR="007F1B37" w:rsidRPr="00E872D7" w:rsidRDefault="007F1B37" w:rsidP="007F1B37">
      <w:pPr>
        <w:jc w:val="both"/>
        <w:rPr>
          <w:rFonts w:ascii="Arial" w:hAnsi="Arial" w:cs="Arial"/>
          <w:sz w:val="20"/>
          <w:szCs w:val="22"/>
        </w:rPr>
      </w:pPr>
    </w:p>
    <w:p w14:paraId="66210A0D" w14:textId="77777777" w:rsidR="007F1B37" w:rsidRPr="00E872D7" w:rsidRDefault="007F1B37" w:rsidP="007F1B37">
      <w:pPr>
        <w:jc w:val="both"/>
        <w:rPr>
          <w:rFonts w:ascii="Arial" w:hAnsi="Arial" w:cs="Arial"/>
          <w:b/>
          <w:sz w:val="20"/>
          <w:szCs w:val="22"/>
        </w:rPr>
      </w:pPr>
      <w:r w:rsidRPr="00E872D7">
        <w:rPr>
          <w:rFonts w:ascii="Arial" w:hAnsi="Arial" w:cs="Arial"/>
          <w:b/>
          <w:sz w:val="20"/>
          <w:szCs w:val="22"/>
        </w:rPr>
        <w:t>OBČINA KOMEN</w:t>
      </w:r>
    </w:p>
    <w:p w14:paraId="1C8B83C5" w14:textId="77777777" w:rsidR="007F1B37" w:rsidRPr="00E872D7" w:rsidRDefault="007F1B37" w:rsidP="007F1B37">
      <w:pPr>
        <w:jc w:val="both"/>
        <w:rPr>
          <w:rFonts w:ascii="Arial" w:hAnsi="Arial" w:cs="Arial"/>
          <w:b/>
          <w:sz w:val="20"/>
          <w:szCs w:val="22"/>
        </w:rPr>
      </w:pPr>
      <w:r w:rsidRPr="00E872D7">
        <w:rPr>
          <w:rFonts w:ascii="Arial" w:hAnsi="Arial" w:cs="Arial"/>
          <w:b/>
          <w:sz w:val="20"/>
          <w:szCs w:val="22"/>
        </w:rPr>
        <w:t>OBČINSKI SVET</w:t>
      </w:r>
    </w:p>
    <w:p w14:paraId="2F4AE2DA" w14:textId="77777777" w:rsidR="007F1B37" w:rsidRPr="00E872D7" w:rsidRDefault="007F1B37" w:rsidP="007F1B37">
      <w:pPr>
        <w:jc w:val="both"/>
        <w:rPr>
          <w:rFonts w:ascii="Arial" w:hAnsi="Arial" w:cs="Arial"/>
          <w:sz w:val="20"/>
          <w:szCs w:val="22"/>
        </w:rPr>
      </w:pPr>
    </w:p>
    <w:p w14:paraId="7F1DC200" w14:textId="1F4291A8" w:rsidR="00D03752" w:rsidRPr="00B06B39" w:rsidRDefault="00D03752" w:rsidP="00B06B39">
      <w:pPr>
        <w:pStyle w:val="Atekst"/>
      </w:pPr>
      <w:r w:rsidRPr="00B06B39">
        <w:t>Na podlagi Zakona o lokalni samoupravi</w:t>
      </w:r>
      <w:r w:rsidRPr="00B06B39">
        <w:rPr>
          <w:color w:val="626060"/>
          <w:shd w:val="clear" w:color="auto" w:fill="FFFFFF"/>
        </w:rPr>
        <w:t> </w:t>
      </w:r>
      <w:r w:rsidRPr="00B06B39">
        <w:rPr>
          <w:shd w:val="clear" w:color="auto" w:fill="FFFFFF"/>
        </w:rPr>
        <w:t>(</w:t>
      </w:r>
      <w:r w:rsidR="001837D5" w:rsidRPr="00B06B39">
        <w:rPr>
          <w:shd w:val="clear" w:color="auto" w:fill="FFFFFF"/>
        </w:rPr>
        <w:t xml:space="preserve">Uradni list RS, št. 94/07 – uradno prečiščeno besedilo, 76/08, 79/09, 51/10, 40/12 – ZUJF, 11/14 – </w:t>
      </w:r>
      <w:proofErr w:type="spellStart"/>
      <w:r w:rsidR="001837D5" w:rsidRPr="00B06B39">
        <w:rPr>
          <w:shd w:val="clear" w:color="auto" w:fill="FFFFFF"/>
        </w:rPr>
        <w:t>popr</w:t>
      </w:r>
      <w:proofErr w:type="spellEnd"/>
      <w:r w:rsidR="001837D5" w:rsidRPr="00B06B39">
        <w:rPr>
          <w:shd w:val="clear" w:color="auto" w:fill="FFFFFF"/>
        </w:rPr>
        <w:t>., 14/15 – ZUUJFO, 11/18 – ZSPDSLS-1, 30/18, 61/20 – ZIUZEOP-A, 80/20 – ZIUOOPE, 62/24 – odl. US, 102/24 – ZLV-K, 83/25 – ZOUL in 10/26</w:t>
      </w:r>
      <w:r w:rsidRPr="00B06B39">
        <w:rPr>
          <w:shd w:val="clear" w:color="auto" w:fill="FFFFFF"/>
        </w:rPr>
        <w:t>)</w:t>
      </w:r>
      <w:r w:rsidRPr="00B06B39">
        <w:t>, Zakona o financiranju občin (</w:t>
      </w:r>
      <w:r w:rsidR="001837D5" w:rsidRPr="00B06B39">
        <w:rPr>
          <w:shd w:val="clear" w:color="auto" w:fill="FFFFFF"/>
        </w:rPr>
        <w:t xml:space="preserve">Uradni list RS, št. 123/06, 57/08, 36/11, 14/15 – ZUUJFO, 71/17, 21/18 – </w:t>
      </w:r>
      <w:proofErr w:type="spellStart"/>
      <w:r w:rsidR="001837D5" w:rsidRPr="00B06B39">
        <w:rPr>
          <w:shd w:val="clear" w:color="auto" w:fill="FFFFFF"/>
        </w:rPr>
        <w:t>popr</w:t>
      </w:r>
      <w:proofErr w:type="spellEnd"/>
      <w:r w:rsidR="001837D5" w:rsidRPr="00B06B39">
        <w:rPr>
          <w:shd w:val="clear" w:color="auto" w:fill="FFFFFF"/>
        </w:rPr>
        <w:t>., 80/20 – ZIUOOPE, 189/20 – ZFRO, 207/21, 44/22 – ZVO-2, 17/25 in 93/25 – ZNUZJV</w:t>
      </w:r>
      <w:r w:rsidRPr="00B06B39">
        <w:t xml:space="preserve">), Zakona o javnih financah </w:t>
      </w:r>
      <w:r w:rsidRPr="00B06B39">
        <w:rPr>
          <w:shd w:val="clear" w:color="auto" w:fill="FFFFFF"/>
        </w:rPr>
        <w:t>(</w:t>
      </w:r>
      <w:r w:rsidR="00D73FE1" w:rsidRPr="00B06B39">
        <w:rPr>
          <w:shd w:val="clear" w:color="auto" w:fill="FFFFFF"/>
        </w:rPr>
        <w:t xml:space="preserve">Uradni list RS, št. 11/11 – uradno prečiščeno besedilo, 14/13 – </w:t>
      </w:r>
      <w:proofErr w:type="spellStart"/>
      <w:r w:rsidR="00D73FE1" w:rsidRPr="00B06B39">
        <w:rPr>
          <w:shd w:val="clear" w:color="auto" w:fill="FFFFFF"/>
        </w:rPr>
        <w:t>popr</w:t>
      </w:r>
      <w:proofErr w:type="spellEnd"/>
      <w:r w:rsidR="00D73FE1" w:rsidRPr="00B06B39">
        <w:rPr>
          <w:shd w:val="clear" w:color="auto" w:fill="FFFFFF"/>
        </w:rPr>
        <w:t xml:space="preserve">., 101/13, 55/15 – </w:t>
      </w:r>
      <w:proofErr w:type="spellStart"/>
      <w:r w:rsidR="00D73FE1" w:rsidRPr="00B06B39">
        <w:rPr>
          <w:shd w:val="clear" w:color="auto" w:fill="FFFFFF"/>
        </w:rPr>
        <w:t>ZFisP</w:t>
      </w:r>
      <w:proofErr w:type="spellEnd"/>
      <w:r w:rsidR="00D73FE1" w:rsidRPr="00B06B39">
        <w:rPr>
          <w:shd w:val="clear" w:color="auto" w:fill="FFFFFF"/>
        </w:rPr>
        <w:t>, 96/15 – ZIPRS1617, 13/18, 195/20 – odl. US, 18/23 – ZDU-1O, 76/23, 24/25 – ZFisP-1, 39/25, 85/25 – ZPJS in 112/25</w:t>
      </w:r>
      <w:r w:rsidRPr="00B06B39">
        <w:rPr>
          <w:shd w:val="clear" w:color="auto" w:fill="FFFFFF"/>
        </w:rPr>
        <w:t>)</w:t>
      </w:r>
      <w:r w:rsidRPr="00B06B39">
        <w:t>, Navodil o pripravi zaključnega računa državnega in občinskega proračuna ter metodologije za pripravo poročila o doseženih ciljih in rezultatih neposrednih in posrednih uporabnikov proračuna (</w:t>
      </w:r>
      <w:r w:rsidRPr="00B06B39">
        <w:rPr>
          <w:shd w:val="clear" w:color="auto" w:fill="FFFFFF"/>
        </w:rPr>
        <w:t>Uradni list RS, št. </w:t>
      </w:r>
      <w:hyperlink r:id="rId7" w:tgtFrame="_blank" w:tooltip="Navodilo o pripravi zaključnega računa državnega in občinskega proračuna ter metodologije za pripravo poročila o doseženih ciljih in rezultatih neposrednih in posrednih uporabnikov proračuna" w:history="1">
        <w:r w:rsidRPr="00B06B39">
          <w:t>12/01</w:t>
        </w:r>
      </w:hyperlink>
      <w:r w:rsidRPr="00B06B39">
        <w:rPr>
          <w:shd w:val="clear" w:color="auto" w:fill="FFFFFF"/>
        </w:rPr>
        <w:t>, </w:t>
      </w:r>
      <w:hyperlink r:id="rId8" w:tgtFrame="_blank" w:tooltip="Navodilo o spremembah in dopolnitvah Navodila o pripravi zaključnega računa državnega in občinskega proračuna ter metodologije za pripravo poročila o doseženih ciljih in rezultatih neposrednih in posrednih uporabnikov proračuna" w:history="1">
        <w:r w:rsidRPr="00B06B39">
          <w:t>10/06</w:t>
        </w:r>
      </w:hyperlink>
      <w:r w:rsidRPr="00B06B39">
        <w:rPr>
          <w:shd w:val="clear" w:color="auto" w:fill="FFFFFF"/>
        </w:rPr>
        <w:t>, </w:t>
      </w:r>
      <w:hyperlink r:id="rId9" w:tgtFrame="_blank" w:tooltip="Navodilo o spremembah in dopolnitvah Navodila o pripravi zaključnega računa državnega in občinskega proračuna ter metodologije za pripravo poročila o doseženih ciljih in rezultatih neposrednih in posrednih uporabnikov proračuna" w:history="1">
        <w:r w:rsidRPr="00B06B39">
          <w:t>8/07</w:t>
        </w:r>
      </w:hyperlink>
      <w:r w:rsidRPr="00B06B39">
        <w:rPr>
          <w:shd w:val="clear" w:color="auto" w:fill="FFFFFF"/>
        </w:rPr>
        <w:t> in </w:t>
      </w:r>
      <w:hyperlink r:id="rId10" w:tgtFrame="_blank" w:tooltip="Navodilo o spremembah in dopolnitvah Navodila o pripravi zaključnega računa državnega in občinskega proračuna ter metodologije za pripravo poročila o doseženih ciljih in rezultatih neposrednih in posrednih uporabnikov proračuna" w:history="1">
        <w:r w:rsidRPr="00B06B39">
          <w:t>102/10</w:t>
        </w:r>
      </w:hyperlink>
      <w:r w:rsidRPr="00B06B39">
        <w:rPr>
          <w:shd w:val="clear" w:color="auto" w:fill="FFFFFF"/>
        </w:rPr>
        <w:t>), Zakona o računovodstvu (Uradni list RS, št. </w:t>
      </w:r>
      <w:hyperlink r:id="rId11" w:tgtFrame="_blank" w:tooltip="Zakon o računovodstvu (ZR)" w:history="1">
        <w:r w:rsidRPr="00B06B39">
          <w:t>23/99</w:t>
        </w:r>
      </w:hyperlink>
      <w:r w:rsidRPr="00B06B39">
        <w:rPr>
          <w:shd w:val="clear" w:color="auto" w:fill="FFFFFF"/>
        </w:rPr>
        <w:t>, </w:t>
      </w:r>
      <w:hyperlink r:id="rId12" w:tgtFrame="_blank" w:tooltip="Zakon o spremembah in dopolnitvah zakona o javnih financah" w:history="1">
        <w:r w:rsidRPr="00B06B39">
          <w:t>30/02</w:t>
        </w:r>
      </w:hyperlink>
      <w:r w:rsidRPr="00B06B39">
        <w:rPr>
          <w:shd w:val="clear" w:color="auto" w:fill="FFFFFF"/>
        </w:rPr>
        <w:t> – ZJF-C in </w:t>
      </w:r>
      <w:hyperlink r:id="rId13" w:tgtFrame="_blank" w:tooltip="Zakon o uvedbi eura" w:history="1">
        <w:r w:rsidRPr="00B06B39">
          <w:t>114/06</w:t>
        </w:r>
      </w:hyperlink>
      <w:r w:rsidRPr="00B06B39">
        <w:rPr>
          <w:shd w:val="clear" w:color="auto" w:fill="FFFFFF"/>
        </w:rPr>
        <w:t> – ZUE), Pravilnika</w:t>
      </w:r>
      <w:r w:rsidRPr="00B06B39">
        <w:t xml:space="preserve"> o sestavljanju letnih poročil za proračun in proračunske uporabnike in druge osebe javnega prava (</w:t>
      </w:r>
      <w:r w:rsidR="00D73FE1" w:rsidRPr="00B06B39">
        <w:rPr>
          <w:shd w:val="clear" w:color="auto" w:fill="FFFFFF"/>
        </w:rPr>
        <w:t>Uradni list RS, št. 133/23, 81/24 in 51/25</w:t>
      </w:r>
      <w:r w:rsidRPr="00B06B39">
        <w:t>) in 30. člena Statuta Občine Komen (Uradni list RS</w:t>
      </w:r>
      <w:r w:rsidR="00B06B39">
        <w:t xml:space="preserve">, št. </w:t>
      </w:r>
      <w:r w:rsidRPr="00B06B39">
        <w:t>80/09, 39/14</w:t>
      </w:r>
      <w:r w:rsidR="00D73FE1" w:rsidRPr="00B06B39">
        <w:t>,</w:t>
      </w:r>
      <w:r w:rsidRPr="00B06B39">
        <w:t>39/16</w:t>
      </w:r>
      <w:r w:rsidR="00D73FE1" w:rsidRPr="00B06B39">
        <w:t xml:space="preserve"> </w:t>
      </w:r>
      <w:r w:rsidR="00B06B39">
        <w:t>in</w:t>
      </w:r>
      <w:r w:rsidR="00D73FE1" w:rsidRPr="00B06B39">
        <w:t xml:space="preserve"> 76/25</w:t>
      </w:r>
      <w:r w:rsidRPr="00B06B39">
        <w:t>) predlagam občinskemu svetu Občine Komen v obravnavo in sprejem</w:t>
      </w:r>
    </w:p>
    <w:p w14:paraId="66ED8735" w14:textId="77777777" w:rsidR="007F1B37" w:rsidRDefault="007F1B37" w:rsidP="007F1B37">
      <w:pPr>
        <w:jc w:val="both"/>
        <w:rPr>
          <w:rFonts w:ascii="Arial" w:hAnsi="Arial" w:cs="Arial"/>
          <w:sz w:val="20"/>
          <w:szCs w:val="22"/>
        </w:rPr>
      </w:pPr>
    </w:p>
    <w:p w14:paraId="45243CDB" w14:textId="777CC142" w:rsidR="007F1B37" w:rsidRPr="00B06B39" w:rsidRDefault="007F1B37" w:rsidP="007F1B37">
      <w:pPr>
        <w:numPr>
          <w:ilvl w:val="0"/>
          <w:numId w:val="1"/>
        </w:numPr>
        <w:jc w:val="both"/>
        <w:rPr>
          <w:rFonts w:ascii="Arial" w:hAnsi="Arial" w:cs="Arial"/>
          <w:b/>
          <w:szCs w:val="28"/>
        </w:rPr>
      </w:pPr>
      <w:r w:rsidRPr="00B06B39">
        <w:rPr>
          <w:rFonts w:ascii="Arial" w:hAnsi="Arial" w:cs="Arial"/>
          <w:b/>
          <w:szCs w:val="28"/>
        </w:rPr>
        <w:t>ZAKLJUČNI RAČUN PRORAČUNA O</w:t>
      </w:r>
      <w:r w:rsidR="0016452A" w:rsidRPr="00B06B39">
        <w:rPr>
          <w:rFonts w:ascii="Arial" w:hAnsi="Arial" w:cs="Arial"/>
          <w:b/>
          <w:szCs w:val="28"/>
        </w:rPr>
        <w:t>BČINE KOMEN Z</w:t>
      </w:r>
      <w:r w:rsidR="0052356E" w:rsidRPr="00B06B39">
        <w:rPr>
          <w:rFonts w:ascii="Arial" w:hAnsi="Arial" w:cs="Arial"/>
          <w:b/>
          <w:szCs w:val="28"/>
        </w:rPr>
        <w:t xml:space="preserve">A LETO </w:t>
      </w:r>
      <w:r w:rsidR="00210829" w:rsidRPr="00B06B39">
        <w:rPr>
          <w:rFonts w:ascii="Arial" w:hAnsi="Arial" w:cs="Arial"/>
          <w:b/>
          <w:szCs w:val="28"/>
        </w:rPr>
        <w:t>2025</w:t>
      </w:r>
    </w:p>
    <w:p w14:paraId="1A3F6FD5" w14:textId="77777777" w:rsidR="007F1B37" w:rsidRPr="00E872D7" w:rsidRDefault="007F1B37" w:rsidP="007F1B37">
      <w:pPr>
        <w:ind w:left="709"/>
        <w:jc w:val="both"/>
        <w:rPr>
          <w:rFonts w:ascii="Arial" w:hAnsi="Arial" w:cs="Arial"/>
          <w:b/>
          <w:sz w:val="20"/>
          <w:szCs w:val="22"/>
        </w:rPr>
      </w:pPr>
    </w:p>
    <w:p w14:paraId="0EB202CB" w14:textId="77777777" w:rsidR="007F1B37" w:rsidRPr="00E872D7" w:rsidRDefault="007F1B37" w:rsidP="007F1B37">
      <w:pPr>
        <w:jc w:val="both"/>
        <w:rPr>
          <w:rFonts w:ascii="Arial" w:hAnsi="Arial" w:cs="Arial"/>
          <w:b/>
          <w:sz w:val="20"/>
          <w:szCs w:val="22"/>
        </w:rPr>
      </w:pPr>
    </w:p>
    <w:p w14:paraId="5E21D300" w14:textId="7476EF21" w:rsidR="007F1B37" w:rsidRPr="00B06B39" w:rsidRDefault="007F1B37" w:rsidP="00B06B39">
      <w:pPr>
        <w:pStyle w:val="Atekst"/>
        <w:rPr>
          <w:b/>
          <w:bCs/>
        </w:rPr>
      </w:pPr>
      <w:r w:rsidRPr="00B06B39">
        <w:rPr>
          <w:b/>
          <w:bCs/>
        </w:rPr>
        <w:t>Obrazložitev :</w:t>
      </w:r>
    </w:p>
    <w:p w14:paraId="52A89C1D" w14:textId="77777777" w:rsidR="007F1B37" w:rsidRPr="00B06B39" w:rsidRDefault="007F1B37" w:rsidP="00B06B39">
      <w:pPr>
        <w:spacing w:after="120"/>
        <w:jc w:val="both"/>
        <w:rPr>
          <w:rFonts w:ascii="Arial" w:hAnsi="Arial" w:cs="Arial"/>
          <w:sz w:val="22"/>
        </w:rPr>
      </w:pPr>
      <w:r w:rsidRPr="00B06B39">
        <w:rPr>
          <w:rFonts w:ascii="Arial" w:hAnsi="Arial" w:cs="Arial"/>
          <w:sz w:val="22"/>
        </w:rPr>
        <w:t xml:space="preserve">Pripravo, vsebino ter postopek sprejema Zaključnega računa proračuna opredeljuje Zakon o </w:t>
      </w:r>
      <w:r w:rsidRPr="00B06B39">
        <w:rPr>
          <w:rStyle w:val="AtekstZnak"/>
        </w:rPr>
        <w:t>javnih financah v členih 96. – 99. Zaključni račun proračuna je akt občine, v katerem so prikazani predvideni in realizirani prihodki in drugi prejemki ter odhodki in drugi izdatki občine za preteklo leto. Pri sestavi zaključnega računa se upošteva členitev, ki je predpisana za sestavo proračuna. Zaključni račun obsega tudi obrazložitve, katerega sestavni del so podatki iz bilance stanja ter pojasnilo odstopanj</w:t>
      </w:r>
      <w:r w:rsidRPr="00B06B39">
        <w:rPr>
          <w:rFonts w:ascii="Arial" w:hAnsi="Arial" w:cs="Arial"/>
          <w:sz w:val="22"/>
        </w:rPr>
        <w:t>.</w:t>
      </w:r>
    </w:p>
    <w:p w14:paraId="2979DAB4" w14:textId="77777777" w:rsidR="007F1B37" w:rsidRPr="00B06B39" w:rsidRDefault="007F1B37" w:rsidP="00B06B39">
      <w:pPr>
        <w:spacing w:after="120"/>
        <w:jc w:val="both"/>
        <w:rPr>
          <w:rFonts w:ascii="Arial" w:hAnsi="Arial" w:cs="Arial"/>
          <w:sz w:val="22"/>
        </w:rPr>
      </w:pPr>
      <w:r w:rsidRPr="00B06B39">
        <w:rPr>
          <w:rFonts w:ascii="Arial" w:hAnsi="Arial" w:cs="Arial"/>
          <w:sz w:val="22"/>
        </w:rPr>
        <w:t>V skladu z 98. členom ZJF župan pripravi predlog zaključnega računa občinskega proračuna za preteklo leto in ga predloži Ministrstvu za finance do 31. marca tekočega leta. Župan predloži predlog zaključnega računa občinskemu svetu do 15. aprila tekočega leta.</w:t>
      </w:r>
      <w:r w:rsidR="00C473FE" w:rsidRPr="00B06B39">
        <w:rPr>
          <w:rFonts w:ascii="Arial" w:hAnsi="Arial" w:cs="Arial"/>
          <w:sz w:val="22"/>
        </w:rPr>
        <w:t xml:space="preserve"> </w:t>
      </w:r>
    </w:p>
    <w:p w14:paraId="0DD6C19C" w14:textId="43C6C6C9" w:rsidR="007F1B37" w:rsidRPr="00B06B39" w:rsidRDefault="007F1B37" w:rsidP="00B06B39">
      <w:pPr>
        <w:spacing w:after="120"/>
        <w:jc w:val="both"/>
        <w:rPr>
          <w:rFonts w:ascii="Arial" w:hAnsi="Arial" w:cs="Arial"/>
          <w:sz w:val="22"/>
        </w:rPr>
      </w:pPr>
      <w:r w:rsidRPr="00B06B39">
        <w:rPr>
          <w:rFonts w:ascii="Arial" w:hAnsi="Arial" w:cs="Arial"/>
          <w:sz w:val="22"/>
        </w:rPr>
        <w:t>Občinskemu svetu Občine Komen predlagam, da sprejme Zaključni račun pr</w:t>
      </w:r>
      <w:r w:rsidR="0016452A" w:rsidRPr="00B06B39">
        <w:rPr>
          <w:rFonts w:ascii="Arial" w:hAnsi="Arial" w:cs="Arial"/>
          <w:sz w:val="22"/>
        </w:rPr>
        <w:t>o</w:t>
      </w:r>
      <w:r w:rsidR="001A2193" w:rsidRPr="00B06B39">
        <w:rPr>
          <w:rFonts w:ascii="Arial" w:hAnsi="Arial" w:cs="Arial"/>
          <w:sz w:val="22"/>
        </w:rPr>
        <w:t>računa Občine Komen za leto 202</w:t>
      </w:r>
      <w:r w:rsidR="00210829" w:rsidRPr="00B06B39">
        <w:rPr>
          <w:rFonts w:ascii="Arial" w:hAnsi="Arial" w:cs="Arial"/>
          <w:sz w:val="22"/>
        </w:rPr>
        <w:t>5</w:t>
      </w:r>
      <w:r w:rsidR="0052356E" w:rsidRPr="00B06B39">
        <w:rPr>
          <w:rFonts w:ascii="Arial" w:hAnsi="Arial" w:cs="Arial"/>
          <w:sz w:val="22"/>
        </w:rPr>
        <w:t xml:space="preserve"> </w:t>
      </w:r>
      <w:r w:rsidRPr="00B06B39">
        <w:rPr>
          <w:rFonts w:ascii="Arial" w:hAnsi="Arial" w:cs="Arial"/>
          <w:sz w:val="22"/>
        </w:rPr>
        <w:t>v predlagani obliki in vsebini.</w:t>
      </w:r>
    </w:p>
    <w:p w14:paraId="02CE398B" w14:textId="77777777" w:rsidR="007F1B37" w:rsidRPr="00B06B39" w:rsidRDefault="007F1B37" w:rsidP="00B06B39">
      <w:pPr>
        <w:spacing w:after="120"/>
        <w:jc w:val="both"/>
        <w:rPr>
          <w:rFonts w:ascii="Arial" w:hAnsi="Arial" w:cs="Arial"/>
          <w:sz w:val="22"/>
        </w:rPr>
      </w:pPr>
    </w:p>
    <w:p w14:paraId="6C2A8577" w14:textId="77777777" w:rsidR="006F6BFC" w:rsidRPr="00E872D7" w:rsidRDefault="006F6BFC" w:rsidP="00077296">
      <w:pPr>
        <w:jc w:val="both"/>
        <w:rPr>
          <w:rFonts w:ascii="Arial" w:hAnsi="Arial" w:cs="Arial"/>
          <w:sz w:val="18"/>
          <w:szCs w:val="20"/>
        </w:rPr>
      </w:pPr>
    </w:p>
    <w:tbl>
      <w:tblPr>
        <w:tblW w:w="0" w:type="auto"/>
        <w:tblLook w:val="01E0" w:firstRow="1" w:lastRow="1" w:firstColumn="1" w:lastColumn="1" w:noHBand="0" w:noVBand="0"/>
      </w:tblPr>
      <w:tblGrid>
        <w:gridCol w:w="5627"/>
        <w:gridCol w:w="3445"/>
      </w:tblGrid>
      <w:tr w:rsidR="0016452A" w:rsidRPr="00E872D7" w14:paraId="2C0F2D66" w14:textId="77777777" w:rsidTr="00077296">
        <w:tc>
          <w:tcPr>
            <w:tcW w:w="5627" w:type="dxa"/>
          </w:tcPr>
          <w:p w14:paraId="364F0F0E" w14:textId="77777777" w:rsidR="00077296" w:rsidRPr="00B06B39" w:rsidRDefault="00077296" w:rsidP="00077296">
            <w:pPr>
              <w:jc w:val="both"/>
              <w:rPr>
                <w:rFonts w:ascii="Arial" w:hAnsi="Arial" w:cs="Arial"/>
                <w:sz w:val="20"/>
                <w:szCs w:val="22"/>
              </w:rPr>
            </w:pPr>
            <w:r w:rsidRPr="00B06B39">
              <w:rPr>
                <w:rFonts w:ascii="Arial" w:hAnsi="Arial" w:cs="Arial"/>
                <w:sz w:val="20"/>
                <w:szCs w:val="22"/>
              </w:rPr>
              <w:t>Pripravili:</w:t>
            </w:r>
          </w:p>
          <w:p w14:paraId="12016A6C" w14:textId="3C04743C" w:rsidR="00077296" w:rsidRPr="00B06B39" w:rsidRDefault="00735954" w:rsidP="00327493">
            <w:pPr>
              <w:pStyle w:val="Odstavekseznama"/>
              <w:numPr>
                <w:ilvl w:val="0"/>
                <w:numId w:val="5"/>
              </w:numPr>
              <w:jc w:val="both"/>
              <w:rPr>
                <w:rFonts w:ascii="Arial" w:hAnsi="Arial" w:cs="Arial"/>
                <w:sz w:val="20"/>
                <w:szCs w:val="22"/>
              </w:rPr>
            </w:pPr>
            <w:r w:rsidRPr="00B06B39">
              <w:rPr>
                <w:rFonts w:ascii="Arial" w:hAnsi="Arial" w:cs="Arial"/>
                <w:sz w:val="20"/>
                <w:szCs w:val="22"/>
              </w:rPr>
              <w:t xml:space="preserve">javni </w:t>
            </w:r>
            <w:r w:rsidR="00F73B5F" w:rsidRPr="00B06B39">
              <w:rPr>
                <w:rFonts w:ascii="Arial" w:hAnsi="Arial" w:cs="Arial"/>
                <w:sz w:val="20"/>
                <w:szCs w:val="22"/>
              </w:rPr>
              <w:t>uslužbenci</w:t>
            </w:r>
            <w:r w:rsidR="00077296" w:rsidRPr="00B06B39">
              <w:rPr>
                <w:rFonts w:ascii="Arial" w:hAnsi="Arial" w:cs="Arial"/>
                <w:sz w:val="20"/>
                <w:szCs w:val="22"/>
              </w:rPr>
              <w:t xml:space="preserve"> občinske uprave</w:t>
            </w:r>
          </w:p>
          <w:p w14:paraId="5B5C7F02" w14:textId="77777777" w:rsidR="007A77BC" w:rsidRPr="00B06B39" w:rsidRDefault="007A77BC" w:rsidP="007A77BC">
            <w:pPr>
              <w:jc w:val="both"/>
              <w:rPr>
                <w:rFonts w:ascii="Arial" w:hAnsi="Arial" w:cs="Arial"/>
                <w:sz w:val="20"/>
                <w:szCs w:val="22"/>
              </w:rPr>
            </w:pPr>
          </w:p>
        </w:tc>
        <w:tc>
          <w:tcPr>
            <w:tcW w:w="3445" w:type="dxa"/>
          </w:tcPr>
          <w:p w14:paraId="06815E66" w14:textId="77777777" w:rsidR="00077296" w:rsidRPr="00E872D7" w:rsidRDefault="00077296" w:rsidP="00327493">
            <w:pPr>
              <w:jc w:val="center"/>
              <w:rPr>
                <w:rFonts w:ascii="Arial" w:hAnsi="Arial" w:cs="Arial"/>
                <w:sz w:val="22"/>
              </w:rPr>
            </w:pPr>
          </w:p>
        </w:tc>
      </w:tr>
      <w:tr w:rsidR="0016452A" w:rsidRPr="00DD1796" w14:paraId="3B0B27D0" w14:textId="77777777" w:rsidTr="00B06B39">
        <w:trPr>
          <w:trHeight w:val="780"/>
        </w:trPr>
        <w:tc>
          <w:tcPr>
            <w:tcW w:w="5627" w:type="dxa"/>
          </w:tcPr>
          <w:p w14:paraId="5D4D5A53" w14:textId="77777777" w:rsidR="007F1B37" w:rsidRPr="00E872D7" w:rsidRDefault="007F1B37" w:rsidP="00373B09">
            <w:pPr>
              <w:jc w:val="both"/>
              <w:rPr>
                <w:rFonts w:ascii="Arial" w:hAnsi="Arial" w:cs="Arial"/>
                <w:sz w:val="22"/>
              </w:rPr>
            </w:pPr>
          </w:p>
          <w:p w14:paraId="7B8F0BCC" w14:textId="77777777" w:rsidR="007F1B37" w:rsidRPr="00E872D7" w:rsidRDefault="007F1B37" w:rsidP="00373B09">
            <w:pPr>
              <w:jc w:val="both"/>
              <w:rPr>
                <w:rFonts w:ascii="Arial" w:hAnsi="Arial" w:cs="Arial"/>
                <w:sz w:val="22"/>
              </w:rPr>
            </w:pPr>
          </w:p>
        </w:tc>
        <w:tc>
          <w:tcPr>
            <w:tcW w:w="3445" w:type="dxa"/>
          </w:tcPr>
          <w:p w14:paraId="39C495A9" w14:textId="77777777" w:rsidR="007F1B37" w:rsidRPr="00E872D7" w:rsidRDefault="007F1B37" w:rsidP="00373B09">
            <w:pPr>
              <w:rPr>
                <w:rFonts w:ascii="Arial" w:hAnsi="Arial" w:cs="Arial"/>
                <w:b/>
                <w:sz w:val="22"/>
              </w:rPr>
            </w:pPr>
          </w:p>
          <w:p w14:paraId="45AE344F" w14:textId="1DFF9AA5" w:rsidR="007F1B37" w:rsidRPr="00E872D7" w:rsidRDefault="00B06B39" w:rsidP="00373B09">
            <w:pPr>
              <w:jc w:val="center"/>
              <w:rPr>
                <w:rFonts w:ascii="Arial" w:hAnsi="Arial" w:cs="Arial"/>
                <w:b/>
                <w:sz w:val="22"/>
              </w:rPr>
            </w:pPr>
            <w:r>
              <w:rPr>
                <w:rFonts w:ascii="Arial" w:hAnsi="Arial" w:cs="Arial"/>
                <w:b/>
                <w:sz w:val="20"/>
                <w:szCs w:val="22"/>
              </w:rPr>
              <w:t>m</w:t>
            </w:r>
            <w:r w:rsidR="00F73B5F" w:rsidRPr="00E872D7">
              <w:rPr>
                <w:rFonts w:ascii="Arial" w:hAnsi="Arial" w:cs="Arial"/>
                <w:b/>
                <w:sz w:val="20"/>
                <w:szCs w:val="22"/>
              </w:rPr>
              <w:t>ag. ERIK MODIC</w:t>
            </w:r>
          </w:p>
          <w:p w14:paraId="47199237" w14:textId="77777777" w:rsidR="007F1B37" w:rsidRPr="00E872D7" w:rsidRDefault="007F1B37" w:rsidP="00373B09">
            <w:pPr>
              <w:jc w:val="center"/>
              <w:rPr>
                <w:rFonts w:ascii="Arial" w:hAnsi="Arial" w:cs="Arial"/>
                <w:b/>
                <w:sz w:val="22"/>
              </w:rPr>
            </w:pPr>
            <w:r w:rsidRPr="00E872D7">
              <w:rPr>
                <w:rFonts w:ascii="Arial" w:hAnsi="Arial" w:cs="Arial"/>
                <w:b/>
                <w:sz w:val="20"/>
                <w:szCs w:val="22"/>
              </w:rPr>
              <w:t>župan</w:t>
            </w:r>
          </w:p>
        </w:tc>
      </w:tr>
    </w:tbl>
    <w:p w14:paraId="36033C9E" w14:textId="77777777" w:rsidR="007F1B37" w:rsidRPr="00DD1796" w:rsidRDefault="007F1B37" w:rsidP="007F1B37">
      <w:pPr>
        <w:pStyle w:val="Telobesedila"/>
        <w:tabs>
          <w:tab w:val="left" w:pos="6521"/>
        </w:tabs>
        <w:rPr>
          <w:rFonts w:ascii="Arial" w:hAnsi="Arial" w:cs="Arial"/>
          <w:sz w:val="20"/>
          <w:szCs w:val="22"/>
          <w:highlight w:val="yellow"/>
        </w:rPr>
      </w:pPr>
    </w:p>
    <w:p w14:paraId="35393C03" w14:textId="77777777" w:rsidR="007F1B37" w:rsidRPr="00DD1796" w:rsidRDefault="007F1B37" w:rsidP="007F1B37">
      <w:pPr>
        <w:pStyle w:val="Telobesedila"/>
        <w:tabs>
          <w:tab w:val="left" w:pos="6521"/>
        </w:tabs>
        <w:rPr>
          <w:rFonts w:ascii="Arial" w:hAnsi="Arial" w:cs="Arial"/>
          <w:sz w:val="20"/>
          <w:szCs w:val="22"/>
          <w:highlight w:val="yellow"/>
        </w:rPr>
      </w:pPr>
    </w:p>
    <w:p w14:paraId="6FC004EC" w14:textId="77777777" w:rsidR="007F1B37" w:rsidRPr="00DD1796" w:rsidRDefault="007F1B37" w:rsidP="007F1B37">
      <w:pPr>
        <w:pStyle w:val="Telobesedila"/>
        <w:tabs>
          <w:tab w:val="left" w:pos="6521"/>
        </w:tabs>
        <w:rPr>
          <w:rFonts w:ascii="Arial" w:hAnsi="Arial" w:cs="Arial"/>
          <w:sz w:val="20"/>
          <w:szCs w:val="22"/>
          <w:highlight w:val="yellow"/>
        </w:rPr>
      </w:pPr>
    </w:p>
    <w:tbl>
      <w:tblPr>
        <w:tblW w:w="0" w:type="auto"/>
        <w:tblLook w:val="01E0" w:firstRow="1" w:lastRow="1" w:firstColumn="1" w:lastColumn="1" w:noHBand="0" w:noVBand="0"/>
      </w:tblPr>
      <w:tblGrid>
        <w:gridCol w:w="2072"/>
        <w:gridCol w:w="7000"/>
      </w:tblGrid>
      <w:tr w:rsidR="00D535A6" w:rsidRPr="00E872D7" w14:paraId="6D79459D" w14:textId="77777777" w:rsidTr="00E663FB">
        <w:tc>
          <w:tcPr>
            <w:tcW w:w="2072" w:type="dxa"/>
            <w:hideMark/>
          </w:tcPr>
          <w:p w14:paraId="3489B6AA" w14:textId="77777777" w:rsidR="00D535A6" w:rsidRPr="00E872D7" w:rsidRDefault="00D535A6" w:rsidP="00E663FB">
            <w:pPr>
              <w:ind w:hanging="357"/>
              <w:jc w:val="center"/>
              <w:rPr>
                <w:rFonts w:ascii="Arial" w:hAnsi="Arial" w:cs="Arial"/>
                <w:lang w:eastAsia="en-US"/>
              </w:rPr>
            </w:pPr>
            <w:r w:rsidRPr="00E872D7">
              <w:rPr>
                <w:rFonts w:ascii="Arial" w:hAnsi="Arial" w:cs="Arial"/>
                <w:noProof/>
              </w:rPr>
              <w:drawing>
                <wp:inline distT="0" distB="0" distL="0" distR="0" wp14:anchorId="273A8D1A" wp14:editId="0A0EFE3C">
                  <wp:extent cx="692159" cy="827314"/>
                  <wp:effectExtent l="0" t="0" r="0" b="0"/>
                  <wp:docPr id="2" name="Slika 2"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Komenski_grb_-_barvn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4843" cy="830522"/>
                          </a:xfrm>
                          <a:prstGeom prst="rect">
                            <a:avLst/>
                          </a:prstGeom>
                          <a:noFill/>
                          <a:ln>
                            <a:noFill/>
                          </a:ln>
                        </pic:spPr>
                      </pic:pic>
                    </a:graphicData>
                  </a:graphic>
                </wp:inline>
              </w:drawing>
            </w:r>
          </w:p>
          <w:p w14:paraId="22316503" w14:textId="77777777" w:rsidR="00D535A6" w:rsidRPr="00E872D7" w:rsidRDefault="00D535A6" w:rsidP="00E663FB">
            <w:pPr>
              <w:ind w:hanging="357"/>
              <w:jc w:val="center"/>
              <w:rPr>
                <w:rFonts w:ascii="Arial" w:hAnsi="Arial" w:cs="Arial"/>
                <w:b/>
                <w:lang w:eastAsia="en-US"/>
              </w:rPr>
            </w:pPr>
            <w:r w:rsidRPr="00E872D7">
              <w:rPr>
                <w:rFonts w:ascii="Arial" w:hAnsi="Arial" w:cs="Arial"/>
                <w:b/>
                <w:lang w:eastAsia="en-US"/>
              </w:rPr>
              <w:t>Občina Komen</w:t>
            </w:r>
          </w:p>
          <w:p w14:paraId="5BFCE1FB" w14:textId="77777777" w:rsidR="00D535A6" w:rsidRPr="00E872D7" w:rsidRDefault="00D535A6" w:rsidP="00E663FB">
            <w:pPr>
              <w:jc w:val="center"/>
              <w:rPr>
                <w:rFonts w:ascii="Arial" w:hAnsi="Arial" w:cs="Arial"/>
                <w:b/>
                <w:sz w:val="16"/>
                <w:szCs w:val="16"/>
                <w:lang w:eastAsia="en-US"/>
              </w:rPr>
            </w:pPr>
            <w:r w:rsidRPr="00E872D7">
              <w:rPr>
                <w:rFonts w:ascii="Arial" w:hAnsi="Arial" w:cs="Arial"/>
                <w:b/>
                <w:sz w:val="16"/>
                <w:szCs w:val="16"/>
                <w:lang w:eastAsia="en-US"/>
              </w:rPr>
              <w:t>Komen 86</w:t>
            </w:r>
          </w:p>
          <w:p w14:paraId="0F763560" w14:textId="77777777" w:rsidR="00D535A6" w:rsidRPr="00E872D7" w:rsidRDefault="00D535A6" w:rsidP="00E663FB">
            <w:pPr>
              <w:jc w:val="center"/>
              <w:rPr>
                <w:rFonts w:ascii="Arial" w:hAnsi="Arial" w:cs="Arial"/>
                <w:i/>
                <w:sz w:val="16"/>
                <w:szCs w:val="16"/>
                <w:lang w:eastAsia="en-US"/>
              </w:rPr>
            </w:pPr>
            <w:r w:rsidRPr="00E872D7">
              <w:rPr>
                <w:rFonts w:ascii="Arial" w:hAnsi="Arial" w:cs="Arial"/>
                <w:b/>
                <w:sz w:val="16"/>
                <w:szCs w:val="16"/>
                <w:lang w:eastAsia="en-US"/>
              </w:rPr>
              <w:t>6223 Komen</w:t>
            </w:r>
          </w:p>
        </w:tc>
        <w:tc>
          <w:tcPr>
            <w:tcW w:w="7000" w:type="dxa"/>
          </w:tcPr>
          <w:p w14:paraId="44EA5986" w14:textId="77777777" w:rsidR="00D535A6" w:rsidRPr="00E872D7" w:rsidRDefault="00D535A6" w:rsidP="00E663FB">
            <w:pPr>
              <w:ind w:hanging="357"/>
              <w:jc w:val="right"/>
              <w:rPr>
                <w:rFonts w:ascii="Arial" w:hAnsi="Arial" w:cs="Arial"/>
                <w:sz w:val="18"/>
                <w:szCs w:val="18"/>
                <w:lang w:eastAsia="en-US"/>
              </w:rPr>
            </w:pPr>
          </w:p>
        </w:tc>
      </w:tr>
    </w:tbl>
    <w:p w14:paraId="6070935E" w14:textId="77777777" w:rsidR="006F6BFC" w:rsidRPr="00E872D7" w:rsidRDefault="00D535A6" w:rsidP="00D535A6">
      <w:pPr>
        <w:jc w:val="both"/>
        <w:rPr>
          <w:rFonts w:ascii="Arial" w:hAnsi="Arial" w:cs="Arial"/>
          <w:b/>
          <w:bCs/>
          <w:iCs/>
          <w:sz w:val="20"/>
          <w:szCs w:val="22"/>
        </w:rPr>
      </w:pPr>
      <w:r w:rsidRPr="00E872D7">
        <w:rPr>
          <w:rFonts w:ascii="Arial" w:hAnsi="Arial" w:cs="Arial"/>
          <w:b/>
          <w:bCs/>
          <w:iCs/>
          <w:sz w:val="20"/>
          <w:szCs w:val="22"/>
        </w:rPr>
        <w:t xml:space="preserve">     </w:t>
      </w:r>
      <w:r w:rsidR="006F6BFC" w:rsidRPr="00E872D7">
        <w:rPr>
          <w:rFonts w:ascii="Arial" w:hAnsi="Arial" w:cs="Arial"/>
          <w:b/>
          <w:bCs/>
          <w:iCs/>
          <w:sz w:val="20"/>
          <w:szCs w:val="22"/>
        </w:rPr>
        <w:t>Občinski svet</w:t>
      </w:r>
    </w:p>
    <w:p w14:paraId="59D25663" w14:textId="77777777" w:rsidR="006F6BFC" w:rsidRPr="00E872D7" w:rsidRDefault="006F6BFC" w:rsidP="00EB508D">
      <w:pPr>
        <w:jc w:val="both"/>
        <w:rPr>
          <w:rFonts w:ascii="Arial" w:hAnsi="Arial" w:cs="Arial"/>
          <w:bCs/>
          <w:iCs/>
          <w:sz w:val="20"/>
          <w:szCs w:val="22"/>
        </w:rPr>
      </w:pPr>
    </w:p>
    <w:p w14:paraId="05FBEC01" w14:textId="77777777" w:rsidR="00B06B39" w:rsidRDefault="00B06B39" w:rsidP="00EB508D">
      <w:pPr>
        <w:jc w:val="both"/>
        <w:rPr>
          <w:rFonts w:ascii="Arial" w:hAnsi="Arial" w:cs="Arial"/>
          <w:bCs/>
          <w:iCs/>
          <w:sz w:val="20"/>
          <w:szCs w:val="22"/>
        </w:rPr>
      </w:pPr>
    </w:p>
    <w:p w14:paraId="7548FA9D" w14:textId="51A6C5B7" w:rsidR="00EB508D" w:rsidRPr="00E872D7" w:rsidRDefault="00EB508D" w:rsidP="00B06B39">
      <w:pPr>
        <w:pStyle w:val="Atekst"/>
      </w:pPr>
      <w:r w:rsidRPr="00E872D7">
        <w:t xml:space="preserve">Številka: </w:t>
      </w:r>
      <w:r w:rsidRPr="00E872D7">
        <w:tab/>
      </w:r>
      <w:r w:rsidRPr="00E872D7">
        <w:tab/>
      </w:r>
      <w:r w:rsidRPr="00E872D7">
        <w:tab/>
      </w:r>
    </w:p>
    <w:p w14:paraId="0BC35366" w14:textId="77777777" w:rsidR="00EB508D" w:rsidRPr="00E872D7" w:rsidRDefault="00EB508D" w:rsidP="00B06B39">
      <w:pPr>
        <w:pStyle w:val="Atekst"/>
      </w:pPr>
      <w:r w:rsidRPr="00E872D7">
        <w:t xml:space="preserve">Datum: </w:t>
      </w:r>
      <w:r w:rsidRPr="00E872D7">
        <w:tab/>
      </w:r>
      <w:r w:rsidRPr="00E872D7">
        <w:tab/>
      </w:r>
    </w:p>
    <w:p w14:paraId="5F6314FE" w14:textId="77777777" w:rsidR="00EB508D" w:rsidRPr="00E872D7" w:rsidRDefault="00EB508D" w:rsidP="00B06B39">
      <w:pPr>
        <w:pStyle w:val="Atekst"/>
      </w:pPr>
    </w:p>
    <w:p w14:paraId="502265FE" w14:textId="3A9E7851" w:rsidR="00EB508D" w:rsidRPr="00372872" w:rsidRDefault="00EB508D" w:rsidP="00B06B39">
      <w:pPr>
        <w:pStyle w:val="Atekst"/>
      </w:pPr>
      <w:r w:rsidRPr="00372872">
        <w:t>Na podlagi tretjega odstavka 98. člena Zakona o javnih financah (</w:t>
      </w:r>
      <w:r w:rsidR="00187DD5" w:rsidRPr="00187DD5">
        <w:rPr>
          <w:shd w:val="clear" w:color="auto" w:fill="FFFFFF"/>
        </w:rPr>
        <w:t xml:space="preserve">Uradni list RS, št. 11/11 – uradno prečiščeno besedilo, 14/13 – </w:t>
      </w:r>
      <w:proofErr w:type="spellStart"/>
      <w:r w:rsidR="00187DD5" w:rsidRPr="00187DD5">
        <w:rPr>
          <w:shd w:val="clear" w:color="auto" w:fill="FFFFFF"/>
        </w:rPr>
        <w:t>popr</w:t>
      </w:r>
      <w:proofErr w:type="spellEnd"/>
      <w:r w:rsidR="00187DD5" w:rsidRPr="00187DD5">
        <w:rPr>
          <w:shd w:val="clear" w:color="auto" w:fill="FFFFFF"/>
        </w:rPr>
        <w:t xml:space="preserve">., 101/13, 55/15 – </w:t>
      </w:r>
      <w:proofErr w:type="spellStart"/>
      <w:r w:rsidR="00187DD5" w:rsidRPr="00187DD5">
        <w:rPr>
          <w:shd w:val="clear" w:color="auto" w:fill="FFFFFF"/>
        </w:rPr>
        <w:t>ZFisP</w:t>
      </w:r>
      <w:proofErr w:type="spellEnd"/>
      <w:r w:rsidR="00187DD5" w:rsidRPr="00187DD5">
        <w:rPr>
          <w:shd w:val="clear" w:color="auto" w:fill="FFFFFF"/>
        </w:rPr>
        <w:t>, 96/15 – ZIPRS1617, 13/18, 195/20 – odl. US, 18/23 – ZDU-1O, 76/23, 24/25 – ZFisP-1, 39/25, 85/25 – ZPJS in 112/25</w:t>
      </w:r>
      <w:r w:rsidRPr="00372872">
        <w:t>)</w:t>
      </w:r>
      <w:r w:rsidR="0016452A" w:rsidRPr="00372872">
        <w:t xml:space="preserve"> </w:t>
      </w:r>
      <w:r w:rsidRPr="00372872">
        <w:t xml:space="preserve">in 16. člena Statuta Občine Komen (Uradni </w:t>
      </w:r>
      <w:r w:rsidR="00763908" w:rsidRPr="00372872">
        <w:t>list RS, št. 80/09,</w:t>
      </w:r>
      <w:r w:rsidRPr="00372872">
        <w:t xml:space="preserve"> 39/14</w:t>
      </w:r>
      <w:r w:rsidR="00187DD5">
        <w:t>,</w:t>
      </w:r>
      <w:r w:rsidR="00763908" w:rsidRPr="00372872">
        <w:t>39/16</w:t>
      </w:r>
      <w:r w:rsidR="00187DD5">
        <w:t xml:space="preserve"> </w:t>
      </w:r>
      <w:r w:rsidR="00B06B39">
        <w:t>in</w:t>
      </w:r>
      <w:r w:rsidR="00187DD5">
        <w:t xml:space="preserve"> 76/25</w:t>
      </w:r>
      <w:r w:rsidRPr="00372872">
        <w:t>) je občinski svet na svoji _________ redni seji, dne __________ sprejel</w:t>
      </w:r>
    </w:p>
    <w:p w14:paraId="52AFB304" w14:textId="77777777" w:rsidR="00EB508D" w:rsidRPr="00E872D7" w:rsidRDefault="00EB508D" w:rsidP="00B06B39">
      <w:pPr>
        <w:pStyle w:val="Atekst"/>
        <w:rPr>
          <w:iCs/>
        </w:rPr>
      </w:pPr>
    </w:p>
    <w:p w14:paraId="39736FF4" w14:textId="77777777" w:rsidR="00EB508D" w:rsidRPr="00E872D7" w:rsidRDefault="00EB508D" w:rsidP="00EB508D">
      <w:pPr>
        <w:rPr>
          <w:rFonts w:ascii="Arial" w:hAnsi="Arial" w:cs="Arial"/>
          <w:bCs/>
          <w:iCs/>
          <w:sz w:val="20"/>
          <w:szCs w:val="22"/>
        </w:rPr>
      </w:pPr>
    </w:p>
    <w:p w14:paraId="1C9AB2C4" w14:textId="77777777" w:rsidR="00EB508D" w:rsidRPr="00B06B39" w:rsidRDefault="00EB508D" w:rsidP="00EB508D">
      <w:pPr>
        <w:pStyle w:val="Naslov3"/>
        <w:jc w:val="center"/>
        <w:rPr>
          <w:rFonts w:ascii="Arial" w:hAnsi="Arial" w:cs="Arial"/>
          <w:b/>
          <w:bCs/>
          <w:iCs/>
          <w:color w:val="auto"/>
          <w:spacing w:val="62"/>
          <w:szCs w:val="28"/>
        </w:rPr>
      </w:pPr>
      <w:r w:rsidRPr="00B06B39">
        <w:rPr>
          <w:rFonts w:ascii="Arial" w:hAnsi="Arial" w:cs="Arial"/>
          <w:b/>
          <w:bCs/>
          <w:iCs/>
          <w:color w:val="auto"/>
          <w:spacing w:val="62"/>
          <w:szCs w:val="28"/>
        </w:rPr>
        <w:t>SKLEP</w:t>
      </w:r>
    </w:p>
    <w:p w14:paraId="75C8DBD9" w14:textId="77777777" w:rsidR="00EB508D" w:rsidRPr="00E872D7" w:rsidRDefault="00EB508D" w:rsidP="00EB508D">
      <w:pPr>
        <w:rPr>
          <w:rFonts w:ascii="Arial" w:hAnsi="Arial" w:cs="Arial"/>
          <w:iCs/>
          <w:sz w:val="20"/>
          <w:szCs w:val="22"/>
        </w:rPr>
      </w:pPr>
    </w:p>
    <w:p w14:paraId="35A6FB16" w14:textId="561D4A12" w:rsidR="00EB508D" w:rsidRPr="00E872D7" w:rsidRDefault="00EB508D" w:rsidP="00B06B39">
      <w:pPr>
        <w:pStyle w:val="Aclen"/>
        <w:numPr>
          <w:ilvl w:val="0"/>
          <w:numId w:val="8"/>
        </w:numPr>
      </w:pPr>
    </w:p>
    <w:p w14:paraId="7DF2EF16" w14:textId="4B0528D2" w:rsidR="00EB508D" w:rsidRPr="00E872D7" w:rsidRDefault="00EB508D" w:rsidP="00B06B39">
      <w:pPr>
        <w:pStyle w:val="Atekst"/>
      </w:pPr>
      <w:r w:rsidRPr="00E872D7">
        <w:t>Sprejme se Zaključni račun pro</w:t>
      </w:r>
      <w:r w:rsidR="001C2225">
        <w:t>računa Občine Komen za leto 202</w:t>
      </w:r>
      <w:r w:rsidR="00187DD5">
        <w:t>5</w:t>
      </w:r>
      <w:r w:rsidRPr="00E872D7">
        <w:t xml:space="preserve"> v predlagani obliki in vsebini.</w:t>
      </w:r>
    </w:p>
    <w:p w14:paraId="6BCB2809" w14:textId="77777777" w:rsidR="00EB508D" w:rsidRPr="00E872D7" w:rsidRDefault="00EB508D" w:rsidP="00EB508D">
      <w:pPr>
        <w:pStyle w:val="Brezrazmikov"/>
        <w:jc w:val="both"/>
        <w:rPr>
          <w:rFonts w:ascii="Arial" w:hAnsi="Arial" w:cs="Arial"/>
          <w:sz w:val="20"/>
        </w:rPr>
      </w:pPr>
    </w:p>
    <w:p w14:paraId="6BCBC3A6" w14:textId="77777777" w:rsidR="00EB508D" w:rsidRPr="00E872D7" w:rsidRDefault="00EB508D" w:rsidP="00EB508D">
      <w:pPr>
        <w:jc w:val="both"/>
        <w:rPr>
          <w:rFonts w:ascii="Arial" w:hAnsi="Arial" w:cs="Arial"/>
          <w:bCs/>
          <w:iCs/>
          <w:sz w:val="20"/>
          <w:szCs w:val="22"/>
        </w:rPr>
      </w:pPr>
    </w:p>
    <w:p w14:paraId="031DA42E" w14:textId="77777777" w:rsidR="00EB508D" w:rsidRPr="00E872D7" w:rsidRDefault="00EB508D" w:rsidP="00EB508D">
      <w:pPr>
        <w:jc w:val="both"/>
        <w:rPr>
          <w:rFonts w:ascii="Arial" w:hAnsi="Arial" w:cs="Arial"/>
          <w:bCs/>
          <w:iCs/>
          <w:sz w:val="20"/>
          <w:szCs w:val="22"/>
        </w:rPr>
      </w:pPr>
    </w:p>
    <w:p w14:paraId="23302957" w14:textId="61368488" w:rsidR="00EB508D" w:rsidRPr="00E872D7" w:rsidRDefault="00B06B39" w:rsidP="00B06B39">
      <w:pPr>
        <w:pStyle w:val="Aclen"/>
      </w:pPr>
      <w:r>
        <w:t xml:space="preserve">2. </w:t>
      </w:r>
    </w:p>
    <w:p w14:paraId="10A30DB9" w14:textId="77777777" w:rsidR="00EB508D" w:rsidRPr="00E872D7" w:rsidRDefault="00EB508D" w:rsidP="00B06B39">
      <w:pPr>
        <w:pStyle w:val="Atekst"/>
      </w:pPr>
      <w:r w:rsidRPr="00E872D7">
        <w:t>Ta sklep velja takoj.</w:t>
      </w:r>
    </w:p>
    <w:p w14:paraId="5A522921" w14:textId="77777777" w:rsidR="00EB508D" w:rsidRPr="00E872D7" w:rsidRDefault="00EB508D" w:rsidP="00EB508D">
      <w:pPr>
        <w:rPr>
          <w:rFonts w:ascii="Arial" w:hAnsi="Arial" w:cs="Arial"/>
          <w:bCs/>
          <w:iCs/>
          <w:sz w:val="20"/>
          <w:szCs w:val="22"/>
        </w:rPr>
      </w:pPr>
    </w:p>
    <w:p w14:paraId="1D00B64D" w14:textId="77777777" w:rsidR="00EB508D" w:rsidRPr="00E872D7" w:rsidRDefault="00EB508D" w:rsidP="00EB508D">
      <w:pPr>
        <w:rPr>
          <w:rFonts w:ascii="Arial" w:hAnsi="Arial" w:cs="Arial"/>
          <w:bCs/>
          <w:iCs/>
          <w:sz w:val="20"/>
          <w:szCs w:val="22"/>
        </w:rPr>
      </w:pPr>
    </w:p>
    <w:p w14:paraId="3F5E5D3F" w14:textId="77777777" w:rsidR="00EB508D" w:rsidRPr="00E872D7" w:rsidRDefault="00EB508D" w:rsidP="00EB508D">
      <w:pPr>
        <w:rPr>
          <w:rFonts w:ascii="Arial" w:hAnsi="Arial" w:cs="Arial"/>
          <w:bCs/>
          <w:iCs/>
          <w:sz w:val="20"/>
          <w:szCs w:val="22"/>
        </w:rPr>
      </w:pPr>
    </w:p>
    <w:tbl>
      <w:tblPr>
        <w:tblW w:w="0" w:type="auto"/>
        <w:tblCellMar>
          <w:left w:w="70" w:type="dxa"/>
          <w:right w:w="70" w:type="dxa"/>
        </w:tblCellMar>
        <w:tblLook w:val="0000" w:firstRow="0" w:lastRow="0" w:firstColumn="0" w:lastColumn="0" w:noHBand="0" w:noVBand="0"/>
      </w:tblPr>
      <w:tblGrid>
        <w:gridCol w:w="4530"/>
        <w:gridCol w:w="4542"/>
      </w:tblGrid>
      <w:tr w:rsidR="000455B4" w:rsidRPr="00E872D7" w14:paraId="621C6D70" w14:textId="77777777" w:rsidTr="00373B09">
        <w:tc>
          <w:tcPr>
            <w:tcW w:w="4606" w:type="dxa"/>
          </w:tcPr>
          <w:p w14:paraId="222C1959" w14:textId="77777777" w:rsidR="00EB508D" w:rsidRPr="00E872D7" w:rsidRDefault="00EB508D" w:rsidP="00373B09">
            <w:pPr>
              <w:rPr>
                <w:rFonts w:ascii="Arial" w:hAnsi="Arial" w:cs="Arial"/>
                <w:bCs/>
                <w:iCs/>
                <w:sz w:val="22"/>
              </w:rPr>
            </w:pPr>
          </w:p>
        </w:tc>
        <w:tc>
          <w:tcPr>
            <w:tcW w:w="4606" w:type="dxa"/>
          </w:tcPr>
          <w:p w14:paraId="10D52E8C" w14:textId="30B811C6" w:rsidR="00EB508D" w:rsidRPr="00E872D7" w:rsidRDefault="00B06B39" w:rsidP="00373B09">
            <w:pPr>
              <w:jc w:val="center"/>
              <w:rPr>
                <w:rFonts w:ascii="Arial" w:hAnsi="Arial" w:cs="Arial"/>
                <w:b/>
                <w:iCs/>
                <w:sz w:val="22"/>
              </w:rPr>
            </w:pPr>
            <w:r>
              <w:rPr>
                <w:rFonts w:ascii="Arial" w:hAnsi="Arial" w:cs="Arial"/>
                <w:b/>
                <w:iCs/>
                <w:sz w:val="20"/>
                <w:szCs w:val="22"/>
              </w:rPr>
              <w:t>m</w:t>
            </w:r>
            <w:r w:rsidR="00B5337D" w:rsidRPr="00E872D7">
              <w:rPr>
                <w:rFonts w:ascii="Arial" w:hAnsi="Arial" w:cs="Arial"/>
                <w:b/>
                <w:iCs/>
                <w:sz w:val="20"/>
                <w:szCs w:val="22"/>
              </w:rPr>
              <w:t>ag. ERIK MODIC</w:t>
            </w:r>
          </w:p>
          <w:p w14:paraId="5D6761B6" w14:textId="77777777" w:rsidR="00EB508D" w:rsidRPr="00E872D7" w:rsidRDefault="00EB508D" w:rsidP="00373B09">
            <w:pPr>
              <w:jc w:val="center"/>
              <w:rPr>
                <w:rFonts w:ascii="Arial" w:hAnsi="Arial" w:cs="Arial"/>
                <w:bCs/>
                <w:iCs/>
                <w:sz w:val="22"/>
              </w:rPr>
            </w:pPr>
            <w:r w:rsidRPr="00E872D7">
              <w:rPr>
                <w:rFonts w:ascii="Arial" w:hAnsi="Arial" w:cs="Arial"/>
                <w:b/>
                <w:iCs/>
                <w:sz w:val="20"/>
                <w:szCs w:val="22"/>
              </w:rPr>
              <w:t>župan</w:t>
            </w:r>
          </w:p>
        </w:tc>
      </w:tr>
    </w:tbl>
    <w:p w14:paraId="779F5839" w14:textId="77777777" w:rsidR="00EB508D" w:rsidRPr="00E872D7" w:rsidRDefault="00EB508D" w:rsidP="00EB508D">
      <w:pPr>
        <w:rPr>
          <w:rFonts w:ascii="Arial" w:hAnsi="Arial" w:cs="Arial"/>
          <w:bCs/>
          <w:iCs/>
          <w:sz w:val="20"/>
          <w:szCs w:val="22"/>
        </w:rPr>
      </w:pPr>
    </w:p>
    <w:p w14:paraId="37086A2F" w14:textId="77777777" w:rsidR="00EB508D" w:rsidRPr="00E872D7" w:rsidRDefault="00EB508D" w:rsidP="00EB508D">
      <w:pPr>
        <w:rPr>
          <w:rFonts w:ascii="Arial" w:hAnsi="Arial" w:cs="Arial"/>
          <w:bCs/>
          <w:iCs/>
          <w:sz w:val="20"/>
          <w:szCs w:val="22"/>
        </w:rPr>
      </w:pPr>
    </w:p>
    <w:p w14:paraId="58DE6111" w14:textId="77777777" w:rsidR="00EB508D" w:rsidRPr="00E872D7" w:rsidRDefault="00EB508D" w:rsidP="00EB508D">
      <w:pPr>
        <w:rPr>
          <w:rFonts w:ascii="Arial" w:hAnsi="Arial" w:cs="Arial"/>
          <w:bCs/>
          <w:iCs/>
          <w:sz w:val="20"/>
          <w:szCs w:val="22"/>
        </w:rPr>
      </w:pPr>
    </w:p>
    <w:p w14:paraId="663EBAC4" w14:textId="77777777" w:rsidR="00EB508D" w:rsidRPr="00E872D7" w:rsidRDefault="00EB508D" w:rsidP="00EB508D">
      <w:pPr>
        <w:rPr>
          <w:rFonts w:ascii="Arial" w:hAnsi="Arial" w:cs="Arial"/>
          <w:bCs/>
          <w:iCs/>
          <w:sz w:val="20"/>
          <w:szCs w:val="22"/>
        </w:rPr>
      </w:pPr>
    </w:p>
    <w:p w14:paraId="0F8FD922" w14:textId="77777777" w:rsidR="00EB508D" w:rsidRPr="00E872D7" w:rsidRDefault="00EB508D" w:rsidP="00EB508D">
      <w:pPr>
        <w:rPr>
          <w:rFonts w:ascii="Arial" w:hAnsi="Arial" w:cs="Arial"/>
          <w:bCs/>
          <w:iCs/>
          <w:sz w:val="20"/>
          <w:szCs w:val="22"/>
        </w:rPr>
      </w:pPr>
    </w:p>
    <w:p w14:paraId="1C899E5B" w14:textId="77777777" w:rsidR="00EB508D" w:rsidRPr="00E872D7" w:rsidRDefault="00EB508D" w:rsidP="00EB508D">
      <w:pPr>
        <w:rPr>
          <w:rFonts w:ascii="Arial" w:hAnsi="Arial" w:cs="Arial"/>
          <w:bCs/>
          <w:iCs/>
          <w:sz w:val="20"/>
          <w:szCs w:val="22"/>
        </w:rPr>
      </w:pPr>
    </w:p>
    <w:p w14:paraId="668CDAF4" w14:textId="77777777" w:rsidR="00EB508D" w:rsidRPr="00E872D7" w:rsidRDefault="00EB508D" w:rsidP="00EB508D">
      <w:pPr>
        <w:rPr>
          <w:rFonts w:ascii="Arial" w:hAnsi="Arial" w:cs="Arial"/>
          <w:bCs/>
          <w:iCs/>
          <w:sz w:val="20"/>
          <w:szCs w:val="22"/>
        </w:rPr>
      </w:pPr>
    </w:p>
    <w:p w14:paraId="44B8B0EF" w14:textId="77777777" w:rsidR="00FC2E80" w:rsidRPr="00E872D7" w:rsidRDefault="00FC2E80" w:rsidP="00E35D15">
      <w:pPr>
        <w:rPr>
          <w:rFonts w:ascii="Arial" w:hAnsi="Arial" w:cs="Arial"/>
          <w:bCs/>
          <w:iCs/>
          <w:sz w:val="20"/>
          <w:szCs w:val="22"/>
        </w:rPr>
      </w:pPr>
    </w:p>
    <w:p w14:paraId="7C68A90C" w14:textId="77777777" w:rsidR="00FC2E80" w:rsidRPr="00E872D7" w:rsidRDefault="00FC2E80" w:rsidP="00EB508D">
      <w:pPr>
        <w:pStyle w:val="Brezrazmikov"/>
        <w:jc w:val="both"/>
        <w:rPr>
          <w:rFonts w:ascii="Arial" w:hAnsi="Arial" w:cs="Arial"/>
          <w:sz w:val="20"/>
        </w:rPr>
      </w:pPr>
    </w:p>
    <w:p w14:paraId="562A2499" w14:textId="77777777" w:rsidR="00FC2E80" w:rsidRPr="00E872D7" w:rsidRDefault="00FC2E80" w:rsidP="00EB508D">
      <w:pPr>
        <w:pStyle w:val="Brezrazmikov"/>
        <w:jc w:val="both"/>
        <w:rPr>
          <w:rFonts w:ascii="Arial" w:hAnsi="Arial" w:cs="Arial"/>
          <w:sz w:val="20"/>
        </w:rPr>
      </w:pPr>
    </w:p>
    <w:p w14:paraId="29CAE982" w14:textId="77777777" w:rsidR="006E64F9" w:rsidRPr="00DD1796" w:rsidRDefault="006E64F9" w:rsidP="00EB508D">
      <w:pPr>
        <w:pStyle w:val="Brezrazmikov"/>
        <w:jc w:val="both"/>
        <w:rPr>
          <w:rFonts w:ascii="Arial" w:hAnsi="Arial" w:cs="Arial"/>
          <w:sz w:val="20"/>
          <w:highlight w:val="yellow"/>
        </w:rPr>
      </w:pPr>
    </w:p>
    <w:p w14:paraId="686CF797" w14:textId="77777777" w:rsidR="006E64F9" w:rsidRPr="00DD1796" w:rsidRDefault="006E64F9" w:rsidP="00EB508D">
      <w:pPr>
        <w:pStyle w:val="Brezrazmikov"/>
        <w:jc w:val="both"/>
        <w:rPr>
          <w:rFonts w:ascii="Arial" w:hAnsi="Arial" w:cs="Arial"/>
          <w:sz w:val="20"/>
          <w:highlight w:val="yellow"/>
        </w:rPr>
      </w:pPr>
    </w:p>
    <w:p w14:paraId="3763541E" w14:textId="77777777" w:rsidR="006E64F9" w:rsidRPr="00DD1796" w:rsidRDefault="006E64F9" w:rsidP="00EB508D">
      <w:pPr>
        <w:pStyle w:val="Brezrazmikov"/>
        <w:jc w:val="both"/>
        <w:rPr>
          <w:rFonts w:ascii="Arial" w:hAnsi="Arial" w:cs="Arial"/>
          <w:sz w:val="20"/>
          <w:highlight w:val="yellow"/>
        </w:rPr>
      </w:pPr>
    </w:p>
    <w:p w14:paraId="789ECAD4" w14:textId="77777777" w:rsidR="006E64F9" w:rsidRPr="00DD1796" w:rsidRDefault="006E64F9" w:rsidP="00EB508D">
      <w:pPr>
        <w:pStyle w:val="Brezrazmikov"/>
        <w:jc w:val="both"/>
        <w:rPr>
          <w:rFonts w:ascii="Arial" w:hAnsi="Arial" w:cs="Arial"/>
          <w:sz w:val="20"/>
          <w:highlight w:val="yellow"/>
        </w:rPr>
      </w:pPr>
    </w:p>
    <w:p w14:paraId="7ED80F3D" w14:textId="77777777" w:rsidR="006E64F9" w:rsidRPr="00DD1796" w:rsidRDefault="006E64F9" w:rsidP="00EB508D">
      <w:pPr>
        <w:pStyle w:val="Brezrazmikov"/>
        <w:jc w:val="both"/>
        <w:rPr>
          <w:rFonts w:ascii="Arial" w:hAnsi="Arial" w:cs="Arial"/>
          <w:sz w:val="20"/>
          <w:highlight w:val="yellow"/>
        </w:rPr>
      </w:pPr>
    </w:p>
    <w:p w14:paraId="41CD8A7A" w14:textId="77777777" w:rsidR="006E64F9" w:rsidRPr="00DD1796" w:rsidRDefault="006E64F9" w:rsidP="00EB508D">
      <w:pPr>
        <w:pStyle w:val="Brezrazmikov"/>
        <w:jc w:val="both"/>
        <w:rPr>
          <w:rFonts w:ascii="Arial" w:hAnsi="Arial" w:cs="Arial"/>
          <w:sz w:val="20"/>
          <w:highlight w:val="yellow"/>
        </w:rPr>
      </w:pPr>
    </w:p>
    <w:p w14:paraId="054632C8" w14:textId="77777777" w:rsidR="006E64F9" w:rsidRPr="00DD1796" w:rsidRDefault="006E64F9" w:rsidP="00EB508D">
      <w:pPr>
        <w:pStyle w:val="Brezrazmikov"/>
        <w:jc w:val="both"/>
        <w:rPr>
          <w:rFonts w:ascii="Arial" w:hAnsi="Arial" w:cs="Arial"/>
          <w:sz w:val="20"/>
          <w:highlight w:val="yellow"/>
        </w:rPr>
      </w:pPr>
    </w:p>
    <w:p w14:paraId="7116C891" w14:textId="77777777" w:rsidR="001D2AA6" w:rsidRDefault="001D2AA6" w:rsidP="00EB508D">
      <w:pPr>
        <w:pStyle w:val="Brezrazmikov"/>
        <w:jc w:val="both"/>
        <w:rPr>
          <w:rFonts w:ascii="Arial" w:hAnsi="Arial" w:cs="Arial"/>
          <w:sz w:val="20"/>
          <w:highlight w:val="yellow"/>
        </w:rPr>
      </w:pPr>
    </w:p>
    <w:p w14:paraId="731FFD40" w14:textId="77777777" w:rsidR="003A1396" w:rsidRDefault="003A1396" w:rsidP="00EB508D">
      <w:pPr>
        <w:pStyle w:val="Brezrazmikov"/>
        <w:jc w:val="both"/>
        <w:rPr>
          <w:rFonts w:ascii="Arial" w:hAnsi="Arial" w:cs="Arial"/>
          <w:sz w:val="20"/>
          <w:highlight w:val="yellow"/>
        </w:rPr>
      </w:pPr>
    </w:p>
    <w:p w14:paraId="104223B9" w14:textId="77777777" w:rsidR="003A1396" w:rsidRDefault="003A1396" w:rsidP="00EB508D">
      <w:pPr>
        <w:pStyle w:val="Brezrazmikov"/>
        <w:jc w:val="both"/>
        <w:rPr>
          <w:rFonts w:ascii="Arial" w:hAnsi="Arial" w:cs="Arial"/>
          <w:sz w:val="20"/>
          <w:highlight w:val="yellow"/>
        </w:rPr>
      </w:pPr>
    </w:p>
    <w:p w14:paraId="57725EB0" w14:textId="52D519B8" w:rsidR="00D94415" w:rsidRDefault="00D94415" w:rsidP="00676B94">
      <w:pPr>
        <w:pStyle w:val="Atekst"/>
      </w:pPr>
      <w:r>
        <w:lastRenderedPageBreak/>
        <w:t>Na podlagi tretjega odstavka 98. člena Zakona o javnih financah (</w:t>
      </w:r>
      <w:r w:rsidR="00C31025" w:rsidRPr="00C31025">
        <w:t xml:space="preserve">Uradni list RS, št. 11/11 – uradno prečiščeno besedilo, 14/13 – </w:t>
      </w:r>
      <w:proofErr w:type="spellStart"/>
      <w:r w:rsidR="00C31025" w:rsidRPr="00C31025">
        <w:t>popr</w:t>
      </w:r>
      <w:proofErr w:type="spellEnd"/>
      <w:r w:rsidR="00C31025" w:rsidRPr="00C31025">
        <w:t xml:space="preserve">., 101/13, 55/15 – </w:t>
      </w:r>
      <w:proofErr w:type="spellStart"/>
      <w:r w:rsidR="00C31025" w:rsidRPr="00C31025">
        <w:t>ZFisP</w:t>
      </w:r>
      <w:proofErr w:type="spellEnd"/>
      <w:r w:rsidR="00C31025" w:rsidRPr="00C31025">
        <w:t>, 96/15 – ZIPRS1617, 13/18, 195/20 – odl. US, 18/23 – ZDU-1O, 76/23, 24/25 – ZFisP-1, 39/25, 85/25 – ZPJS in 112/25</w:t>
      </w:r>
      <w:r>
        <w:t>) in 16. člena Statuta Občine Komen (Uradni list RS 80/09, 39/14</w:t>
      </w:r>
      <w:r w:rsidR="00C31025">
        <w:t>,</w:t>
      </w:r>
      <w:r>
        <w:t>39/16</w:t>
      </w:r>
      <w:r w:rsidR="00C31025">
        <w:t xml:space="preserve"> IN 76/25</w:t>
      </w:r>
      <w:r>
        <w:t>) je občinski svet na svoji _________ redni seji, dne __________ sprejel</w:t>
      </w:r>
    </w:p>
    <w:p w14:paraId="59A76E03" w14:textId="77777777" w:rsidR="00D94415" w:rsidRDefault="00D94415" w:rsidP="00D94415">
      <w:pPr>
        <w:pStyle w:val="Telobesedila2"/>
        <w:spacing w:line="276" w:lineRule="auto"/>
        <w:jc w:val="both"/>
        <w:rPr>
          <w:rFonts w:ascii="Arial" w:hAnsi="Arial" w:cs="Arial"/>
          <w:sz w:val="20"/>
          <w:szCs w:val="20"/>
        </w:rPr>
      </w:pPr>
    </w:p>
    <w:p w14:paraId="6A028897" w14:textId="77777777" w:rsidR="00676B94" w:rsidRDefault="00D94415" w:rsidP="00D94415">
      <w:pPr>
        <w:pStyle w:val="Naslov2"/>
        <w:jc w:val="center"/>
        <w:rPr>
          <w:rFonts w:ascii="Arial" w:hAnsi="Arial" w:cs="Arial"/>
          <w:b/>
          <w:bCs/>
          <w:color w:val="auto"/>
          <w:sz w:val="24"/>
          <w:szCs w:val="24"/>
        </w:rPr>
      </w:pPr>
      <w:r w:rsidRPr="00B06B39">
        <w:rPr>
          <w:rFonts w:ascii="Arial" w:hAnsi="Arial" w:cs="Arial"/>
          <w:b/>
          <w:bCs/>
          <w:color w:val="auto"/>
          <w:sz w:val="24"/>
          <w:szCs w:val="24"/>
        </w:rPr>
        <w:t xml:space="preserve">ZAKLJUČNI RAČUN </w:t>
      </w:r>
    </w:p>
    <w:p w14:paraId="07344E66" w14:textId="7E3EFAD1" w:rsidR="00D94415" w:rsidRPr="00B06B39" w:rsidRDefault="00D94415" w:rsidP="00D94415">
      <w:pPr>
        <w:pStyle w:val="Naslov2"/>
        <w:jc w:val="center"/>
        <w:rPr>
          <w:rFonts w:ascii="Arial" w:hAnsi="Arial" w:cs="Arial"/>
          <w:b/>
          <w:bCs/>
          <w:color w:val="auto"/>
          <w:sz w:val="24"/>
          <w:szCs w:val="24"/>
        </w:rPr>
      </w:pPr>
      <w:r w:rsidRPr="00B06B39">
        <w:rPr>
          <w:rFonts w:ascii="Arial" w:hAnsi="Arial" w:cs="Arial"/>
          <w:b/>
          <w:bCs/>
          <w:color w:val="auto"/>
          <w:sz w:val="24"/>
          <w:szCs w:val="24"/>
        </w:rPr>
        <w:t>PRORAČUNA OBČINE KOMEN ZA LETO 202</w:t>
      </w:r>
      <w:r w:rsidR="00C31025" w:rsidRPr="00B06B39">
        <w:rPr>
          <w:rFonts w:ascii="Arial" w:hAnsi="Arial" w:cs="Arial"/>
          <w:b/>
          <w:bCs/>
          <w:color w:val="auto"/>
          <w:sz w:val="24"/>
          <w:szCs w:val="24"/>
        </w:rPr>
        <w:t>5</w:t>
      </w:r>
    </w:p>
    <w:p w14:paraId="23DC10CE" w14:textId="2B5B73D4" w:rsidR="00676B94" w:rsidRDefault="00676B94" w:rsidP="00676B94">
      <w:pPr>
        <w:pStyle w:val="Aclen"/>
        <w:numPr>
          <w:ilvl w:val="0"/>
          <w:numId w:val="9"/>
        </w:numPr>
        <w:contextualSpacing/>
      </w:pPr>
      <w:r>
        <w:t>č</w:t>
      </w:r>
      <w:r w:rsidR="00D94415" w:rsidRPr="003A1396">
        <w:t>len</w:t>
      </w:r>
    </w:p>
    <w:p w14:paraId="0962DDA2" w14:textId="6B28F5FF" w:rsidR="00676B94" w:rsidRPr="003A1396" w:rsidRDefault="00676B94" w:rsidP="00676B94">
      <w:pPr>
        <w:pStyle w:val="Aclen"/>
        <w:contextualSpacing/>
      </w:pPr>
      <w:r>
        <w:t xml:space="preserve">(sprejem) </w:t>
      </w:r>
    </w:p>
    <w:p w14:paraId="1942696D" w14:textId="7DDD0F98" w:rsidR="00D94415" w:rsidRDefault="00D94415" w:rsidP="00B06B39">
      <w:pPr>
        <w:pStyle w:val="Atekst"/>
      </w:pPr>
      <w:r>
        <w:t>Sprejme se Zaključni račun proračuna Občine Komen za leto 202</w:t>
      </w:r>
      <w:r w:rsidR="00C31025">
        <w:t>5</w:t>
      </w:r>
      <w:r>
        <w:t>.</w:t>
      </w:r>
    </w:p>
    <w:p w14:paraId="4C75940C" w14:textId="268CC612" w:rsidR="00676B94" w:rsidRPr="00676B94" w:rsidRDefault="00D94415" w:rsidP="00676B94">
      <w:pPr>
        <w:pStyle w:val="Aclen"/>
        <w:numPr>
          <w:ilvl w:val="0"/>
          <w:numId w:val="9"/>
        </w:numPr>
      </w:pPr>
      <w:r w:rsidRPr="00676B94">
        <w:t>člen</w:t>
      </w:r>
      <w:r w:rsidR="00676B94" w:rsidRPr="00676B94">
        <w:t xml:space="preserve"> </w:t>
      </w:r>
    </w:p>
    <w:p w14:paraId="775383CE" w14:textId="55BD7E94" w:rsidR="00D94415" w:rsidRPr="00B06B39" w:rsidRDefault="00676B94" w:rsidP="00676B94">
      <w:pPr>
        <w:pStyle w:val="Aclen"/>
        <w:contextualSpacing/>
      </w:pPr>
      <w:r>
        <w:t>(vsebina zaključnega računa)</w:t>
      </w:r>
    </w:p>
    <w:p w14:paraId="59F46986" w14:textId="7B67544A" w:rsidR="00D94415" w:rsidRDefault="00D94415" w:rsidP="00B06B39">
      <w:pPr>
        <w:pStyle w:val="Atekst"/>
      </w:pPr>
      <w:r>
        <w:t>Zaključni račun proračuna Občine Komen za leto 202</w:t>
      </w:r>
      <w:r w:rsidR="00C31025">
        <w:t>5</w:t>
      </w:r>
      <w:r>
        <w:t xml:space="preserve"> obsega:</w:t>
      </w:r>
    </w:p>
    <w:tbl>
      <w:tblPr>
        <w:tblStyle w:val="Tabelamrea"/>
        <w:tblW w:w="0" w:type="auto"/>
        <w:tblLook w:val="04A0" w:firstRow="1" w:lastRow="0" w:firstColumn="1" w:lastColumn="0" w:noHBand="0" w:noVBand="1"/>
      </w:tblPr>
      <w:tblGrid>
        <w:gridCol w:w="968"/>
        <w:gridCol w:w="728"/>
        <w:gridCol w:w="6138"/>
        <w:gridCol w:w="1228"/>
      </w:tblGrid>
      <w:tr w:rsidR="00B02ABA" w:rsidRPr="00886758" w14:paraId="69C92362" w14:textId="77777777" w:rsidTr="00B02ABA">
        <w:trPr>
          <w:trHeight w:val="578"/>
        </w:trPr>
        <w:tc>
          <w:tcPr>
            <w:tcW w:w="968" w:type="dxa"/>
            <w:noWrap/>
            <w:hideMark/>
          </w:tcPr>
          <w:p w14:paraId="5CD39BA1" w14:textId="77777777" w:rsidR="00C31025" w:rsidRPr="00886758" w:rsidRDefault="00C31025" w:rsidP="00312489">
            <w:pPr>
              <w:rPr>
                <w:rFonts w:ascii="Arial" w:hAnsi="Arial" w:cs="Arial"/>
                <w:sz w:val="18"/>
                <w:szCs w:val="18"/>
              </w:rPr>
            </w:pPr>
            <w:r w:rsidRPr="00886758">
              <w:rPr>
                <w:rFonts w:ascii="Arial" w:hAnsi="Arial" w:cs="Arial"/>
                <w:sz w:val="18"/>
                <w:szCs w:val="18"/>
              </w:rPr>
              <w:t>KONTO</w:t>
            </w:r>
          </w:p>
        </w:tc>
        <w:tc>
          <w:tcPr>
            <w:tcW w:w="728" w:type="dxa"/>
            <w:hideMark/>
          </w:tcPr>
          <w:p w14:paraId="3D06529E" w14:textId="77777777" w:rsidR="00C31025" w:rsidRPr="00886758" w:rsidRDefault="00C31025" w:rsidP="00312489">
            <w:pPr>
              <w:rPr>
                <w:rFonts w:ascii="Arial" w:hAnsi="Arial" w:cs="Arial"/>
                <w:sz w:val="18"/>
                <w:szCs w:val="18"/>
              </w:rPr>
            </w:pPr>
            <w:r w:rsidRPr="00886758">
              <w:rPr>
                <w:rFonts w:ascii="Arial" w:hAnsi="Arial" w:cs="Arial"/>
                <w:sz w:val="18"/>
                <w:szCs w:val="18"/>
              </w:rPr>
              <w:t> </w:t>
            </w:r>
          </w:p>
        </w:tc>
        <w:tc>
          <w:tcPr>
            <w:tcW w:w="6138" w:type="dxa"/>
            <w:noWrap/>
            <w:hideMark/>
          </w:tcPr>
          <w:p w14:paraId="369C5D27" w14:textId="77777777" w:rsidR="00C31025" w:rsidRPr="00886758" w:rsidRDefault="00C31025" w:rsidP="00312489">
            <w:pPr>
              <w:rPr>
                <w:rFonts w:ascii="Arial" w:hAnsi="Arial" w:cs="Arial"/>
                <w:sz w:val="18"/>
                <w:szCs w:val="18"/>
              </w:rPr>
            </w:pPr>
            <w:r w:rsidRPr="00886758">
              <w:rPr>
                <w:rFonts w:ascii="Arial" w:hAnsi="Arial" w:cs="Arial"/>
                <w:sz w:val="18"/>
                <w:szCs w:val="18"/>
              </w:rPr>
              <w:t>OPIS</w:t>
            </w:r>
          </w:p>
        </w:tc>
        <w:tc>
          <w:tcPr>
            <w:tcW w:w="1228" w:type="dxa"/>
            <w:hideMark/>
          </w:tcPr>
          <w:p w14:paraId="27AE6E45" w14:textId="77777777" w:rsidR="00C31025" w:rsidRPr="00886758" w:rsidRDefault="00C31025" w:rsidP="004701DE">
            <w:pPr>
              <w:jc w:val="right"/>
              <w:rPr>
                <w:rFonts w:ascii="Arial" w:hAnsi="Arial" w:cs="Arial"/>
                <w:sz w:val="18"/>
                <w:szCs w:val="18"/>
              </w:rPr>
            </w:pPr>
            <w:r w:rsidRPr="00886758">
              <w:rPr>
                <w:rFonts w:ascii="Arial" w:hAnsi="Arial" w:cs="Arial"/>
                <w:sz w:val="18"/>
                <w:szCs w:val="18"/>
              </w:rPr>
              <w:t xml:space="preserve">Realizacija: 2025 </w:t>
            </w:r>
            <w:r w:rsidRPr="00886758">
              <w:rPr>
                <w:rFonts w:ascii="Arial" w:hAnsi="Arial" w:cs="Arial"/>
                <w:sz w:val="18"/>
                <w:szCs w:val="18"/>
              </w:rPr>
              <w:br/>
            </w:r>
            <w:r w:rsidRPr="00886758">
              <w:rPr>
                <w:rFonts w:ascii="Arial" w:hAnsi="Arial" w:cs="Arial"/>
                <w:sz w:val="18"/>
                <w:szCs w:val="18"/>
              </w:rPr>
              <w:br/>
              <w:t>v EUR</w:t>
            </w:r>
          </w:p>
        </w:tc>
      </w:tr>
      <w:tr w:rsidR="00C31025" w:rsidRPr="00886758" w14:paraId="36A7F02B" w14:textId="77777777" w:rsidTr="00312489">
        <w:trPr>
          <w:trHeight w:val="405"/>
        </w:trPr>
        <w:tc>
          <w:tcPr>
            <w:tcW w:w="9062" w:type="dxa"/>
            <w:gridSpan w:val="4"/>
            <w:noWrap/>
            <w:hideMark/>
          </w:tcPr>
          <w:p w14:paraId="645F4A08" w14:textId="77777777" w:rsidR="00C31025" w:rsidRPr="00886758" w:rsidRDefault="00C31025" w:rsidP="004701DE">
            <w:pPr>
              <w:jc w:val="center"/>
              <w:rPr>
                <w:rFonts w:ascii="Arial" w:hAnsi="Arial" w:cs="Arial"/>
                <w:b/>
                <w:bCs/>
                <w:sz w:val="18"/>
                <w:szCs w:val="18"/>
              </w:rPr>
            </w:pPr>
            <w:r w:rsidRPr="00886758">
              <w:rPr>
                <w:rFonts w:ascii="Arial" w:hAnsi="Arial" w:cs="Arial"/>
                <w:b/>
                <w:bCs/>
                <w:sz w:val="18"/>
                <w:szCs w:val="18"/>
              </w:rPr>
              <w:t>A.   BILANCA PRIHODKOV IN ODHODKOV</w:t>
            </w:r>
          </w:p>
        </w:tc>
      </w:tr>
      <w:tr w:rsidR="00B02ABA" w:rsidRPr="004701DE" w14:paraId="6E91370C" w14:textId="77777777" w:rsidTr="00B02ABA">
        <w:trPr>
          <w:trHeight w:val="405"/>
        </w:trPr>
        <w:tc>
          <w:tcPr>
            <w:tcW w:w="968" w:type="dxa"/>
            <w:noWrap/>
            <w:hideMark/>
          </w:tcPr>
          <w:p w14:paraId="63B58499" w14:textId="77777777" w:rsidR="00C31025" w:rsidRPr="004701DE" w:rsidRDefault="00C31025" w:rsidP="00312489">
            <w:pPr>
              <w:rPr>
                <w:rFonts w:ascii="Arial" w:hAnsi="Arial" w:cs="Arial"/>
                <w:sz w:val="18"/>
                <w:szCs w:val="18"/>
              </w:rPr>
            </w:pPr>
            <w:r w:rsidRPr="004701DE">
              <w:rPr>
                <w:rFonts w:ascii="Arial" w:hAnsi="Arial" w:cs="Arial"/>
                <w:sz w:val="18"/>
                <w:szCs w:val="18"/>
              </w:rPr>
              <w:t xml:space="preserve"> </w:t>
            </w:r>
          </w:p>
        </w:tc>
        <w:tc>
          <w:tcPr>
            <w:tcW w:w="728" w:type="dxa"/>
            <w:noWrap/>
            <w:hideMark/>
          </w:tcPr>
          <w:p w14:paraId="45ACDFC3" w14:textId="77777777" w:rsidR="00C31025" w:rsidRPr="004701DE" w:rsidRDefault="00C31025" w:rsidP="00312489">
            <w:pPr>
              <w:rPr>
                <w:rFonts w:ascii="Arial" w:hAnsi="Arial" w:cs="Arial"/>
                <w:b/>
                <w:bCs/>
                <w:sz w:val="18"/>
                <w:szCs w:val="18"/>
              </w:rPr>
            </w:pPr>
            <w:r w:rsidRPr="004701DE">
              <w:rPr>
                <w:rFonts w:ascii="Arial" w:hAnsi="Arial" w:cs="Arial"/>
                <w:b/>
                <w:bCs/>
                <w:sz w:val="18"/>
                <w:szCs w:val="18"/>
              </w:rPr>
              <w:t>I.</w:t>
            </w:r>
          </w:p>
        </w:tc>
        <w:tc>
          <w:tcPr>
            <w:tcW w:w="6138" w:type="dxa"/>
            <w:hideMark/>
          </w:tcPr>
          <w:p w14:paraId="14111130" w14:textId="77777777" w:rsidR="00C31025" w:rsidRPr="004701DE" w:rsidRDefault="00C31025" w:rsidP="00312489">
            <w:pPr>
              <w:rPr>
                <w:rFonts w:ascii="Arial" w:hAnsi="Arial" w:cs="Arial"/>
                <w:b/>
                <w:bCs/>
                <w:sz w:val="18"/>
                <w:szCs w:val="18"/>
              </w:rPr>
            </w:pPr>
            <w:r w:rsidRPr="004701DE">
              <w:rPr>
                <w:rFonts w:ascii="Arial" w:hAnsi="Arial" w:cs="Arial"/>
                <w:b/>
                <w:bCs/>
                <w:sz w:val="18"/>
                <w:szCs w:val="18"/>
              </w:rPr>
              <w:t>S K U P A J    P R I H O D K I  (70+71+72+73+74+78)</w:t>
            </w:r>
          </w:p>
        </w:tc>
        <w:tc>
          <w:tcPr>
            <w:tcW w:w="1228" w:type="dxa"/>
            <w:noWrap/>
            <w:hideMark/>
          </w:tcPr>
          <w:p w14:paraId="6DCD0DA4" w14:textId="77777777" w:rsidR="00C31025" w:rsidRPr="004701DE" w:rsidRDefault="00C31025" w:rsidP="004701DE">
            <w:pPr>
              <w:jc w:val="right"/>
              <w:rPr>
                <w:rFonts w:ascii="Arial" w:hAnsi="Arial" w:cs="Arial"/>
                <w:b/>
                <w:bCs/>
                <w:sz w:val="18"/>
                <w:szCs w:val="18"/>
              </w:rPr>
            </w:pPr>
            <w:r w:rsidRPr="004701DE">
              <w:rPr>
                <w:rFonts w:ascii="Arial" w:hAnsi="Arial" w:cs="Arial"/>
                <w:b/>
                <w:bCs/>
                <w:sz w:val="18"/>
                <w:szCs w:val="18"/>
              </w:rPr>
              <w:t>8.542.390</w:t>
            </w:r>
          </w:p>
        </w:tc>
      </w:tr>
      <w:tr w:rsidR="00B02ABA" w:rsidRPr="00886758" w14:paraId="6C4846DD" w14:textId="77777777" w:rsidTr="00B02ABA">
        <w:trPr>
          <w:trHeight w:val="330"/>
        </w:trPr>
        <w:tc>
          <w:tcPr>
            <w:tcW w:w="968" w:type="dxa"/>
            <w:noWrap/>
            <w:hideMark/>
          </w:tcPr>
          <w:p w14:paraId="53F9CBE8" w14:textId="77777777" w:rsidR="00C31025" w:rsidRPr="00886758" w:rsidRDefault="00C31025" w:rsidP="00312489">
            <w:pPr>
              <w:rPr>
                <w:rFonts w:ascii="Arial" w:hAnsi="Arial" w:cs="Arial"/>
                <w:sz w:val="18"/>
                <w:szCs w:val="18"/>
              </w:rPr>
            </w:pPr>
            <w:r w:rsidRPr="00886758">
              <w:rPr>
                <w:rFonts w:ascii="Arial" w:hAnsi="Arial" w:cs="Arial"/>
                <w:sz w:val="18"/>
                <w:szCs w:val="18"/>
              </w:rPr>
              <w:t> </w:t>
            </w:r>
          </w:p>
        </w:tc>
        <w:tc>
          <w:tcPr>
            <w:tcW w:w="728" w:type="dxa"/>
            <w:noWrap/>
            <w:hideMark/>
          </w:tcPr>
          <w:p w14:paraId="3110698F" w14:textId="77777777" w:rsidR="00C31025" w:rsidRPr="00886758" w:rsidRDefault="00C31025" w:rsidP="00312489">
            <w:pPr>
              <w:rPr>
                <w:rFonts w:ascii="Arial" w:hAnsi="Arial" w:cs="Arial"/>
                <w:sz w:val="18"/>
                <w:szCs w:val="18"/>
              </w:rPr>
            </w:pPr>
            <w:r w:rsidRPr="00886758">
              <w:rPr>
                <w:rFonts w:ascii="Arial" w:hAnsi="Arial" w:cs="Arial"/>
                <w:sz w:val="18"/>
                <w:szCs w:val="18"/>
              </w:rPr>
              <w:t xml:space="preserve">   </w:t>
            </w:r>
          </w:p>
        </w:tc>
        <w:tc>
          <w:tcPr>
            <w:tcW w:w="6138" w:type="dxa"/>
            <w:noWrap/>
            <w:hideMark/>
          </w:tcPr>
          <w:p w14:paraId="5DAE6A77" w14:textId="77777777" w:rsidR="00C31025" w:rsidRPr="00886758" w:rsidRDefault="00C31025" w:rsidP="00312489">
            <w:pPr>
              <w:rPr>
                <w:rFonts w:ascii="Arial" w:hAnsi="Arial" w:cs="Arial"/>
                <w:b/>
                <w:bCs/>
                <w:sz w:val="18"/>
                <w:szCs w:val="18"/>
              </w:rPr>
            </w:pPr>
            <w:r w:rsidRPr="00886758">
              <w:rPr>
                <w:rFonts w:ascii="Arial" w:hAnsi="Arial" w:cs="Arial"/>
                <w:b/>
                <w:bCs/>
                <w:sz w:val="18"/>
                <w:szCs w:val="18"/>
              </w:rPr>
              <w:t>TEKOČI PRIHODKI  (70+71)</w:t>
            </w:r>
          </w:p>
        </w:tc>
        <w:tc>
          <w:tcPr>
            <w:tcW w:w="1228" w:type="dxa"/>
            <w:noWrap/>
            <w:hideMark/>
          </w:tcPr>
          <w:p w14:paraId="07373711" w14:textId="77777777" w:rsidR="00C31025" w:rsidRPr="00886758" w:rsidRDefault="00C31025" w:rsidP="004701DE">
            <w:pPr>
              <w:jc w:val="right"/>
              <w:rPr>
                <w:rFonts w:ascii="Arial" w:hAnsi="Arial" w:cs="Arial"/>
                <w:b/>
                <w:bCs/>
                <w:sz w:val="18"/>
                <w:szCs w:val="18"/>
              </w:rPr>
            </w:pPr>
            <w:r w:rsidRPr="00886758">
              <w:rPr>
                <w:rFonts w:ascii="Arial" w:hAnsi="Arial" w:cs="Arial"/>
                <w:b/>
                <w:bCs/>
                <w:sz w:val="18"/>
                <w:szCs w:val="18"/>
              </w:rPr>
              <w:t>4.687.511</w:t>
            </w:r>
          </w:p>
        </w:tc>
      </w:tr>
      <w:tr w:rsidR="00B02ABA" w:rsidRPr="00886758" w14:paraId="0837CF91" w14:textId="77777777" w:rsidTr="00B02ABA">
        <w:trPr>
          <w:trHeight w:val="315"/>
        </w:trPr>
        <w:tc>
          <w:tcPr>
            <w:tcW w:w="968" w:type="dxa"/>
            <w:noWrap/>
            <w:hideMark/>
          </w:tcPr>
          <w:p w14:paraId="2BD37543" w14:textId="77777777" w:rsidR="00C31025" w:rsidRPr="00886758" w:rsidRDefault="00C31025" w:rsidP="00312489">
            <w:pPr>
              <w:rPr>
                <w:rFonts w:ascii="Arial" w:hAnsi="Arial" w:cs="Arial"/>
                <w:b/>
                <w:bCs/>
                <w:sz w:val="18"/>
                <w:szCs w:val="18"/>
              </w:rPr>
            </w:pPr>
            <w:r w:rsidRPr="00886758">
              <w:rPr>
                <w:rFonts w:ascii="Arial" w:hAnsi="Arial" w:cs="Arial"/>
                <w:b/>
                <w:bCs/>
                <w:sz w:val="18"/>
                <w:szCs w:val="18"/>
              </w:rPr>
              <w:t>70</w:t>
            </w:r>
          </w:p>
        </w:tc>
        <w:tc>
          <w:tcPr>
            <w:tcW w:w="728" w:type="dxa"/>
            <w:noWrap/>
            <w:hideMark/>
          </w:tcPr>
          <w:p w14:paraId="6A46513F" w14:textId="77777777" w:rsidR="00C31025" w:rsidRPr="00886758" w:rsidRDefault="00C31025" w:rsidP="00312489">
            <w:pPr>
              <w:rPr>
                <w:rFonts w:ascii="Arial" w:hAnsi="Arial" w:cs="Arial"/>
                <w:b/>
                <w:bCs/>
                <w:sz w:val="18"/>
                <w:szCs w:val="18"/>
              </w:rPr>
            </w:pPr>
            <w:r w:rsidRPr="00886758">
              <w:rPr>
                <w:rFonts w:ascii="Arial" w:hAnsi="Arial" w:cs="Arial"/>
                <w:b/>
                <w:bCs/>
                <w:sz w:val="18"/>
                <w:szCs w:val="18"/>
              </w:rPr>
              <w:t> </w:t>
            </w:r>
          </w:p>
        </w:tc>
        <w:tc>
          <w:tcPr>
            <w:tcW w:w="6138" w:type="dxa"/>
            <w:noWrap/>
            <w:hideMark/>
          </w:tcPr>
          <w:p w14:paraId="26A7C9C9" w14:textId="77777777" w:rsidR="00C31025" w:rsidRPr="00886758" w:rsidRDefault="00C31025" w:rsidP="00312489">
            <w:pPr>
              <w:rPr>
                <w:rFonts w:ascii="Arial" w:hAnsi="Arial" w:cs="Arial"/>
                <w:b/>
                <w:bCs/>
                <w:sz w:val="18"/>
                <w:szCs w:val="18"/>
              </w:rPr>
            </w:pPr>
            <w:r w:rsidRPr="00886758">
              <w:rPr>
                <w:rFonts w:ascii="Arial" w:hAnsi="Arial" w:cs="Arial"/>
                <w:b/>
                <w:bCs/>
                <w:sz w:val="18"/>
                <w:szCs w:val="18"/>
              </w:rPr>
              <w:t xml:space="preserve">DAVČNI PRIHODKI  (700+703+704+706)     </w:t>
            </w:r>
          </w:p>
        </w:tc>
        <w:tc>
          <w:tcPr>
            <w:tcW w:w="1228" w:type="dxa"/>
            <w:noWrap/>
            <w:hideMark/>
          </w:tcPr>
          <w:p w14:paraId="0DF4ED14" w14:textId="77777777" w:rsidR="00C31025" w:rsidRPr="00886758" w:rsidRDefault="00C31025" w:rsidP="004701DE">
            <w:pPr>
              <w:jc w:val="right"/>
              <w:rPr>
                <w:rFonts w:ascii="Arial" w:hAnsi="Arial" w:cs="Arial"/>
                <w:b/>
                <w:bCs/>
                <w:sz w:val="18"/>
                <w:szCs w:val="18"/>
              </w:rPr>
            </w:pPr>
            <w:r w:rsidRPr="00886758">
              <w:rPr>
                <w:rFonts w:ascii="Arial" w:hAnsi="Arial" w:cs="Arial"/>
                <w:b/>
                <w:bCs/>
                <w:sz w:val="18"/>
                <w:szCs w:val="18"/>
              </w:rPr>
              <w:t>3.741.443</w:t>
            </w:r>
          </w:p>
        </w:tc>
      </w:tr>
      <w:tr w:rsidR="00B02ABA" w:rsidRPr="00886758" w14:paraId="18267022" w14:textId="77777777" w:rsidTr="00B02ABA">
        <w:trPr>
          <w:trHeight w:val="315"/>
        </w:trPr>
        <w:tc>
          <w:tcPr>
            <w:tcW w:w="968" w:type="dxa"/>
            <w:noWrap/>
            <w:hideMark/>
          </w:tcPr>
          <w:p w14:paraId="6022A319" w14:textId="77777777" w:rsidR="00C31025" w:rsidRPr="004701DE" w:rsidRDefault="00C31025" w:rsidP="00312489">
            <w:pPr>
              <w:rPr>
                <w:rFonts w:ascii="Arial" w:hAnsi="Arial" w:cs="Arial"/>
                <w:sz w:val="18"/>
                <w:szCs w:val="18"/>
              </w:rPr>
            </w:pPr>
            <w:r w:rsidRPr="004701DE">
              <w:rPr>
                <w:rFonts w:ascii="Arial" w:hAnsi="Arial" w:cs="Arial"/>
                <w:sz w:val="18"/>
                <w:szCs w:val="18"/>
              </w:rPr>
              <w:t>700</w:t>
            </w:r>
          </w:p>
        </w:tc>
        <w:tc>
          <w:tcPr>
            <w:tcW w:w="728" w:type="dxa"/>
            <w:noWrap/>
            <w:hideMark/>
          </w:tcPr>
          <w:p w14:paraId="2BD7E37B" w14:textId="77777777" w:rsidR="00C31025" w:rsidRPr="004701DE" w:rsidRDefault="00C31025" w:rsidP="00312489">
            <w:pPr>
              <w:rPr>
                <w:rFonts w:ascii="Arial" w:hAnsi="Arial" w:cs="Arial"/>
                <w:sz w:val="18"/>
                <w:szCs w:val="18"/>
              </w:rPr>
            </w:pPr>
            <w:r w:rsidRPr="004701DE">
              <w:rPr>
                <w:rFonts w:ascii="Arial" w:hAnsi="Arial" w:cs="Arial"/>
                <w:sz w:val="18"/>
                <w:szCs w:val="18"/>
              </w:rPr>
              <w:t> </w:t>
            </w:r>
          </w:p>
        </w:tc>
        <w:tc>
          <w:tcPr>
            <w:tcW w:w="6138" w:type="dxa"/>
            <w:noWrap/>
            <w:hideMark/>
          </w:tcPr>
          <w:p w14:paraId="143EA0A8" w14:textId="649070BF" w:rsidR="00C31025" w:rsidRPr="004701DE" w:rsidRDefault="004701DE" w:rsidP="00312489">
            <w:pPr>
              <w:rPr>
                <w:rFonts w:ascii="Arial" w:hAnsi="Arial" w:cs="Arial"/>
                <w:sz w:val="18"/>
                <w:szCs w:val="18"/>
              </w:rPr>
            </w:pPr>
            <w:r w:rsidRPr="004701DE">
              <w:rPr>
                <w:rFonts w:ascii="Arial" w:hAnsi="Arial" w:cs="Arial"/>
                <w:sz w:val="18"/>
                <w:szCs w:val="18"/>
              </w:rPr>
              <w:t>Davki na dohodek in dobiček</w:t>
            </w:r>
          </w:p>
        </w:tc>
        <w:tc>
          <w:tcPr>
            <w:tcW w:w="1228" w:type="dxa"/>
            <w:noWrap/>
            <w:hideMark/>
          </w:tcPr>
          <w:p w14:paraId="41A5FEA2" w14:textId="77777777" w:rsidR="00C31025" w:rsidRPr="004701DE" w:rsidRDefault="00C31025" w:rsidP="004701DE">
            <w:pPr>
              <w:jc w:val="right"/>
              <w:rPr>
                <w:rFonts w:ascii="Arial" w:hAnsi="Arial" w:cs="Arial"/>
                <w:sz w:val="18"/>
                <w:szCs w:val="18"/>
              </w:rPr>
            </w:pPr>
            <w:r w:rsidRPr="004701DE">
              <w:rPr>
                <w:rFonts w:ascii="Arial" w:hAnsi="Arial" w:cs="Arial"/>
                <w:sz w:val="18"/>
                <w:szCs w:val="18"/>
              </w:rPr>
              <w:t>3.225.304</w:t>
            </w:r>
          </w:p>
        </w:tc>
      </w:tr>
      <w:tr w:rsidR="00B02ABA" w:rsidRPr="00886758" w14:paraId="4BFBB0D2" w14:textId="77777777" w:rsidTr="00B02ABA">
        <w:trPr>
          <w:trHeight w:val="300"/>
        </w:trPr>
        <w:tc>
          <w:tcPr>
            <w:tcW w:w="968" w:type="dxa"/>
            <w:noWrap/>
            <w:hideMark/>
          </w:tcPr>
          <w:p w14:paraId="15A895AE" w14:textId="77777777" w:rsidR="00C31025" w:rsidRPr="004701DE" w:rsidRDefault="00C31025" w:rsidP="00312489">
            <w:pPr>
              <w:rPr>
                <w:rFonts w:ascii="Arial" w:hAnsi="Arial" w:cs="Arial"/>
                <w:sz w:val="18"/>
                <w:szCs w:val="18"/>
              </w:rPr>
            </w:pPr>
            <w:r w:rsidRPr="004701DE">
              <w:rPr>
                <w:rFonts w:ascii="Arial" w:hAnsi="Arial" w:cs="Arial"/>
                <w:sz w:val="18"/>
                <w:szCs w:val="18"/>
              </w:rPr>
              <w:t>703</w:t>
            </w:r>
          </w:p>
        </w:tc>
        <w:tc>
          <w:tcPr>
            <w:tcW w:w="728" w:type="dxa"/>
            <w:noWrap/>
            <w:hideMark/>
          </w:tcPr>
          <w:p w14:paraId="7F82F911" w14:textId="77777777" w:rsidR="00C31025" w:rsidRPr="004701DE" w:rsidRDefault="00C31025" w:rsidP="00312489">
            <w:pPr>
              <w:rPr>
                <w:rFonts w:ascii="Arial" w:hAnsi="Arial" w:cs="Arial"/>
                <w:sz w:val="18"/>
                <w:szCs w:val="18"/>
              </w:rPr>
            </w:pPr>
            <w:r w:rsidRPr="004701DE">
              <w:rPr>
                <w:rFonts w:ascii="Arial" w:hAnsi="Arial" w:cs="Arial"/>
                <w:sz w:val="18"/>
                <w:szCs w:val="18"/>
              </w:rPr>
              <w:t> </w:t>
            </w:r>
          </w:p>
        </w:tc>
        <w:tc>
          <w:tcPr>
            <w:tcW w:w="6138" w:type="dxa"/>
            <w:noWrap/>
            <w:hideMark/>
          </w:tcPr>
          <w:p w14:paraId="5E99FE9B" w14:textId="4C1CE63F" w:rsidR="00C31025" w:rsidRPr="004701DE" w:rsidRDefault="004701DE" w:rsidP="00312489">
            <w:pPr>
              <w:rPr>
                <w:rFonts w:ascii="Arial" w:hAnsi="Arial" w:cs="Arial"/>
                <w:sz w:val="18"/>
                <w:szCs w:val="18"/>
              </w:rPr>
            </w:pPr>
            <w:r w:rsidRPr="004701DE">
              <w:rPr>
                <w:rFonts w:ascii="Arial" w:hAnsi="Arial" w:cs="Arial"/>
                <w:sz w:val="18"/>
                <w:szCs w:val="18"/>
              </w:rPr>
              <w:t>Davki na premoženje</w:t>
            </w:r>
          </w:p>
        </w:tc>
        <w:tc>
          <w:tcPr>
            <w:tcW w:w="1228" w:type="dxa"/>
            <w:noWrap/>
            <w:hideMark/>
          </w:tcPr>
          <w:p w14:paraId="54C95CD8" w14:textId="77777777" w:rsidR="00C31025" w:rsidRPr="004701DE" w:rsidRDefault="00C31025" w:rsidP="004701DE">
            <w:pPr>
              <w:jc w:val="right"/>
              <w:rPr>
                <w:rFonts w:ascii="Arial" w:hAnsi="Arial" w:cs="Arial"/>
                <w:sz w:val="18"/>
                <w:szCs w:val="18"/>
              </w:rPr>
            </w:pPr>
            <w:r w:rsidRPr="004701DE">
              <w:rPr>
                <w:rFonts w:ascii="Arial" w:hAnsi="Arial" w:cs="Arial"/>
                <w:sz w:val="18"/>
                <w:szCs w:val="18"/>
              </w:rPr>
              <w:t>403.656</w:t>
            </w:r>
          </w:p>
        </w:tc>
      </w:tr>
      <w:tr w:rsidR="00B02ABA" w:rsidRPr="00886758" w14:paraId="7964BB84" w14:textId="77777777" w:rsidTr="00B02ABA">
        <w:trPr>
          <w:trHeight w:val="300"/>
        </w:trPr>
        <w:tc>
          <w:tcPr>
            <w:tcW w:w="968" w:type="dxa"/>
            <w:noWrap/>
            <w:hideMark/>
          </w:tcPr>
          <w:p w14:paraId="11BB46C7" w14:textId="77777777" w:rsidR="00C31025" w:rsidRPr="004701DE" w:rsidRDefault="00C31025" w:rsidP="00312489">
            <w:pPr>
              <w:rPr>
                <w:rFonts w:ascii="Arial" w:hAnsi="Arial" w:cs="Arial"/>
                <w:sz w:val="18"/>
                <w:szCs w:val="18"/>
              </w:rPr>
            </w:pPr>
            <w:r w:rsidRPr="004701DE">
              <w:rPr>
                <w:rFonts w:ascii="Arial" w:hAnsi="Arial" w:cs="Arial"/>
                <w:sz w:val="18"/>
                <w:szCs w:val="18"/>
              </w:rPr>
              <w:t>704</w:t>
            </w:r>
          </w:p>
        </w:tc>
        <w:tc>
          <w:tcPr>
            <w:tcW w:w="728" w:type="dxa"/>
            <w:noWrap/>
            <w:hideMark/>
          </w:tcPr>
          <w:p w14:paraId="5896F5A4" w14:textId="77777777" w:rsidR="00C31025" w:rsidRPr="004701DE" w:rsidRDefault="00C31025" w:rsidP="00312489">
            <w:pPr>
              <w:rPr>
                <w:rFonts w:ascii="Arial" w:hAnsi="Arial" w:cs="Arial"/>
                <w:sz w:val="18"/>
                <w:szCs w:val="18"/>
              </w:rPr>
            </w:pPr>
            <w:r w:rsidRPr="004701DE">
              <w:rPr>
                <w:rFonts w:ascii="Arial" w:hAnsi="Arial" w:cs="Arial"/>
                <w:sz w:val="18"/>
                <w:szCs w:val="18"/>
              </w:rPr>
              <w:t> </w:t>
            </w:r>
          </w:p>
        </w:tc>
        <w:tc>
          <w:tcPr>
            <w:tcW w:w="6138" w:type="dxa"/>
            <w:noWrap/>
            <w:hideMark/>
          </w:tcPr>
          <w:p w14:paraId="325A7B02" w14:textId="74B07E3F" w:rsidR="00C31025" w:rsidRPr="004701DE" w:rsidRDefault="004701DE" w:rsidP="00312489">
            <w:pPr>
              <w:rPr>
                <w:rFonts w:ascii="Arial" w:hAnsi="Arial" w:cs="Arial"/>
                <w:sz w:val="18"/>
                <w:szCs w:val="18"/>
              </w:rPr>
            </w:pPr>
            <w:r w:rsidRPr="004701DE">
              <w:rPr>
                <w:rFonts w:ascii="Arial" w:hAnsi="Arial" w:cs="Arial"/>
                <w:sz w:val="18"/>
                <w:szCs w:val="18"/>
              </w:rPr>
              <w:t>Domači davki na blago in storitve</w:t>
            </w:r>
          </w:p>
        </w:tc>
        <w:tc>
          <w:tcPr>
            <w:tcW w:w="1228" w:type="dxa"/>
            <w:noWrap/>
            <w:hideMark/>
          </w:tcPr>
          <w:p w14:paraId="542DBAD1" w14:textId="77777777" w:rsidR="00C31025" w:rsidRPr="004701DE" w:rsidRDefault="00C31025" w:rsidP="004701DE">
            <w:pPr>
              <w:jc w:val="right"/>
              <w:rPr>
                <w:rFonts w:ascii="Arial" w:hAnsi="Arial" w:cs="Arial"/>
                <w:sz w:val="18"/>
                <w:szCs w:val="18"/>
              </w:rPr>
            </w:pPr>
            <w:r w:rsidRPr="004701DE">
              <w:rPr>
                <w:rFonts w:ascii="Arial" w:hAnsi="Arial" w:cs="Arial"/>
                <w:sz w:val="18"/>
                <w:szCs w:val="18"/>
              </w:rPr>
              <w:t>109.722</w:t>
            </w:r>
          </w:p>
        </w:tc>
      </w:tr>
      <w:tr w:rsidR="00B02ABA" w:rsidRPr="00886758" w14:paraId="7E37D344" w14:textId="77777777" w:rsidTr="00B02ABA">
        <w:trPr>
          <w:trHeight w:val="300"/>
        </w:trPr>
        <w:tc>
          <w:tcPr>
            <w:tcW w:w="968" w:type="dxa"/>
            <w:noWrap/>
            <w:hideMark/>
          </w:tcPr>
          <w:p w14:paraId="287A9DC2" w14:textId="77777777" w:rsidR="00C31025" w:rsidRPr="004701DE" w:rsidRDefault="00C31025" w:rsidP="00312489">
            <w:pPr>
              <w:rPr>
                <w:rFonts w:ascii="Arial" w:hAnsi="Arial" w:cs="Arial"/>
                <w:sz w:val="18"/>
                <w:szCs w:val="18"/>
              </w:rPr>
            </w:pPr>
            <w:r w:rsidRPr="004701DE">
              <w:rPr>
                <w:rFonts w:ascii="Arial" w:hAnsi="Arial" w:cs="Arial"/>
                <w:sz w:val="18"/>
                <w:szCs w:val="18"/>
              </w:rPr>
              <w:t>706</w:t>
            </w:r>
          </w:p>
        </w:tc>
        <w:tc>
          <w:tcPr>
            <w:tcW w:w="728" w:type="dxa"/>
            <w:noWrap/>
            <w:hideMark/>
          </w:tcPr>
          <w:p w14:paraId="0302D70C" w14:textId="77777777" w:rsidR="00C31025" w:rsidRPr="004701DE" w:rsidRDefault="00C31025" w:rsidP="00312489">
            <w:pPr>
              <w:rPr>
                <w:rFonts w:ascii="Arial" w:hAnsi="Arial" w:cs="Arial"/>
                <w:sz w:val="18"/>
                <w:szCs w:val="18"/>
              </w:rPr>
            </w:pPr>
            <w:r w:rsidRPr="004701DE">
              <w:rPr>
                <w:rFonts w:ascii="Arial" w:hAnsi="Arial" w:cs="Arial"/>
                <w:sz w:val="18"/>
                <w:szCs w:val="18"/>
              </w:rPr>
              <w:t> </w:t>
            </w:r>
          </w:p>
        </w:tc>
        <w:tc>
          <w:tcPr>
            <w:tcW w:w="6138" w:type="dxa"/>
            <w:noWrap/>
            <w:hideMark/>
          </w:tcPr>
          <w:p w14:paraId="1F00AA59" w14:textId="227F3C08" w:rsidR="00C31025" w:rsidRPr="004701DE" w:rsidRDefault="004701DE" w:rsidP="00312489">
            <w:pPr>
              <w:rPr>
                <w:rFonts w:ascii="Arial" w:hAnsi="Arial" w:cs="Arial"/>
                <w:sz w:val="18"/>
                <w:szCs w:val="18"/>
              </w:rPr>
            </w:pPr>
            <w:r w:rsidRPr="004701DE">
              <w:rPr>
                <w:rFonts w:ascii="Arial" w:hAnsi="Arial" w:cs="Arial"/>
                <w:sz w:val="18"/>
                <w:szCs w:val="18"/>
              </w:rPr>
              <w:t>Drugi davki in prispevki</w:t>
            </w:r>
          </w:p>
        </w:tc>
        <w:tc>
          <w:tcPr>
            <w:tcW w:w="1228" w:type="dxa"/>
            <w:noWrap/>
            <w:hideMark/>
          </w:tcPr>
          <w:p w14:paraId="7793DAA5" w14:textId="77777777" w:rsidR="00C31025" w:rsidRPr="004701DE" w:rsidRDefault="00C31025" w:rsidP="004701DE">
            <w:pPr>
              <w:jc w:val="right"/>
              <w:rPr>
                <w:rFonts w:ascii="Arial" w:hAnsi="Arial" w:cs="Arial"/>
                <w:sz w:val="18"/>
                <w:szCs w:val="18"/>
              </w:rPr>
            </w:pPr>
            <w:r w:rsidRPr="004701DE">
              <w:rPr>
                <w:rFonts w:ascii="Arial" w:hAnsi="Arial" w:cs="Arial"/>
                <w:sz w:val="18"/>
                <w:szCs w:val="18"/>
              </w:rPr>
              <w:t>2.761</w:t>
            </w:r>
          </w:p>
        </w:tc>
      </w:tr>
      <w:tr w:rsidR="00B02ABA" w:rsidRPr="00886758" w14:paraId="540121E4" w14:textId="77777777" w:rsidTr="00B02ABA">
        <w:trPr>
          <w:trHeight w:val="315"/>
        </w:trPr>
        <w:tc>
          <w:tcPr>
            <w:tcW w:w="968" w:type="dxa"/>
            <w:noWrap/>
            <w:hideMark/>
          </w:tcPr>
          <w:p w14:paraId="3EB0C420" w14:textId="77777777" w:rsidR="00C31025" w:rsidRPr="00886758" w:rsidRDefault="00C31025" w:rsidP="00312489">
            <w:pPr>
              <w:rPr>
                <w:rFonts w:ascii="Arial" w:hAnsi="Arial" w:cs="Arial"/>
                <w:b/>
                <w:bCs/>
                <w:sz w:val="18"/>
                <w:szCs w:val="18"/>
              </w:rPr>
            </w:pPr>
            <w:r w:rsidRPr="00886758">
              <w:rPr>
                <w:rFonts w:ascii="Arial" w:hAnsi="Arial" w:cs="Arial"/>
                <w:b/>
                <w:bCs/>
                <w:sz w:val="18"/>
                <w:szCs w:val="18"/>
              </w:rPr>
              <w:t>71</w:t>
            </w:r>
          </w:p>
        </w:tc>
        <w:tc>
          <w:tcPr>
            <w:tcW w:w="728" w:type="dxa"/>
            <w:noWrap/>
            <w:hideMark/>
          </w:tcPr>
          <w:p w14:paraId="1E60D32C" w14:textId="77777777" w:rsidR="00C31025" w:rsidRPr="00886758" w:rsidRDefault="00C31025" w:rsidP="00312489">
            <w:pPr>
              <w:rPr>
                <w:rFonts w:ascii="Arial" w:hAnsi="Arial" w:cs="Arial"/>
                <w:b/>
                <w:bCs/>
                <w:sz w:val="18"/>
                <w:szCs w:val="18"/>
              </w:rPr>
            </w:pPr>
            <w:r w:rsidRPr="00886758">
              <w:rPr>
                <w:rFonts w:ascii="Arial" w:hAnsi="Arial" w:cs="Arial"/>
                <w:b/>
                <w:bCs/>
                <w:sz w:val="18"/>
                <w:szCs w:val="18"/>
              </w:rPr>
              <w:t> </w:t>
            </w:r>
          </w:p>
        </w:tc>
        <w:tc>
          <w:tcPr>
            <w:tcW w:w="6138" w:type="dxa"/>
            <w:noWrap/>
            <w:hideMark/>
          </w:tcPr>
          <w:p w14:paraId="039206C5" w14:textId="77777777" w:rsidR="00C31025" w:rsidRPr="00886758" w:rsidRDefault="00C31025" w:rsidP="00312489">
            <w:pPr>
              <w:rPr>
                <w:rFonts w:ascii="Arial" w:hAnsi="Arial" w:cs="Arial"/>
                <w:b/>
                <w:bCs/>
                <w:sz w:val="18"/>
                <w:szCs w:val="18"/>
              </w:rPr>
            </w:pPr>
            <w:r w:rsidRPr="00886758">
              <w:rPr>
                <w:rFonts w:ascii="Arial" w:hAnsi="Arial" w:cs="Arial"/>
                <w:b/>
                <w:bCs/>
                <w:sz w:val="18"/>
                <w:szCs w:val="18"/>
              </w:rPr>
              <w:t>NEDAVČNI  PRIHODKI  (710+711+712+713+714)</w:t>
            </w:r>
          </w:p>
        </w:tc>
        <w:tc>
          <w:tcPr>
            <w:tcW w:w="1228" w:type="dxa"/>
            <w:noWrap/>
            <w:hideMark/>
          </w:tcPr>
          <w:p w14:paraId="141A677F" w14:textId="77777777" w:rsidR="00C31025" w:rsidRPr="00886758" w:rsidRDefault="00C31025" w:rsidP="004701DE">
            <w:pPr>
              <w:jc w:val="right"/>
              <w:rPr>
                <w:rFonts w:ascii="Arial" w:hAnsi="Arial" w:cs="Arial"/>
                <w:b/>
                <w:bCs/>
                <w:sz w:val="18"/>
                <w:szCs w:val="18"/>
              </w:rPr>
            </w:pPr>
            <w:r w:rsidRPr="00886758">
              <w:rPr>
                <w:rFonts w:ascii="Arial" w:hAnsi="Arial" w:cs="Arial"/>
                <w:b/>
                <w:bCs/>
                <w:sz w:val="18"/>
                <w:szCs w:val="18"/>
              </w:rPr>
              <w:t>946.068</w:t>
            </w:r>
          </w:p>
        </w:tc>
      </w:tr>
      <w:tr w:rsidR="00B02ABA" w:rsidRPr="00886758" w14:paraId="4553893F" w14:textId="77777777" w:rsidTr="00B02ABA">
        <w:trPr>
          <w:trHeight w:val="300"/>
        </w:trPr>
        <w:tc>
          <w:tcPr>
            <w:tcW w:w="968" w:type="dxa"/>
            <w:noWrap/>
            <w:hideMark/>
          </w:tcPr>
          <w:p w14:paraId="4A7E0EDB" w14:textId="77777777" w:rsidR="00C31025" w:rsidRPr="004701DE" w:rsidRDefault="00C31025" w:rsidP="00312489">
            <w:pPr>
              <w:rPr>
                <w:rFonts w:ascii="Arial" w:hAnsi="Arial" w:cs="Arial"/>
                <w:sz w:val="18"/>
                <w:szCs w:val="18"/>
              </w:rPr>
            </w:pPr>
            <w:r w:rsidRPr="004701DE">
              <w:rPr>
                <w:rFonts w:ascii="Arial" w:hAnsi="Arial" w:cs="Arial"/>
                <w:sz w:val="18"/>
                <w:szCs w:val="18"/>
              </w:rPr>
              <w:t>710</w:t>
            </w:r>
          </w:p>
        </w:tc>
        <w:tc>
          <w:tcPr>
            <w:tcW w:w="728" w:type="dxa"/>
            <w:noWrap/>
            <w:hideMark/>
          </w:tcPr>
          <w:p w14:paraId="610CB808" w14:textId="77777777" w:rsidR="00C31025" w:rsidRPr="004701DE" w:rsidRDefault="00C31025" w:rsidP="00312489">
            <w:pPr>
              <w:rPr>
                <w:rFonts w:ascii="Arial" w:hAnsi="Arial" w:cs="Arial"/>
                <w:sz w:val="18"/>
                <w:szCs w:val="18"/>
              </w:rPr>
            </w:pPr>
            <w:r w:rsidRPr="004701DE">
              <w:rPr>
                <w:rFonts w:ascii="Arial" w:hAnsi="Arial" w:cs="Arial"/>
                <w:sz w:val="18"/>
                <w:szCs w:val="18"/>
              </w:rPr>
              <w:t> </w:t>
            </w:r>
          </w:p>
        </w:tc>
        <w:tc>
          <w:tcPr>
            <w:tcW w:w="6138" w:type="dxa"/>
            <w:noWrap/>
            <w:hideMark/>
          </w:tcPr>
          <w:p w14:paraId="3FFCE7E5" w14:textId="4A8673DD" w:rsidR="00C31025" w:rsidRPr="004701DE" w:rsidRDefault="004701DE" w:rsidP="00312489">
            <w:pPr>
              <w:rPr>
                <w:rFonts w:ascii="Arial" w:hAnsi="Arial" w:cs="Arial"/>
                <w:sz w:val="18"/>
                <w:szCs w:val="18"/>
              </w:rPr>
            </w:pPr>
            <w:r w:rsidRPr="004701DE">
              <w:rPr>
                <w:rFonts w:ascii="Arial" w:hAnsi="Arial" w:cs="Arial"/>
                <w:sz w:val="18"/>
                <w:szCs w:val="18"/>
              </w:rPr>
              <w:t xml:space="preserve">Udeležba na dobičku in dohodki od premoženja </w:t>
            </w:r>
          </w:p>
        </w:tc>
        <w:tc>
          <w:tcPr>
            <w:tcW w:w="1228" w:type="dxa"/>
            <w:noWrap/>
            <w:hideMark/>
          </w:tcPr>
          <w:p w14:paraId="6458FFA0" w14:textId="77777777" w:rsidR="00C31025" w:rsidRPr="004701DE" w:rsidRDefault="00C31025" w:rsidP="004701DE">
            <w:pPr>
              <w:jc w:val="right"/>
              <w:rPr>
                <w:rFonts w:ascii="Arial" w:hAnsi="Arial" w:cs="Arial"/>
                <w:sz w:val="18"/>
                <w:szCs w:val="18"/>
              </w:rPr>
            </w:pPr>
            <w:r w:rsidRPr="004701DE">
              <w:rPr>
                <w:rFonts w:ascii="Arial" w:hAnsi="Arial" w:cs="Arial"/>
                <w:sz w:val="18"/>
                <w:szCs w:val="18"/>
              </w:rPr>
              <w:t>761.024</w:t>
            </w:r>
          </w:p>
        </w:tc>
      </w:tr>
      <w:tr w:rsidR="00B02ABA" w:rsidRPr="00886758" w14:paraId="6B5840D8" w14:textId="77777777" w:rsidTr="00B02ABA">
        <w:trPr>
          <w:trHeight w:val="300"/>
        </w:trPr>
        <w:tc>
          <w:tcPr>
            <w:tcW w:w="968" w:type="dxa"/>
            <w:noWrap/>
            <w:hideMark/>
          </w:tcPr>
          <w:p w14:paraId="30C513D9" w14:textId="77777777" w:rsidR="00C31025" w:rsidRPr="004701DE" w:rsidRDefault="00C31025" w:rsidP="00312489">
            <w:pPr>
              <w:rPr>
                <w:rFonts w:ascii="Arial" w:hAnsi="Arial" w:cs="Arial"/>
                <w:sz w:val="18"/>
                <w:szCs w:val="18"/>
              </w:rPr>
            </w:pPr>
            <w:r w:rsidRPr="004701DE">
              <w:rPr>
                <w:rFonts w:ascii="Arial" w:hAnsi="Arial" w:cs="Arial"/>
                <w:sz w:val="18"/>
                <w:szCs w:val="18"/>
              </w:rPr>
              <w:t>711</w:t>
            </w:r>
          </w:p>
        </w:tc>
        <w:tc>
          <w:tcPr>
            <w:tcW w:w="728" w:type="dxa"/>
            <w:noWrap/>
            <w:hideMark/>
          </w:tcPr>
          <w:p w14:paraId="13973D22" w14:textId="77777777" w:rsidR="00C31025" w:rsidRPr="004701DE" w:rsidRDefault="00C31025" w:rsidP="00312489">
            <w:pPr>
              <w:rPr>
                <w:rFonts w:ascii="Arial" w:hAnsi="Arial" w:cs="Arial"/>
                <w:sz w:val="18"/>
                <w:szCs w:val="18"/>
              </w:rPr>
            </w:pPr>
            <w:r w:rsidRPr="004701DE">
              <w:rPr>
                <w:rFonts w:ascii="Arial" w:hAnsi="Arial" w:cs="Arial"/>
                <w:sz w:val="18"/>
                <w:szCs w:val="18"/>
              </w:rPr>
              <w:t> </w:t>
            </w:r>
          </w:p>
        </w:tc>
        <w:tc>
          <w:tcPr>
            <w:tcW w:w="6138" w:type="dxa"/>
            <w:noWrap/>
            <w:hideMark/>
          </w:tcPr>
          <w:p w14:paraId="2C10F7E7" w14:textId="642DFC37" w:rsidR="00C31025" w:rsidRPr="004701DE" w:rsidRDefault="004701DE" w:rsidP="00312489">
            <w:pPr>
              <w:rPr>
                <w:rFonts w:ascii="Arial" w:hAnsi="Arial" w:cs="Arial"/>
                <w:sz w:val="18"/>
                <w:szCs w:val="18"/>
              </w:rPr>
            </w:pPr>
            <w:r w:rsidRPr="004701DE">
              <w:rPr>
                <w:rFonts w:ascii="Arial" w:hAnsi="Arial" w:cs="Arial"/>
                <w:sz w:val="18"/>
                <w:szCs w:val="18"/>
              </w:rPr>
              <w:t>Takse in pristojbine</w:t>
            </w:r>
          </w:p>
        </w:tc>
        <w:tc>
          <w:tcPr>
            <w:tcW w:w="1228" w:type="dxa"/>
            <w:noWrap/>
            <w:hideMark/>
          </w:tcPr>
          <w:p w14:paraId="22031563" w14:textId="77777777" w:rsidR="00C31025" w:rsidRPr="004701DE" w:rsidRDefault="00C31025" w:rsidP="004701DE">
            <w:pPr>
              <w:jc w:val="right"/>
              <w:rPr>
                <w:rFonts w:ascii="Arial" w:hAnsi="Arial" w:cs="Arial"/>
                <w:sz w:val="18"/>
                <w:szCs w:val="18"/>
              </w:rPr>
            </w:pPr>
            <w:r w:rsidRPr="004701DE">
              <w:rPr>
                <w:rFonts w:ascii="Arial" w:hAnsi="Arial" w:cs="Arial"/>
                <w:sz w:val="18"/>
                <w:szCs w:val="18"/>
              </w:rPr>
              <w:t>10.454</w:t>
            </w:r>
          </w:p>
        </w:tc>
      </w:tr>
      <w:tr w:rsidR="00B02ABA" w:rsidRPr="00886758" w14:paraId="19B0B0ED" w14:textId="77777777" w:rsidTr="00B02ABA">
        <w:trPr>
          <w:trHeight w:val="300"/>
        </w:trPr>
        <w:tc>
          <w:tcPr>
            <w:tcW w:w="968" w:type="dxa"/>
            <w:noWrap/>
            <w:hideMark/>
          </w:tcPr>
          <w:p w14:paraId="33BC7C0E" w14:textId="77777777" w:rsidR="00C31025" w:rsidRPr="004701DE" w:rsidRDefault="00C31025" w:rsidP="00312489">
            <w:pPr>
              <w:rPr>
                <w:rFonts w:ascii="Arial" w:hAnsi="Arial" w:cs="Arial"/>
                <w:sz w:val="18"/>
                <w:szCs w:val="18"/>
              </w:rPr>
            </w:pPr>
            <w:r w:rsidRPr="004701DE">
              <w:rPr>
                <w:rFonts w:ascii="Arial" w:hAnsi="Arial" w:cs="Arial"/>
                <w:sz w:val="18"/>
                <w:szCs w:val="18"/>
              </w:rPr>
              <w:t>712</w:t>
            </w:r>
          </w:p>
        </w:tc>
        <w:tc>
          <w:tcPr>
            <w:tcW w:w="728" w:type="dxa"/>
            <w:noWrap/>
            <w:hideMark/>
          </w:tcPr>
          <w:p w14:paraId="60EFF9FA" w14:textId="77777777" w:rsidR="00C31025" w:rsidRPr="004701DE" w:rsidRDefault="00C31025" w:rsidP="00312489">
            <w:pPr>
              <w:rPr>
                <w:rFonts w:ascii="Arial" w:hAnsi="Arial" w:cs="Arial"/>
                <w:sz w:val="18"/>
                <w:szCs w:val="18"/>
              </w:rPr>
            </w:pPr>
            <w:r w:rsidRPr="004701DE">
              <w:rPr>
                <w:rFonts w:ascii="Arial" w:hAnsi="Arial" w:cs="Arial"/>
                <w:sz w:val="18"/>
                <w:szCs w:val="18"/>
              </w:rPr>
              <w:t> </w:t>
            </w:r>
          </w:p>
        </w:tc>
        <w:tc>
          <w:tcPr>
            <w:tcW w:w="6138" w:type="dxa"/>
            <w:noWrap/>
            <w:hideMark/>
          </w:tcPr>
          <w:p w14:paraId="7155E44D" w14:textId="32805FCC" w:rsidR="00C31025" w:rsidRPr="004701DE" w:rsidRDefault="004701DE" w:rsidP="00312489">
            <w:pPr>
              <w:rPr>
                <w:rFonts w:ascii="Arial" w:hAnsi="Arial" w:cs="Arial"/>
                <w:sz w:val="18"/>
                <w:szCs w:val="18"/>
              </w:rPr>
            </w:pPr>
            <w:r w:rsidRPr="004701DE">
              <w:rPr>
                <w:rFonts w:ascii="Arial" w:hAnsi="Arial" w:cs="Arial"/>
                <w:sz w:val="18"/>
                <w:szCs w:val="18"/>
              </w:rPr>
              <w:t xml:space="preserve">Globe in druge denarne kazni </w:t>
            </w:r>
          </w:p>
        </w:tc>
        <w:tc>
          <w:tcPr>
            <w:tcW w:w="1228" w:type="dxa"/>
            <w:noWrap/>
            <w:hideMark/>
          </w:tcPr>
          <w:p w14:paraId="0724612D" w14:textId="77777777" w:rsidR="00C31025" w:rsidRPr="004701DE" w:rsidRDefault="00C31025" w:rsidP="004701DE">
            <w:pPr>
              <w:jc w:val="right"/>
              <w:rPr>
                <w:rFonts w:ascii="Arial" w:hAnsi="Arial" w:cs="Arial"/>
                <w:sz w:val="18"/>
                <w:szCs w:val="18"/>
              </w:rPr>
            </w:pPr>
            <w:r w:rsidRPr="004701DE">
              <w:rPr>
                <w:rFonts w:ascii="Arial" w:hAnsi="Arial" w:cs="Arial"/>
                <w:sz w:val="18"/>
                <w:szCs w:val="18"/>
              </w:rPr>
              <w:t>3.515</w:t>
            </w:r>
          </w:p>
        </w:tc>
      </w:tr>
      <w:tr w:rsidR="00B02ABA" w:rsidRPr="00886758" w14:paraId="37EA13BA" w14:textId="77777777" w:rsidTr="00B02ABA">
        <w:trPr>
          <w:trHeight w:val="300"/>
        </w:trPr>
        <w:tc>
          <w:tcPr>
            <w:tcW w:w="968" w:type="dxa"/>
            <w:noWrap/>
            <w:hideMark/>
          </w:tcPr>
          <w:p w14:paraId="2A8022B4" w14:textId="77777777" w:rsidR="00C31025" w:rsidRPr="004701DE" w:rsidRDefault="00C31025" w:rsidP="00312489">
            <w:pPr>
              <w:rPr>
                <w:rFonts w:ascii="Arial" w:hAnsi="Arial" w:cs="Arial"/>
                <w:sz w:val="18"/>
                <w:szCs w:val="18"/>
              </w:rPr>
            </w:pPr>
            <w:r w:rsidRPr="004701DE">
              <w:rPr>
                <w:rFonts w:ascii="Arial" w:hAnsi="Arial" w:cs="Arial"/>
                <w:sz w:val="18"/>
                <w:szCs w:val="18"/>
              </w:rPr>
              <w:t>713</w:t>
            </w:r>
          </w:p>
        </w:tc>
        <w:tc>
          <w:tcPr>
            <w:tcW w:w="728" w:type="dxa"/>
            <w:noWrap/>
            <w:hideMark/>
          </w:tcPr>
          <w:p w14:paraId="10C02C7C" w14:textId="77777777" w:rsidR="00C31025" w:rsidRPr="004701DE" w:rsidRDefault="00C31025" w:rsidP="00312489">
            <w:pPr>
              <w:rPr>
                <w:rFonts w:ascii="Arial" w:hAnsi="Arial" w:cs="Arial"/>
                <w:sz w:val="18"/>
                <w:szCs w:val="18"/>
              </w:rPr>
            </w:pPr>
            <w:r w:rsidRPr="004701DE">
              <w:rPr>
                <w:rFonts w:ascii="Arial" w:hAnsi="Arial" w:cs="Arial"/>
                <w:sz w:val="18"/>
                <w:szCs w:val="18"/>
              </w:rPr>
              <w:t> </w:t>
            </w:r>
          </w:p>
        </w:tc>
        <w:tc>
          <w:tcPr>
            <w:tcW w:w="6138" w:type="dxa"/>
            <w:noWrap/>
            <w:hideMark/>
          </w:tcPr>
          <w:p w14:paraId="37774366" w14:textId="39E65087" w:rsidR="00C31025" w:rsidRPr="004701DE" w:rsidRDefault="004701DE" w:rsidP="00312489">
            <w:pPr>
              <w:rPr>
                <w:rFonts w:ascii="Arial" w:hAnsi="Arial" w:cs="Arial"/>
                <w:sz w:val="18"/>
                <w:szCs w:val="18"/>
              </w:rPr>
            </w:pPr>
            <w:r w:rsidRPr="004701DE">
              <w:rPr>
                <w:rFonts w:ascii="Arial" w:hAnsi="Arial" w:cs="Arial"/>
                <w:sz w:val="18"/>
                <w:szCs w:val="18"/>
              </w:rPr>
              <w:t>Prihodki od prodaje blaga in storitev</w:t>
            </w:r>
          </w:p>
        </w:tc>
        <w:tc>
          <w:tcPr>
            <w:tcW w:w="1228" w:type="dxa"/>
            <w:noWrap/>
            <w:hideMark/>
          </w:tcPr>
          <w:p w14:paraId="75617C4A" w14:textId="77777777" w:rsidR="00C31025" w:rsidRPr="004701DE" w:rsidRDefault="00C31025" w:rsidP="004701DE">
            <w:pPr>
              <w:jc w:val="right"/>
              <w:rPr>
                <w:rFonts w:ascii="Arial" w:hAnsi="Arial" w:cs="Arial"/>
                <w:sz w:val="18"/>
                <w:szCs w:val="18"/>
              </w:rPr>
            </w:pPr>
            <w:r w:rsidRPr="004701DE">
              <w:rPr>
                <w:rFonts w:ascii="Arial" w:hAnsi="Arial" w:cs="Arial"/>
                <w:sz w:val="18"/>
                <w:szCs w:val="18"/>
              </w:rPr>
              <w:t>89.018</w:t>
            </w:r>
          </w:p>
        </w:tc>
      </w:tr>
      <w:tr w:rsidR="00B02ABA" w:rsidRPr="00886758" w14:paraId="1534B34B" w14:textId="77777777" w:rsidTr="00B02ABA">
        <w:trPr>
          <w:trHeight w:val="300"/>
        </w:trPr>
        <w:tc>
          <w:tcPr>
            <w:tcW w:w="968" w:type="dxa"/>
            <w:noWrap/>
            <w:hideMark/>
          </w:tcPr>
          <w:p w14:paraId="2A038F54" w14:textId="77777777" w:rsidR="00C31025" w:rsidRPr="004701DE" w:rsidRDefault="00C31025" w:rsidP="00312489">
            <w:pPr>
              <w:rPr>
                <w:rFonts w:ascii="Arial" w:hAnsi="Arial" w:cs="Arial"/>
                <w:sz w:val="18"/>
                <w:szCs w:val="18"/>
              </w:rPr>
            </w:pPr>
            <w:r w:rsidRPr="004701DE">
              <w:rPr>
                <w:rFonts w:ascii="Arial" w:hAnsi="Arial" w:cs="Arial"/>
                <w:sz w:val="18"/>
                <w:szCs w:val="18"/>
              </w:rPr>
              <w:t>714</w:t>
            </w:r>
          </w:p>
        </w:tc>
        <w:tc>
          <w:tcPr>
            <w:tcW w:w="728" w:type="dxa"/>
            <w:noWrap/>
            <w:hideMark/>
          </w:tcPr>
          <w:p w14:paraId="659E4B4D" w14:textId="77777777" w:rsidR="00C31025" w:rsidRPr="004701DE" w:rsidRDefault="00C31025" w:rsidP="00312489">
            <w:pPr>
              <w:rPr>
                <w:rFonts w:ascii="Arial" w:hAnsi="Arial" w:cs="Arial"/>
                <w:sz w:val="18"/>
                <w:szCs w:val="18"/>
              </w:rPr>
            </w:pPr>
            <w:r w:rsidRPr="004701DE">
              <w:rPr>
                <w:rFonts w:ascii="Arial" w:hAnsi="Arial" w:cs="Arial"/>
                <w:sz w:val="18"/>
                <w:szCs w:val="18"/>
              </w:rPr>
              <w:t> </w:t>
            </w:r>
          </w:p>
        </w:tc>
        <w:tc>
          <w:tcPr>
            <w:tcW w:w="6138" w:type="dxa"/>
            <w:noWrap/>
            <w:hideMark/>
          </w:tcPr>
          <w:p w14:paraId="04BBB53F" w14:textId="0CF34795" w:rsidR="00C31025" w:rsidRPr="004701DE" w:rsidRDefault="004701DE" w:rsidP="00312489">
            <w:pPr>
              <w:rPr>
                <w:rFonts w:ascii="Arial" w:hAnsi="Arial" w:cs="Arial"/>
                <w:sz w:val="18"/>
                <w:szCs w:val="18"/>
              </w:rPr>
            </w:pPr>
            <w:r w:rsidRPr="004701DE">
              <w:rPr>
                <w:rFonts w:ascii="Arial" w:hAnsi="Arial" w:cs="Arial"/>
                <w:sz w:val="18"/>
                <w:szCs w:val="18"/>
              </w:rPr>
              <w:t>Drugi nedavčni prihodki</w:t>
            </w:r>
          </w:p>
        </w:tc>
        <w:tc>
          <w:tcPr>
            <w:tcW w:w="1228" w:type="dxa"/>
            <w:noWrap/>
            <w:hideMark/>
          </w:tcPr>
          <w:p w14:paraId="3024F76C" w14:textId="77777777" w:rsidR="00C31025" w:rsidRPr="004701DE" w:rsidRDefault="00C31025" w:rsidP="004701DE">
            <w:pPr>
              <w:jc w:val="right"/>
              <w:rPr>
                <w:rFonts w:ascii="Arial" w:hAnsi="Arial" w:cs="Arial"/>
                <w:sz w:val="18"/>
                <w:szCs w:val="18"/>
              </w:rPr>
            </w:pPr>
            <w:r w:rsidRPr="004701DE">
              <w:rPr>
                <w:rFonts w:ascii="Arial" w:hAnsi="Arial" w:cs="Arial"/>
                <w:sz w:val="18"/>
                <w:szCs w:val="18"/>
              </w:rPr>
              <w:t>82.059</w:t>
            </w:r>
          </w:p>
        </w:tc>
      </w:tr>
      <w:tr w:rsidR="00B02ABA" w:rsidRPr="00886758" w14:paraId="7DA2E38C" w14:textId="77777777" w:rsidTr="00B02ABA">
        <w:trPr>
          <w:trHeight w:val="315"/>
        </w:trPr>
        <w:tc>
          <w:tcPr>
            <w:tcW w:w="968" w:type="dxa"/>
            <w:noWrap/>
            <w:hideMark/>
          </w:tcPr>
          <w:p w14:paraId="21CEFB8C" w14:textId="77777777" w:rsidR="00C31025" w:rsidRPr="00886758" w:rsidRDefault="00C31025" w:rsidP="00312489">
            <w:pPr>
              <w:rPr>
                <w:rFonts w:ascii="Arial" w:hAnsi="Arial" w:cs="Arial"/>
                <w:b/>
                <w:bCs/>
                <w:sz w:val="18"/>
                <w:szCs w:val="18"/>
              </w:rPr>
            </w:pPr>
            <w:r w:rsidRPr="00886758">
              <w:rPr>
                <w:rFonts w:ascii="Arial" w:hAnsi="Arial" w:cs="Arial"/>
                <w:b/>
                <w:bCs/>
                <w:sz w:val="18"/>
                <w:szCs w:val="18"/>
              </w:rPr>
              <w:t>72</w:t>
            </w:r>
          </w:p>
        </w:tc>
        <w:tc>
          <w:tcPr>
            <w:tcW w:w="728" w:type="dxa"/>
            <w:noWrap/>
            <w:hideMark/>
          </w:tcPr>
          <w:p w14:paraId="1C94DF49" w14:textId="77777777" w:rsidR="00C31025" w:rsidRPr="00886758" w:rsidRDefault="00C31025" w:rsidP="00312489">
            <w:pPr>
              <w:rPr>
                <w:rFonts w:ascii="Arial" w:hAnsi="Arial" w:cs="Arial"/>
                <w:b/>
                <w:bCs/>
                <w:sz w:val="18"/>
                <w:szCs w:val="18"/>
              </w:rPr>
            </w:pPr>
            <w:r w:rsidRPr="00886758">
              <w:rPr>
                <w:rFonts w:ascii="Arial" w:hAnsi="Arial" w:cs="Arial"/>
                <w:b/>
                <w:bCs/>
                <w:sz w:val="18"/>
                <w:szCs w:val="18"/>
              </w:rPr>
              <w:t xml:space="preserve">  </w:t>
            </w:r>
          </w:p>
        </w:tc>
        <w:tc>
          <w:tcPr>
            <w:tcW w:w="6138" w:type="dxa"/>
            <w:noWrap/>
            <w:hideMark/>
          </w:tcPr>
          <w:p w14:paraId="1646BA8E" w14:textId="77777777" w:rsidR="00C31025" w:rsidRPr="00886758" w:rsidRDefault="00C31025" w:rsidP="00312489">
            <w:pPr>
              <w:rPr>
                <w:rFonts w:ascii="Arial" w:hAnsi="Arial" w:cs="Arial"/>
                <w:b/>
                <w:bCs/>
                <w:sz w:val="18"/>
                <w:szCs w:val="18"/>
              </w:rPr>
            </w:pPr>
            <w:r w:rsidRPr="00886758">
              <w:rPr>
                <w:rFonts w:ascii="Arial" w:hAnsi="Arial" w:cs="Arial"/>
                <w:b/>
                <w:bCs/>
                <w:sz w:val="18"/>
                <w:szCs w:val="18"/>
              </w:rPr>
              <w:t>KAPITALSKI PRIHODKI  (720+721+722)</w:t>
            </w:r>
          </w:p>
        </w:tc>
        <w:tc>
          <w:tcPr>
            <w:tcW w:w="1228" w:type="dxa"/>
            <w:noWrap/>
            <w:hideMark/>
          </w:tcPr>
          <w:p w14:paraId="326F948E" w14:textId="77777777" w:rsidR="00C31025" w:rsidRPr="00886758" w:rsidRDefault="00C31025" w:rsidP="004701DE">
            <w:pPr>
              <w:jc w:val="right"/>
              <w:rPr>
                <w:rFonts w:ascii="Arial" w:hAnsi="Arial" w:cs="Arial"/>
                <w:b/>
                <w:bCs/>
                <w:sz w:val="18"/>
                <w:szCs w:val="18"/>
              </w:rPr>
            </w:pPr>
            <w:r w:rsidRPr="00886758">
              <w:rPr>
                <w:rFonts w:ascii="Arial" w:hAnsi="Arial" w:cs="Arial"/>
                <w:b/>
                <w:bCs/>
                <w:sz w:val="18"/>
                <w:szCs w:val="18"/>
              </w:rPr>
              <w:t>849.432</w:t>
            </w:r>
          </w:p>
        </w:tc>
      </w:tr>
      <w:tr w:rsidR="00B02ABA" w:rsidRPr="00886758" w14:paraId="4A529859" w14:textId="77777777" w:rsidTr="00B02ABA">
        <w:trPr>
          <w:trHeight w:val="300"/>
        </w:trPr>
        <w:tc>
          <w:tcPr>
            <w:tcW w:w="968" w:type="dxa"/>
            <w:noWrap/>
            <w:hideMark/>
          </w:tcPr>
          <w:p w14:paraId="6D007B80" w14:textId="77777777" w:rsidR="00C31025" w:rsidRPr="004701DE" w:rsidRDefault="00C31025" w:rsidP="00312489">
            <w:pPr>
              <w:rPr>
                <w:rFonts w:ascii="Arial" w:hAnsi="Arial" w:cs="Arial"/>
                <w:sz w:val="18"/>
                <w:szCs w:val="18"/>
              </w:rPr>
            </w:pPr>
            <w:r w:rsidRPr="004701DE">
              <w:rPr>
                <w:rFonts w:ascii="Arial" w:hAnsi="Arial" w:cs="Arial"/>
                <w:sz w:val="18"/>
                <w:szCs w:val="18"/>
              </w:rPr>
              <w:t>720</w:t>
            </w:r>
          </w:p>
        </w:tc>
        <w:tc>
          <w:tcPr>
            <w:tcW w:w="728" w:type="dxa"/>
            <w:noWrap/>
            <w:hideMark/>
          </w:tcPr>
          <w:p w14:paraId="468ED144" w14:textId="77777777" w:rsidR="00C31025" w:rsidRPr="004701DE" w:rsidRDefault="00C31025" w:rsidP="00312489">
            <w:pPr>
              <w:rPr>
                <w:rFonts w:ascii="Arial" w:hAnsi="Arial" w:cs="Arial"/>
                <w:sz w:val="18"/>
                <w:szCs w:val="18"/>
              </w:rPr>
            </w:pPr>
            <w:r w:rsidRPr="004701DE">
              <w:rPr>
                <w:rFonts w:ascii="Arial" w:hAnsi="Arial" w:cs="Arial"/>
                <w:sz w:val="18"/>
                <w:szCs w:val="18"/>
              </w:rPr>
              <w:t> </w:t>
            </w:r>
          </w:p>
        </w:tc>
        <w:tc>
          <w:tcPr>
            <w:tcW w:w="6138" w:type="dxa"/>
            <w:noWrap/>
            <w:hideMark/>
          </w:tcPr>
          <w:p w14:paraId="6FFEE99A" w14:textId="6B8E7C5F" w:rsidR="00C31025" w:rsidRPr="004701DE" w:rsidRDefault="004701DE" w:rsidP="00312489">
            <w:pPr>
              <w:rPr>
                <w:rFonts w:ascii="Arial" w:hAnsi="Arial" w:cs="Arial"/>
                <w:sz w:val="18"/>
                <w:szCs w:val="18"/>
              </w:rPr>
            </w:pPr>
            <w:r w:rsidRPr="004701DE">
              <w:rPr>
                <w:rFonts w:ascii="Arial" w:hAnsi="Arial" w:cs="Arial"/>
                <w:sz w:val="18"/>
                <w:szCs w:val="18"/>
              </w:rPr>
              <w:t>Prihodki od prodaje osnovnih sredstev</w:t>
            </w:r>
          </w:p>
        </w:tc>
        <w:tc>
          <w:tcPr>
            <w:tcW w:w="1228" w:type="dxa"/>
            <w:noWrap/>
            <w:hideMark/>
          </w:tcPr>
          <w:p w14:paraId="2154B93A" w14:textId="77777777" w:rsidR="00C31025" w:rsidRPr="004701DE" w:rsidRDefault="00C31025" w:rsidP="004701DE">
            <w:pPr>
              <w:jc w:val="right"/>
              <w:rPr>
                <w:rFonts w:ascii="Arial" w:hAnsi="Arial" w:cs="Arial"/>
                <w:sz w:val="18"/>
                <w:szCs w:val="18"/>
              </w:rPr>
            </w:pPr>
            <w:r w:rsidRPr="004701DE">
              <w:rPr>
                <w:rFonts w:ascii="Arial" w:hAnsi="Arial" w:cs="Arial"/>
                <w:sz w:val="18"/>
                <w:szCs w:val="18"/>
              </w:rPr>
              <w:t>0</w:t>
            </w:r>
          </w:p>
        </w:tc>
      </w:tr>
      <w:tr w:rsidR="00B02ABA" w:rsidRPr="00886758" w14:paraId="375ABD1D" w14:textId="77777777" w:rsidTr="00B02ABA">
        <w:trPr>
          <w:trHeight w:val="300"/>
        </w:trPr>
        <w:tc>
          <w:tcPr>
            <w:tcW w:w="968" w:type="dxa"/>
            <w:noWrap/>
            <w:hideMark/>
          </w:tcPr>
          <w:p w14:paraId="5DAB6399" w14:textId="77777777" w:rsidR="00C31025" w:rsidRPr="004701DE" w:rsidRDefault="00C31025" w:rsidP="00312489">
            <w:pPr>
              <w:rPr>
                <w:rFonts w:ascii="Arial" w:hAnsi="Arial" w:cs="Arial"/>
                <w:sz w:val="18"/>
                <w:szCs w:val="18"/>
              </w:rPr>
            </w:pPr>
            <w:r w:rsidRPr="004701DE">
              <w:rPr>
                <w:rFonts w:ascii="Arial" w:hAnsi="Arial" w:cs="Arial"/>
                <w:sz w:val="18"/>
                <w:szCs w:val="18"/>
              </w:rPr>
              <w:t>721</w:t>
            </w:r>
          </w:p>
        </w:tc>
        <w:tc>
          <w:tcPr>
            <w:tcW w:w="728" w:type="dxa"/>
            <w:noWrap/>
            <w:hideMark/>
          </w:tcPr>
          <w:p w14:paraId="1318D98C" w14:textId="77777777" w:rsidR="00C31025" w:rsidRPr="004701DE" w:rsidRDefault="00C31025" w:rsidP="00312489">
            <w:pPr>
              <w:rPr>
                <w:rFonts w:ascii="Arial" w:hAnsi="Arial" w:cs="Arial"/>
                <w:sz w:val="18"/>
                <w:szCs w:val="18"/>
              </w:rPr>
            </w:pPr>
            <w:r w:rsidRPr="004701DE">
              <w:rPr>
                <w:rFonts w:ascii="Arial" w:hAnsi="Arial" w:cs="Arial"/>
                <w:sz w:val="18"/>
                <w:szCs w:val="18"/>
              </w:rPr>
              <w:t> </w:t>
            </w:r>
          </w:p>
        </w:tc>
        <w:tc>
          <w:tcPr>
            <w:tcW w:w="6138" w:type="dxa"/>
            <w:noWrap/>
            <w:hideMark/>
          </w:tcPr>
          <w:p w14:paraId="3B5E9817" w14:textId="25C278DA" w:rsidR="00C31025" w:rsidRPr="004701DE" w:rsidRDefault="004701DE" w:rsidP="00312489">
            <w:pPr>
              <w:rPr>
                <w:rFonts w:ascii="Arial" w:hAnsi="Arial" w:cs="Arial"/>
                <w:sz w:val="18"/>
                <w:szCs w:val="18"/>
              </w:rPr>
            </w:pPr>
            <w:r w:rsidRPr="004701DE">
              <w:rPr>
                <w:rFonts w:ascii="Arial" w:hAnsi="Arial" w:cs="Arial"/>
                <w:sz w:val="18"/>
                <w:szCs w:val="18"/>
              </w:rPr>
              <w:t>Prihodki od prodaje zalog</w:t>
            </w:r>
          </w:p>
        </w:tc>
        <w:tc>
          <w:tcPr>
            <w:tcW w:w="1228" w:type="dxa"/>
            <w:noWrap/>
            <w:hideMark/>
          </w:tcPr>
          <w:p w14:paraId="36FD8817" w14:textId="77777777" w:rsidR="00C31025" w:rsidRPr="004701DE" w:rsidRDefault="00C31025" w:rsidP="004701DE">
            <w:pPr>
              <w:jc w:val="right"/>
              <w:rPr>
                <w:rFonts w:ascii="Arial" w:hAnsi="Arial" w:cs="Arial"/>
                <w:sz w:val="18"/>
                <w:szCs w:val="18"/>
              </w:rPr>
            </w:pPr>
            <w:r w:rsidRPr="004701DE">
              <w:rPr>
                <w:rFonts w:ascii="Arial" w:hAnsi="Arial" w:cs="Arial"/>
                <w:sz w:val="18"/>
                <w:szCs w:val="18"/>
              </w:rPr>
              <w:t>0</w:t>
            </w:r>
          </w:p>
        </w:tc>
      </w:tr>
      <w:tr w:rsidR="00B02ABA" w:rsidRPr="00886758" w14:paraId="0C317909" w14:textId="77777777" w:rsidTr="00B02ABA">
        <w:trPr>
          <w:trHeight w:val="330"/>
        </w:trPr>
        <w:tc>
          <w:tcPr>
            <w:tcW w:w="968" w:type="dxa"/>
            <w:noWrap/>
            <w:hideMark/>
          </w:tcPr>
          <w:p w14:paraId="2F15C473" w14:textId="77777777" w:rsidR="00C31025" w:rsidRPr="004701DE" w:rsidRDefault="00C31025" w:rsidP="00312489">
            <w:pPr>
              <w:rPr>
                <w:rFonts w:ascii="Arial" w:hAnsi="Arial" w:cs="Arial"/>
                <w:sz w:val="18"/>
                <w:szCs w:val="18"/>
              </w:rPr>
            </w:pPr>
            <w:r w:rsidRPr="004701DE">
              <w:rPr>
                <w:rFonts w:ascii="Arial" w:hAnsi="Arial" w:cs="Arial"/>
                <w:sz w:val="18"/>
                <w:szCs w:val="18"/>
              </w:rPr>
              <w:t>722</w:t>
            </w:r>
          </w:p>
        </w:tc>
        <w:tc>
          <w:tcPr>
            <w:tcW w:w="728" w:type="dxa"/>
            <w:noWrap/>
            <w:hideMark/>
          </w:tcPr>
          <w:p w14:paraId="711E2B1E" w14:textId="77777777" w:rsidR="00C31025" w:rsidRPr="004701DE" w:rsidRDefault="00C31025" w:rsidP="00312489">
            <w:pPr>
              <w:rPr>
                <w:rFonts w:ascii="Arial" w:hAnsi="Arial" w:cs="Arial"/>
                <w:sz w:val="18"/>
                <w:szCs w:val="18"/>
              </w:rPr>
            </w:pPr>
            <w:r w:rsidRPr="004701DE">
              <w:rPr>
                <w:rFonts w:ascii="Arial" w:hAnsi="Arial" w:cs="Arial"/>
                <w:sz w:val="18"/>
                <w:szCs w:val="18"/>
              </w:rPr>
              <w:t> </w:t>
            </w:r>
          </w:p>
        </w:tc>
        <w:tc>
          <w:tcPr>
            <w:tcW w:w="6138" w:type="dxa"/>
            <w:hideMark/>
          </w:tcPr>
          <w:p w14:paraId="2D6918B5" w14:textId="2991FEC8" w:rsidR="00C31025" w:rsidRPr="004701DE" w:rsidRDefault="004701DE" w:rsidP="00312489">
            <w:pPr>
              <w:rPr>
                <w:rFonts w:ascii="Arial" w:hAnsi="Arial" w:cs="Arial"/>
                <w:sz w:val="18"/>
                <w:szCs w:val="18"/>
              </w:rPr>
            </w:pPr>
            <w:r w:rsidRPr="004701DE">
              <w:rPr>
                <w:rFonts w:ascii="Arial" w:hAnsi="Arial" w:cs="Arial"/>
                <w:sz w:val="18"/>
                <w:szCs w:val="18"/>
              </w:rPr>
              <w:t>Prihodki od prodaje zemljišč in neopredmetenih sredstev</w:t>
            </w:r>
          </w:p>
        </w:tc>
        <w:tc>
          <w:tcPr>
            <w:tcW w:w="1228" w:type="dxa"/>
            <w:noWrap/>
            <w:hideMark/>
          </w:tcPr>
          <w:p w14:paraId="33E5A681" w14:textId="77777777" w:rsidR="00C31025" w:rsidRPr="004701DE" w:rsidRDefault="00C31025" w:rsidP="004701DE">
            <w:pPr>
              <w:jc w:val="right"/>
              <w:rPr>
                <w:rFonts w:ascii="Arial" w:hAnsi="Arial" w:cs="Arial"/>
                <w:sz w:val="18"/>
                <w:szCs w:val="18"/>
              </w:rPr>
            </w:pPr>
            <w:r w:rsidRPr="004701DE">
              <w:rPr>
                <w:rFonts w:ascii="Arial" w:hAnsi="Arial" w:cs="Arial"/>
                <w:sz w:val="18"/>
                <w:szCs w:val="18"/>
              </w:rPr>
              <w:t>849.432</w:t>
            </w:r>
          </w:p>
        </w:tc>
      </w:tr>
      <w:tr w:rsidR="00B02ABA" w:rsidRPr="00886758" w14:paraId="1985C93B" w14:textId="77777777" w:rsidTr="00B02ABA">
        <w:trPr>
          <w:trHeight w:val="315"/>
        </w:trPr>
        <w:tc>
          <w:tcPr>
            <w:tcW w:w="968" w:type="dxa"/>
            <w:noWrap/>
            <w:hideMark/>
          </w:tcPr>
          <w:p w14:paraId="60FCFD66" w14:textId="77777777" w:rsidR="00C31025" w:rsidRPr="00886758" w:rsidRDefault="00C31025" w:rsidP="00312489">
            <w:pPr>
              <w:rPr>
                <w:rFonts w:ascii="Arial" w:hAnsi="Arial" w:cs="Arial"/>
                <w:b/>
                <w:bCs/>
                <w:sz w:val="18"/>
                <w:szCs w:val="18"/>
              </w:rPr>
            </w:pPr>
            <w:r w:rsidRPr="00886758">
              <w:rPr>
                <w:rFonts w:ascii="Arial" w:hAnsi="Arial" w:cs="Arial"/>
                <w:b/>
                <w:bCs/>
                <w:sz w:val="18"/>
                <w:szCs w:val="18"/>
              </w:rPr>
              <w:t>73</w:t>
            </w:r>
          </w:p>
        </w:tc>
        <w:tc>
          <w:tcPr>
            <w:tcW w:w="728" w:type="dxa"/>
            <w:noWrap/>
            <w:hideMark/>
          </w:tcPr>
          <w:p w14:paraId="6492158F" w14:textId="77777777" w:rsidR="00C31025" w:rsidRPr="00886758" w:rsidRDefault="00C31025" w:rsidP="00312489">
            <w:pPr>
              <w:rPr>
                <w:rFonts w:ascii="Arial" w:hAnsi="Arial" w:cs="Arial"/>
                <w:b/>
                <w:bCs/>
                <w:sz w:val="18"/>
                <w:szCs w:val="18"/>
              </w:rPr>
            </w:pPr>
            <w:r w:rsidRPr="00886758">
              <w:rPr>
                <w:rFonts w:ascii="Arial" w:hAnsi="Arial" w:cs="Arial"/>
                <w:b/>
                <w:bCs/>
                <w:sz w:val="18"/>
                <w:szCs w:val="18"/>
              </w:rPr>
              <w:t xml:space="preserve">   </w:t>
            </w:r>
          </w:p>
        </w:tc>
        <w:tc>
          <w:tcPr>
            <w:tcW w:w="6138" w:type="dxa"/>
            <w:noWrap/>
            <w:hideMark/>
          </w:tcPr>
          <w:p w14:paraId="5351F12E" w14:textId="77777777" w:rsidR="00C31025" w:rsidRPr="00886758" w:rsidRDefault="00C31025" w:rsidP="00312489">
            <w:pPr>
              <w:rPr>
                <w:rFonts w:ascii="Arial" w:hAnsi="Arial" w:cs="Arial"/>
                <w:b/>
                <w:bCs/>
                <w:sz w:val="18"/>
                <w:szCs w:val="18"/>
              </w:rPr>
            </w:pPr>
            <w:r w:rsidRPr="00886758">
              <w:rPr>
                <w:rFonts w:ascii="Arial" w:hAnsi="Arial" w:cs="Arial"/>
                <w:b/>
                <w:bCs/>
                <w:sz w:val="18"/>
                <w:szCs w:val="18"/>
              </w:rPr>
              <w:t>PREJETE DONACIJE  (730+731)</w:t>
            </w:r>
          </w:p>
        </w:tc>
        <w:tc>
          <w:tcPr>
            <w:tcW w:w="1228" w:type="dxa"/>
            <w:noWrap/>
            <w:hideMark/>
          </w:tcPr>
          <w:p w14:paraId="099E5093" w14:textId="77777777" w:rsidR="00C31025" w:rsidRPr="00886758" w:rsidRDefault="00C31025" w:rsidP="004701DE">
            <w:pPr>
              <w:jc w:val="right"/>
              <w:rPr>
                <w:rFonts w:ascii="Arial" w:hAnsi="Arial" w:cs="Arial"/>
                <w:b/>
                <w:bCs/>
                <w:sz w:val="18"/>
                <w:szCs w:val="18"/>
              </w:rPr>
            </w:pPr>
            <w:r w:rsidRPr="00886758">
              <w:rPr>
                <w:rFonts w:ascii="Arial" w:hAnsi="Arial" w:cs="Arial"/>
                <w:b/>
                <w:bCs/>
                <w:sz w:val="18"/>
                <w:szCs w:val="18"/>
              </w:rPr>
              <w:t>5.877</w:t>
            </w:r>
          </w:p>
        </w:tc>
      </w:tr>
      <w:tr w:rsidR="00B02ABA" w:rsidRPr="004701DE" w14:paraId="0C60031C" w14:textId="77777777" w:rsidTr="00B02ABA">
        <w:trPr>
          <w:trHeight w:val="300"/>
        </w:trPr>
        <w:tc>
          <w:tcPr>
            <w:tcW w:w="968" w:type="dxa"/>
            <w:noWrap/>
            <w:hideMark/>
          </w:tcPr>
          <w:p w14:paraId="3C85AE41" w14:textId="77777777" w:rsidR="00C31025" w:rsidRPr="004701DE" w:rsidRDefault="00C31025" w:rsidP="00312489">
            <w:pPr>
              <w:rPr>
                <w:rFonts w:ascii="Arial" w:hAnsi="Arial" w:cs="Arial"/>
                <w:sz w:val="18"/>
                <w:szCs w:val="18"/>
              </w:rPr>
            </w:pPr>
            <w:r w:rsidRPr="004701DE">
              <w:rPr>
                <w:rFonts w:ascii="Arial" w:hAnsi="Arial" w:cs="Arial"/>
                <w:sz w:val="18"/>
                <w:szCs w:val="18"/>
              </w:rPr>
              <w:t>730</w:t>
            </w:r>
          </w:p>
        </w:tc>
        <w:tc>
          <w:tcPr>
            <w:tcW w:w="728" w:type="dxa"/>
            <w:noWrap/>
            <w:hideMark/>
          </w:tcPr>
          <w:p w14:paraId="6F7ADAF0" w14:textId="77777777" w:rsidR="00C31025" w:rsidRPr="004701DE" w:rsidRDefault="00C31025" w:rsidP="00312489">
            <w:pPr>
              <w:rPr>
                <w:rFonts w:ascii="Arial" w:hAnsi="Arial" w:cs="Arial"/>
                <w:sz w:val="18"/>
                <w:szCs w:val="18"/>
              </w:rPr>
            </w:pPr>
            <w:r w:rsidRPr="004701DE">
              <w:rPr>
                <w:rFonts w:ascii="Arial" w:hAnsi="Arial" w:cs="Arial"/>
                <w:sz w:val="18"/>
                <w:szCs w:val="18"/>
              </w:rPr>
              <w:t> </w:t>
            </w:r>
          </w:p>
        </w:tc>
        <w:tc>
          <w:tcPr>
            <w:tcW w:w="6138" w:type="dxa"/>
            <w:noWrap/>
            <w:hideMark/>
          </w:tcPr>
          <w:p w14:paraId="572E1588" w14:textId="4306518D" w:rsidR="00C31025" w:rsidRPr="004701DE" w:rsidRDefault="004701DE" w:rsidP="00312489">
            <w:pPr>
              <w:rPr>
                <w:rFonts w:ascii="Arial" w:hAnsi="Arial" w:cs="Arial"/>
                <w:sz w:val="18"/>
                <w:szCs w:val="18"/>
              </w:rPr>
            </w:pPr>
            <w:r w:rsidRPr="004701DE">
              <w:rPr>
                <w:rFonts w:ascii="Arial" w:hAnsi="Arial" w:cs="Arial"/>
                <w:sz w:val="18"/>
                <w:szCs w:val="18"/>
              </w:rPr>
              <w:t xml:space="preserve">Prejete donacije iz domačih virov </w:t>
            </w:r>
          </w:p>
        </w:tc>
        <w:tc>
          <w:tcPr>
            <w:tcW w:w="1228" w:type="dxa"/>
            <w:noWrap/>
            <w:hideMark/>
          </w:tcPr>
          <w:p w14:paraId="1DFCF56C" w14:textId="77777777" w:rsidR="00C31025" w:rsidRPr="004701DE" w:rsidRDefault="00C31025" w:rsidP="004701DE">
            <w:pPr>
              <w:jc w:val="right"/>
              <w:rPr>
                <w:rFonts w:ascii="Arial" w:hAnsi="Arial" w:cs="Arial"/>
                <w:sz w:val="18"/>
                <w:szCs w:val="18"/>
              </w:rPr>
            </w:pPr>
            <w:r w:rsidRPr="004701DE">
              <w:rPr>
                <w:rFonts w:ascii="Arial" w:hAnsi="Arial" w:cs="Arial"/>
                <w:sz w:val="18"/>
                <w:szCs w:val="18"/>
              </w:rPr>
              <w:t>5.877</w:t>
            </w:r>
          </w:p>
        </w:tc>
      </w:tr>
      <w:tr w:rsidR="00B02ABA" w:rsidRPr="00886758" w14:paraId="386EEE4C" w14:textId="77777777" w:rsidTr="00B02ABA">
        <w:trPr>
          <w:trHeight w:val="300"/>
        </w:trPr>
        <w:tc>
          <w:tcPr>
            <w:tcW w:w="968" w:type="dxa"/>
            <w:noWrap/>
            <w:hideMark/>
          </w:tcPr>
          <w:p w14:paraId="5A63F89A" w14:textId="77777777" w:rsidR="00C31025" w:rsidRPr="004701DE" w:rsidRDefault="00C31025" w:rsidP="00312489">
            <w:pPr>
              <w:rPr>
                <w:rFonts w:ascii="Arial" w:hAnsi="Arial" w:cs="Arial"/>
                <w:sz w:val="18"/>
                <w:szCs w:val="18"/>
              </w:rPr>
            </w:pPr>
            <w:r w:rsidRPr="004701DE">
              <w:rPr>
                <w:rFonts w:ascii="Arial" w:hAnsi="Arial" w:cs="Arial"/>
                <w:sz w:val="18"/>
                <w:szCs w:val="18"/>
              </w:rPr>
              <w:t>731</w:t>
            </w:r>
          </w:p>
        </w:tc>
        <w:tc>
          <w:tcPr>
            <w:tcW w:w="728" w:type="dxa"/>
            <w:noWrap/>
            <w:hideMark/>
          </w:tcPr>
          <w:p w14:paraId="484504F6" w14:textId="77777777" w:rsidR="00C31025" w:rsidRPr="004701DE" w:rsidRDefault="00C31025" w:rsidP="00312489">
            <w:pPr>
              <w:rPr>
                <w:rFonts w:ascii="Arial" w:hAnsi="Arial" w:cs="Arial"/>
                <w:sz w:val="18"/>
                <w:szCs w:val="18"/>
              </w:rPr>
            </w:pPr>
            <w:r w:rsidRPr="004701DE">
              <w:rPr>
                <w:rFonts w:ascii="Arial" w:hAnsi="Arial" w:cs="Arial"/>
                <w:sz w:val="18"/>
                <w:szCs w:val="18"/>
              </w:rPr>
              <w:t> </w:t>
            </w:r>
          </w:p>
        </w:tc>
        <w:tc>
          <w:tcPr>
            <w:tcW w:w="6138" w:type="dxa"/>
            <w:noWrap/>
            <w:hideMark/>
          </w:tcPr>
          <w:p w14:paraId="1ADC231E" w14:textId="391E8E7D" w:rsidR="00C31025" w:rsidRPr="004701DE" w:rsidRDefault="004701DE" w:rsidP="00312489">
            <w:pPr>
              <w:rPr>
                <w:rFonts w:ascii="Arial" w:hAnsi="Arial" w:cs="Arial"/>
                <w:sz w:val="18"/>
                <w:szCs w:val="18"/>
              </w:rPr>
            </w:pPr>
            <w:r w:rsidRPr="004701DE">
              <w:rPr>
                <w:rFonts w:ascii="Arial" w:hAnsi="Arial" w:cs="Arial"/>
                <w:sz w:val="18"/>
                <w:szCs w:val="18"/>
              </w:rPr>
              <w:t>Prejete donacije iz tujine</w:t>
            </w:r>
          </w:p>
        </w:tc>
        <w:tc>
          <w:tcPr>
            <w:tcW w:w="1228" w:type="dxa"/>
            <w:noWrap/>
            <w:hideMark/>
          </w:tcPr>
          <w:p w14:paraId="0A3BEFE6" w14:textId="77777777" w:rsidR="00C31025" w:rsidRPr="00886758" w:rsidRDefault="00C31025" w:rsidP="004701DE">
            <w:pPr>
              <w:jc w:val="right"/>
              <w:rPr>
                <w:rFonts w:ascii="Arial" w:hAnsi="Arial" w:cs="Arial"/>
                <w:b/>
                <w:bCs/>
                <w:sz w:val="18"/>
                <w:szCs w:val="18"/>
              </w:rPr>
            </w:pPr>
            <w:r w:rsidRPr="00886758">
              <w:rPr>
                <w:rFonts w:ascii="Arial" w:hAnsi="Arial" w:cs="Arial"/>
                <w:b/>
                <w:bCs/>
                <w:sz w:val="18"/>
                <w:szCs w:val="18"/>
              </w:rPr>
              <w:t>0</w:t>
            </w:r>
          </w:p>
        </w:tc>
      </w:tr>
      <w:tr w:rsidR="00B02ABA" w:rsidRPr="00886758" w14:paraId="6C38200E" w14:textId="77777777" w:rsidTr="00B02ABA">
        <w:trPr>
          <w:trHeight w:val="315"/>
        </w:trPr>
        <w:tc>
          <w:tcPr>
            <w:tcW w:w="968" w:type="dxa"/>
            <w:noWrap/>
            <w:hideMark/>
          </w:tcPr>
          <w:p w14:paraId="12B8A5BD" w14:textId="77777777" w:rsidR="00C31025" w:rsidRPr="00886758" w:rsidRDefault="00C31025" w:rsidP="00312489">
            <w:pPr>
              <w:rPr>
                <w:rFonts w:ascii="Arial" w:hAnsi="Arial" w:cs="Arial"/>
                <w:b/>
                <w:bCs/>
                <w:sz w:val="18"/>
                <w:szCs w:val="18"/>
              </w:rPr>
            </w:pPr>
            <w:r w:rsidRPr="00886758">
              <w:rPr>
                <w:rFonts w:ascii="Arial" w:hAnsi="Arial" w:cs="Arial"/>
                <w:b/>
                <w:bCs/>
                <w:sz w:val="18"/>
                <w:szCs w:val="18"/>
              </w:rPr>
              <w:t>74</w:t>
            </w:r>
          </w:p>
        </w:tc>
        <w:tc>
          <w:tcPr>
            <w:tcW w:w="728" w:type="dxa"/>
            <w:noWrap/>
            <w:hideMark/>
          </w:tcPr>
          <w:p w14:paraId="50BB0C1D" w14:textId="77777777" w:rsidR="00C31025" w:rsidRPr="00886758" w:rsidRDefault="00C31025" w:rsidP="00312489">
            <w:pPr>
              <w:rPr>
                <w:rFonts w:ascii="Arial" w:hAnsi="Arial" w:cs="Arial"/>
                <w:b/>
                <w:bCs/>
                <w:sz w:val="18"/>
                <w:szCs w:val="18"/>
              </w:rPr>
            </w:pPr>
            <w:r w:rsidRPr="00886758">
              <w:rPr>
                <w:rFonts w:ascii="Arial" w:hAnsi="Arial" w:cs="Arial"/>
                <w:b/>
                <w:bCs/>
                <w:sz w:val="18"/>
                <w:szCs w:val="18"/>
              </w:rPr>
              <w:t xml:space="preserve">   </w:t>
            </w:r>
          </w:p>
        </w:tc>
        <w:tc>
          <w:tcPr>
            <w:tcW w:w="6138" w:type="dxa"/>
            <w:noWrap/>
            <w:hideMark/>
          </w:tcPr>
          <w:p w14:paraId="32CCA72D" w14:textId="77777777" w:rsidR="00C31025" w:rsidRPr="00886758" w:rsidRDefault="00C31025" w:rsidP="00312489">
            <w:pPr>
              <w:rPr>
                <w:rFonts w:ascii="Arial" w:hAnsi="Arial" w:cs="Arial"/>
                <w:b/>
                <w:bCs/>
                <w:sz w:val="18"/>
                <w:szCs w:val="18"/>
              </w:rPr>
            </w:pPr>
            <w:r w:rsidRPr="00886758">
              <w:rPr>
                <w:rFonts w:ascii="Arial" w:hAnsi="Arial" w:cs="Arial"/>
                <w:b/>
                <w:bCs/>
                <w:sz w:val="18"/>
                <w:szCs w:val="18"/>
              </w:rPr>
              <w:t xml:space="preserve">TRANSFERNI PRIHODKI  (740+741)   </w:t>
            </w:r>
          </w:p>
        </w:tc>
        <w:tc>
          <w:tcPr>
            <w:tcW w:w="1228" w:type="dxa"/>
            <w:noWrap/>
            <w:hideMark/>
          </w:tcPr>
          <w:p w14:paraId="70363FBD" w14:textId="77777777" w:rsidR="00C31025" w:rsidRPr="00886758" w:rsidRDefault="00C31025" w:rsidP="004701DE">
            <w:pPr>
              <w:jc w:val="right"/>
              <w:rPr>
                <w:rFonts w:ascii="Arial" w:hAnsi="Arial" w:cs="Arial"/>
                <w:b/>
                <w:bCs/>
                <w:sz w:val="18"/>
                <w:szCs w:val="18"/>
              </w:rPr>
            </w:pPr>
            <w:r w:rsidRPr="00886758">
              <w:rPr>
                <w:rFonts w:ascii="Arial" w:hAnsi="Arial" w:cs="Arial"/>
                <w:b/>
                <w:bCs/>
                <w:sz w:val="18"/>
                <w:szCs w:val="18"/>
              </w:rPr>
              <w:t>2.983.716</w:t>
            </w:r>
          </w:p>
        </w:tc>
      </w:tr>
      <w:tr w:rsidR="00B02ABA" w:rsidRPr="00886758" w14:paraId="453E20C6" w14:textId="77777777" w:rsidTr="00B02ABA">
        <w:trPr>
          <w:trHeight w:val="315"/>
        </w:trPr>
        <w:tc>
          <w:tcPr>
            <w:tcW w:w="968" w:type="dxa"/>
            <w:noWrap/>
            <w:hideMark/>
          </w:tcPr>
          <w:p w14:paraId="4032B697" w14:textId="77777777" w:rsidR="00C31025" w:rsidRPr="004701DE" w:rsidRDefault="00C31025" w:rsidP="00312489">
            <w:pPr>
              <w:rPr>
                <w:rFonts w:ascii="Arial" w:hAnsi="Arial" w:cs="Arial"/>
                <w:sz w:val="18"/>
                <w:szCs w:val="18"/>
              </w:rPr>
            </w:pPr>
            <w:r w:rsidRPr="004701DE">
              <w:rPr>
                <w:rFonts w:ascii="Arial" w:hAnsi="Arial" w:cs="Arial"/>
                <w:sz w:val="18"/>
                <w:szCs w:val="18"/>
              </w:rPr>
              <w:t>740</w:t>
            </w:r>
          </w:p>
        </w:tc>
        <w:tc>
          <w:tcPr>
            <w:tcW w:w="728" w:type="dxa"/>
            <w:noWrap/>
            <w:hideMark/>
          </w:tcPr>
          <w:p w14:paraId="7493A248" w14:textId="77777777" w:rsidR="00C31025" w:rsidRPr="004701DE" w:rsidRDefault="00C31025" w:rsidP="00312489">
            <w:pPr>
              <w:rPr>
                <w:rFonts w:ascii="Arial" w:hAnsi="Arial" w:cs="Arial"/>
                <w:sz w:val="18"/>
                <w:szCs w:val="18"/>
              </w:rPr>
            </w:pPr>
            <w:r w:rsidRPr="004701DE">
              <w:rPr>
                <w:rFonts w:ascii="Arial" w:hAnsi="Arial" w:cs="Arial"/>
                <w:sz w:val="18"/>
                <w:szCs w:val="18"/>
              </w:rPr>
              <w:t> </w:t>
            </w:r>
          </w:p>
        </w:tc>
        <w:tc>
          <w:tcPr>
            <w:tcW w:w="6138" w:type="dxa"/>
            <w:hideMark/>
          </w:tcPr>
          <w:p w14:paraId="5EC5A5C8" w14:textId="7C566C63" w:rsidR="00C31025" w:rsidRPr="004701DE" w:rsidRDefault="004701DE" w:rsidP="00312489">
            <w:pPr>
              <w:rPr>
                <w:rFonts w:ascii="Arial" w:hAnsi="Arial" w:cs="Arial"/>
                <w:sz w:val="18"/>
                <w:szCs w:val="18"/>
              </w:rPr>
            </w:pPr>
            <w:r w:rsidRPr="004701DE">
              <w:rPr>
                <w:rFonts w:ascii="Arial" w:hAnsi="Arial" w:cs="Arial"/>
                <w:sz w:val="18"/>
                <w:szCs w:val="18"/>
              </w:rPr>
              <w:t>Transferni prihodki iz drugih javnofinančnih institucij</w:t>
            </w:r>
          </w:p>
        </w:tc>
        <w:tc>
          <w:tcPr>
            <w:tcW w:w="1228" w:type="dxa"/>
            <w:noWrap/>
            <w:hideMark/>
          </w:tcPr>
          <w:p w14:paraId="5F75CCC9" w14:textId="77777777" w:rsidR="00C31025" w:rsidRPr="004701DE" w:rsidRDefault="00C31025" w:rsidP="004701DE">
            <w:pPr>
              <w:jc w:val="right"/>
              <w:rPr>
                <w:rFonts w:ascii="Arial" w:hAnsi="Arial" w:cs="Arial"/>
                <w:sz w:val="18"/>
                <w:szCs w:val="18"/>
              </w:rPr>
            </w:pPr>
            <w:r w:rsidRPr="004701DE">
              <w:rPr>
                <w:rFonts w:ascii="Arial" w:hAnsi="Arial" w:cs="Arial"/>
                <w:sz w:val="18"/>
                <w:szCs w:val="18"/>
              </w:rPr>
              <w:t>2.260.164</w:t>
            </w:r>
          </w:p>
        </w:tc>
      </w:tr>
      <w:tr w:rsidR="00B02ABA" w:rsidRPr="00886758" w14:paraId="103262CE" w14:textId="77777777" w:rsidTr="00B02ABA">
        <w:trPr>
          <w:trHeight w:val="420"/>
        </w:trPr>
        <w:tc>
          <w:tcPr>
            <w:tcW w:w="968" w:type="dxa"/>
            <w:noWrap/>
            <w:hideMark/>
          </w:tcPr>
          <w:p w14:paraId="7B7C1907" w14:textId="77777777" w:rsidR="00C31025" w:rsidRPr="004701DE" w:rsidRDefault="00C31025" w:rsidP="00312489">
            <w:pPr>
              <w:rPr>
                <w:rFonts w:ascii="Arial" w:hAnsi="Arial" w:cs="Arial"/>
                <w:sz w:val="18"/>
                <w:szCs w:val="18"/>
              </w:rPr>
            </w:pPr>
            <w:r w:rsidRPr="004701DE">
              <w:rPr>
                <w:rFonts w:ascii="Arial" w:hAnsi="Arial" w:cs="Arial"/>
                <w:sz w:val="18"/>
                <w:szCs w:val="18"/>
              </w:rPr>
              <w:t>741</w:t>
            </w:r>
          </w:p>
        </w:tc>
        <w:tc>
          <w:tcPr>
            <w:tcW w:w="728" w:type="dxa"/>
            <w:noWrap/>
            <w:hideMark/>
          </w:tcPr>
          <w:p w14:paraId="62D91E39" w14:textId="77777777" w:rsidR="00C31025" w:rsidRPr="004701DE" w:rsidRDefault="00C31025" w:rsidP="00312489">
            <w:pPr>
              <w:rPr>
                <w:rFonts w:ascii="Arial" w:hAnsi="Arial" w:cs="Arial"/>
                <w:sz w:val="18"/>
                <w:szCs w:val="18"/>
              </w:rPr>
            </w:pPr>
            <w:r w:rsidRPr="004701DE">
              <w:rPr>
                <w:rFonts w:ascii="Arial" w:hAnsi="Arial" w:cs="Arial"/>
                <w:sz w:val="18"/>
                <w:szCs w:val="18"/>
              </w:rPr>
              <w:t> </w:t>
            </w:r>
          </w:p>
        </w:tc>
        <w:tc>
          <w:tcPr>
            <w:tcW w:w="6138" w:type="dxa"/>
            <w:hideMark/>
          </w:tcPr>
          <w:p w14:paraId="3E695423" w14:textId="1928BABF" w:rsidR="00C31025" w:rsidRPr="004701DE" w:rsidRDefault="004701DE" w:rsidP="00312489">
            <w:pPr>
              <w:rPr>
                <w:rFonts w:ascii="Arial" w:hAnsi="Arial" w:cs="Arial"/>
                <w:sz w:val="18"/>
                <w:szCs w:val="18"/>
              </w:rPr>
            </w:pPr>
            <w:r w:rsidRPr="004701DE">
              <w:rPr>
                <w:rFonts w:ascii="Arial" w:hAnsi="Arial" w:cs="Arial"/>
                <w:sz w:val="18"/>
                <w:szCs w:val="18"/>
              </w:rPr>
              <w:t xml:space="preserve">Prejeta sredstva iz državnega proračuna iz sredstev proračuna </w:t>
            </w:r>
            <w:proofErr w:type="spellStart"/>
            <w:r w:rsidRPr="004701DE">
              <w:rPr>
                <w:rFonts w:ascii="Arial" w:hAnsi="Arial" w:cs="Arial"/>
                <w:sz w:val="18"/>
                <w:szCs w:val="18"/>
              </w:rPr>
              <w:t>eu</w:t>
            </w:r>
            <w:proofErr w:type="spellEnd"/>
            <w:r w:rsidRPr="004701DE">
              <w:rPr>
                <w:rFonts w:ascii="Arial" w:hAnsi="Arial" w:cs="Arial"/>
                <w:sz w:val="18"/>
                <w:szCs w:val="18"/>
              </w:rPr>
              <w:t xml:space="preserve"> in iz drugih držav</w:t>
            </w:r>
          </w:p>
        </w:tc>
        <w:tc>
          <w:tcPr>
            <w:tcW w:w="1228" w:type="dxa"/>
            <w:noWrap/>
            <w:hideMark/>
          </w:tcPr>
          <w:p w14:paraId="69CD9DFA" w14:textId="77777777" w:rsidR="00C31025" w:rsidRPr="004701DE" w:rsidRDefault="00C31025" w:rsidP="004701DE">
            <w:pPr>
              <w:jc w:val="right"/>
              <w:rPr>
                <w:rFonts w:ascii="Arial" w:hAnsi="Arial" w:cs="Arial"/>
                <w:sz w:val="18"/>
                <w:szCs w:val="18"/>
              </w:rPr>
            </w:pPr>
            <w:r w:rsidRPr="004701DE">
              <w:rPr>
                <w:rFonts w:ascii="Arial" w:hAnsi="Arial" w:cs="Arial"/>
                <w:sz w:val="18"/>
                <w:szCs w:val="18"/>
              </w:rPr>
              <w:t>723.552</w:t>
            </w:r>
          </w:p>
        </w:tc>
      </w:tr>
      <w:tr w:rsidR="00B02ABA" w:rsidRPr="00886758" w14:paraId="1EB43ED0" w14:textId="77777777" w:rsidTr="00B02ABA">
        <w:trPr>
          <w:trHeight w:val="315"/>
        </w:trPr>
        <w:tc>
          <w:tcPr>
            <w:tcW w:w="968" w:type="dxa"/>
            <w:noWrap/>
            <w:hideMark/>
          </w:tcPr>
          <w:p w14:paraId="78052A49" w14:textId="77777777" w:rsidR="00C31025" w:rsidRPr="00886758" w:rsidRDefault="00C31025" w:rsidP="00312489">
            <w:pPr>
              <w:rPr>
                <w:rFonts w:ascii="Arial" w:hAnsi="Arial" w:cs="Arial"/>
                <w:b/>
                <w:bCs/>
                <w:sz w:val="18"/>
                <w:szCs w:val="18"/>
              </w:rPr>
            </w:pPr>
            <w:r w:rsidRPr="00886758">
              <w:rPr>
                <w:rFonts w:ascii="Arial" w:hAnsi="Arial" w:cs="Arial"/>
                <w:b/>
                <w:bCs/>
                <w:sz w:val="18"/>
                <w:szCs w:val="18"/>
              </w:rPr>
              <w:t>78</w:t>
            </w:r>
          </w:p>
        </w:tc>
        <w:tc>
          <w:tcPr>
            <w:tcW w:w="728" w:type="dxa"/>
            <w:noWrap/>
            <w:hideMark/>
          </w:tcPr>
          <w:p w14:paraId="79342E39" w14:textId="77777777" w:rsidR="00C31025" w:rsidRPr="00886758" w:rsidRDefault="00C31025" w:rsidP="00312489">
            <w:pPr>
              <w:rPr>
                <w:rFonts w:ascii="Arial" w:hAnsi="Arial" w:cs="Arial"/>
                <w:b/>
                <w:bCs/>
                <w:sz w:val="18"/>
                <w:szCs w:val="18"/>
              </w:rPr>
            </w:pPr>
            <w:r w:rsidRPr="00886758">
              <w:rPr>
                <w:rFonts w:ascii="Arial" w:hAnsi="Arial" w:cs="Arial"/>
                <w:b/>
                <w:bCs/>
                <w:sz w:val="18"/>
                <w:szCs w:val="18"/>
              </w:rPr>
              <w:t xml:space="preserve">   </w:t>
            </w:r>
          </w:p>
        </w:tc>
        <w:tc>
          <w:tcPr>
            <w:tcW w:w="6138" w:type="dxa"/>
            <w:noWrap/>
            <w:hideMark/>
          </w:tcPr>
          <w:p w14:paraId="61DE3CB6" w14:textId="77777777" w:rsidR="00C31025" w:rsidRPr="00886758" w:rsidRDefault="00C31025" w:rsidP="00312489">
            <w:pPr>
              <w:rPr>
                <w:rFonts w:ascii="Arial" w:hAnsi="Arial" w:cs="Arial"/>
                <w:b/>
                <w:bCs/>
                <w:sz w:val="18"/>
                <w:szCs w:val="18"/>
              </w:rPr>
            </w:pPr>
            <w:r w:rsidRPr="00886758">
              <w:rPr>
                <w:rFonts w:ascii="Arial" w:hAnsi="Arial" w:cs="Arial"/>
                <w:b/>
                <w:bCs/>
                <w:sz w:val="18"/>
                <w:szCs w:val="18"/>
              </w:rPr>
              <w:t>PREJETA SREDSTVA IZ EVROPSKE UNIJE IN IZ DRUGIH DRŽAV (782+786+787)</w:t>
            </w:r>
          </w:p>
        </w:tc>
        <w:tc>
          <w:tcPr>
            <w:tcW w:w="1228" w:type="dxa"/>
            <w:noWrap/>
            <w:hideMark/>
          </w:tcPr>
          <w:p w14:paraId="25CC03A3" w14:textId="77777777" w:rsidR="00C31025" w:rsidRPr="004701DE" w:rsidRDefault="00C31025" w:rsidP="004701DE">
            <w:pPr>
              <w:jc w:val="right"/>
              <w:rPr>
                <w:rFonts w:ascii="Arial" w:hAnsi="Arial" w:cs="Arial"/>
                <w:b/>
                <w:bCs/>
                <w:sz w:val="18"/>
                <w:szCs w:val="18"/>
              </w:rPr>
            </w:pPr>
            <w:r w:rsidRPr="004701DE">
              <w:rPr>
                <w:rFonts w:ascii="Arial" w:hAnsi="Arial" w:cs="Arial"/>
                <w:b/>
                <w:bCs/>
                <w:sz w:val="18"/>
                <w:szCs w:val="18"/>
              </w:rPr>
              <w:t>15.854</w:t>
            </w:r>
          </w:p>
        </w:tc>
      </w:tr>
      <w:tr w:rsidR="00B02ABA" w:rsidRPr="00886758" w14:paraId="4C5D33DA" w14:textId="77777777" w:rsidTr="00B02ABA">
        <w:trPr>
          <w:trHeight w:val="315"/>
        </w:trPr>
        <w:tc>
          <w:tcPr>
            <w:tcW w:w="968" w:type="dxa"/>
            <w:noWrap/>
            <w:hideMark/>
          </w:tcPr>
          <w:p w14:paraId="03DA66B1" w14:textId="77777777" w:rsidR="00C31025" w:rsidRPr="00886758" w:rsidRDefault="00C31025" w:rsidP="00312489">
            <w:pPr>
              <w:rPr>
                <w:rFonts w:ascii="Arial" w:hAnsi="Arial" w:cs="Arial"/>
                <w:b/>
                <w:bCs/>
                <w:sz w:val="18"/>
                <w:szCs w:val="18"/>
              </w:rPr>
            </w:pPr>
            <w:r w:rsidRPr="00886758">
              <w:rPr>
                <w:rFonts w:ascii="Arial" w:hAnsi="Arial" w:cs="Arial"/>
                <w:b/>
                <w:bCs/>
                <w:sz w:val="18"/>
                <w:szCs w:val="18"/>
              </w:rPr>
              <w:t>782</w:t>
            </w:r>
          </w:p>
        </w:tc>
        <w:tc>
          <w:tcPr>
            <w:tcW w:w="728" w:type="dxa"/>
            <w:noWrap/>
            <w:hideMark/>
          </w:tcPr>
          <w:p w14:paraId="6CA23F75" w14:textId="77777777" w:rsidR="00C31025" w:rsidRPr="00886758" w:rsidRDefault="00C31025" w:rsidP="00312489">
            <w:pPr>
              <w:rPr>
                <w:rFonts w:ascii="Arial" w:hAnsi="Arial" w:cs="Arial"/>
                <w:b/>
                <w:bCs/>
                <w:sz w:val="18"/>
                <w:szCs w:val="18"/>
              </w:rPr>
            </w:pPr>
            <w:r w:rsidRPr="00886758">
              <w:rPr>
                <w:rFonts w:ascii="Arial" w:hAnsi="Arial" w:cs="Arial"/>
                <w:b/>
                <w:bCs/>
                <w:sz w:val="18"/>
                <w:szCs w:val="18"/>
              </w:rPr>
              <w:t> </w:t>
            </w:r>
          </w:p>
        </w:tc>
        <w:tc>
          <w:tcPr>
            <w:tcW w:w="6138" w:type="dxa"/>
            <w:hideMark/>
          </w:tcPr>
          <w:p w14:paraId="27695D52" w14:textId="37B0B588" w:rsidR="00C31025" w:rsidRPr="004701DE" w:rsidRDefault="004701DE" w:rsidP="00312489">
            <w:pPr>
              <w:rPr>
                <w:rFonts w:ascii="Arial" w:hAnsi="Arial" w:cs="Arial"/>
                <w:sz w:val="18"/>
                <w:szCs w:val="18"/>
              </w:rPr>
            </w:pPr>
            <w:r w:rsidRPr="004701DE">
              <w:rPr>
                <w:rFonts w:ascii="Arial" w:hAnsi="Arial" w:cs="Arial"/>
                <w:sz w:val="18"/>
                <w:szCs w:val="18"/>
              </w:rPr>
              <w:t xml:space="preserve">Prejeta sredstva iz proračuna </w:t>
            </w:r>
            <w:proofErr w:type="spellStart"/>
            <w:r w:rsidRPr="004701DE">
              <w:rPr>
                <w:rFonts w:ascii="Arial" w:hAnsi="Arial" w:cs="Arial"/>
                <w:sz w:val="18"/>
                <w:szCs w:val="18"/>
              </w:rPr>
              <w:t>eu</w:t>
            </w:r>
            <w:proofErr w:type="spellEnd"/>
            <w:r w:rsidRPr="004701DE">
              <w:rPr>
                <w:rFonts w:ascii="Arial" w:hAnsi="Arial" w:cs="Arial"/>
                <w:sz w:val="18"/>
                <w:szCs w:val="18"/>
              </w:rPr>
              <w:t xml:space="preserve"> iz strukturnih skladov</w:t>
            </w:r>
          </w:p>
        </w:tc>
        <w:tc>
          <w:tcPr>
            <w:tcW w:w="1228" w:type="dxa"/>
            <w:noWrap/>
            <w:hideMark/>
          </w:tcPr>
          <w:p w14:paraId="102DE956" w14:textId="77777777" w:rsidR="00C31025" w:rsidRPr="004701DE" w:rsidRDefault="00C31025" w:rsidP="004701DE">
            <w:pPr>
              <w:jc w:val="right"/>
              <w:rPr>
                <w:rFonts w:ascii="Arial" w:hAnsi="Arial" w:cs="Arial"/>
                <w:sz w:val="18"/>
                <w:szCs w:val="18"/>
              </w:rPr>
            </w:pPr>
            <w:r w:rsidRPr="004701DE">
              <w:rPr>
                <w:rFonts w:ascii="Arial" w:hAnsi="Arial" w:cs="Arial"/>
                <w:sz w:val="18"/>
                <w:szCs w:val="18"/>
              </w:rPr>
              <w:t>0</w:t>
            </w:r>
          </w:p>
        </w:tc>
      </w:tr>
      <w:tr w:rsidR="00B02ABA" w:rsidRPr="00886758" w14:paraId="24A5ED2D" w14:textId="77777777" w:rsidTr="00B02ABA">
        <w:trPr>
          <w:trHeight w:val="315"/>
        </w:trPr>
        <w:tc>
          <w:tcPr>
            <w:tcW w:w="968" w:type="dxa"/>
            <w:noWrap/>
            <w:hideMark/>
          </w:tcPr>
          <w:p w14:paraId="2E9B0119" w14:textId="77777777" w:rsidR="00C31025" w:rsidRPr="00886758" w:rsidRDefault="00C31025" w:rsidP="00312489">
            <w:pPr>
              <w:rPr>
                <w:rFonts w:ascii="Arial" w:hAnsi="Arial" w:cs="Arial"/>
                <w:b/>
                <w:bCs/>
                <w:sz w:val="18"/>
                <w:szCs w:val="18"/>
              </w:rPr>
            </w:pPr>
            <w:r w:rsidRPr="00886758">
              <w:rPr>
                <w:rFonts w:ascii="Arial" w:hAnsi="Arial" w:cs="Arial"/>
                <w:b/>
                <w:bCs/>
                <w:sz w:val="18"/>
                <w:szCs w:val="18"/>
              </w:rPr>
              <w:t>786</w:t>
            </w:r>
          </w:p>
        </w:tc>
        <w:tc>
          <w:tcPr>
            <w:tcW w:w="728" w:type="dxa"/>
            <w:noWrap/>
            <w:hideMark/>
          </w:tcPr>
          <w:p w14:paraId="0B85D9D4" w14:textId="77777777" w:rsidR="00C31025" w:rsidRPr="00886758" w:rsidRDefault="00C31025" w:rsidP="00312489">
            <w:pPr>
              <w:rPr>
                <w:rFonts w:ascii="Arial" w:hAnsi="Arial" w:cs="Arial"/>
                <w:b/>
                <w:bCs/>
                <w:sz w:val="18"/>
                <w:szCs w:val="18"/>
              </w:rPr>
            </w:pPr>
            <w:r w:rsidRPr="00886758">
              <w:rPr>
                <w:rFonts w:ascii="Arial" w:hAnsi="Arial" w:cs="Arial"/>
                <w:b/>
                <w:bCs/>
                <w:sz w:val="18"/>
                <w:szCs w:val="18"/>
              </w:rPr>
              <w:t> </w:t>
            </w:r>
          </w:p>
        </w:tc>
        <w:tc>
          <w:tcPr>
            <w:tcW w:w="6138" w:type="dxa"/>
            <w:hideMark/>
          </w:tcPr>
          <w:p w14:paraId="290240E8" w14:textId="1BF9D4B6" w:rsidR="00C31025" w:rsidRPr="004701DE" w:rsidRDefault="004701DE" w:rsidP="00312489">
            <w:pPr>
              <w:rPr>
                <w:rFonts w:ascii="Arial" w:hAnsi="Arial" w:cs="Arial"/>
                <w:sz w:val="18"/>
                <w:szCs w:val="18"/>
              </w:rPr>
            </w:pPr>
            <w:r w:rsidRPr="004701DE">
              <w:rPr>
                <w:rFonts w:ascii="Arial" w:hAnsi="Arial" w:cs="Arial"/>
                <w:sz w:val="18"/>
                <w:szCs w:val="18"/>
              </w:rPr>
              <w:t>Ostala prejeta sredstva iz proračuna evropske unije</w:t>
            </w:r>
          </w:p>
        </w:tc>
        <w:tc>
          <w:tcPr>
            <w:tcW w:w="1228" w:type="dxa"/>
            <w:noWrap/>
            <w:hideMark/>
          </w:tcPr>
          <w:p w14:paraId="5680C22C" w14:textId="77777777" w:rsidR="00C31025" w:rsidRPr="004701DE" w:rsidRDefault="00C31025" w:rsidP="004701DE">
            <w:pPr>
              <w:jc w:val="right"/>
              <w:rPr>
                <w:rFonts w:ascii="Arial" w:hAnsi="Arial" w:cs="Arial"/>
                <w:sz w:val="18"/>
                <w:szCs w:val="18"/>
              </w:rPr>
            </w:pPr>
            <w:r w:rsidRPr="004701DE">
              <w:rPr>
                <w:rFonts w:ascii="Arial" w:hAnsi="Arial" w:cs="Arial"/>
                <w:sz w:val="18"/>
                <w:szCs w:val="18"/>
              </w:rPr>
              <w:t>0</w:t>
            </w:r>
          </w:p>
        </w:tc>
      </w:tr>
      <w:tr w:rsidR="00B02ABA" w:rsidRPr="00886758" w14:paraId="17C6AF68" w14:textId="77777777" w:rsidTr="00B02ABA">
        <w:trPr>
          <w:trHeight w:val="315"/>
        </w:trPr>
        <w:tc>
          <w:tcPr>
            <w:tcW w:w="968" w:type="dxa"/>
            <w:noWrap/>
            <w:hideMark/>
          </w:tcPr>
          <w:p w14:paraId="0C888D00" w14:textId="77777777" w:rsidR="00C31025" w:rsidRPr="00886758" w:rsidRDefault="00C31025" w:rsidP="00312489">
            <w:pPr>
              <w:rPr>
                <w:rFonts w:ascii="Arial" w:hAnsi="Arial" w:cs="Arial"/>
                <w:b/>
                <w:bCs/>
                <w:sz w:val="18"/>
                <w:szCs w:val="18"/>
              </w:rPr>
            </w:pPr>
            <w:r w:rsidRPr="00886758">
              <w:rPr>
                <w:rFonts w:ascii="Arial" w:hAnsi="Arial" w:cs="Arial"/>
                <w:b/>
                <w:bCs/>
                <w:sz w:val="18"/>
                <w:szCs w:val="18"/>
              </w:rPr>
              <w:t>787</w:t>
            </w:r>
          </w:p>
        </w:tc>
        <w:tc>
          <w:tcPr>
            <w:tcW w:w="728" w:type="dxa"/>
            <w:noWrap/>
            <w:hideMark/>
          </w:tcPr>
          <w:p w14:paraId="6D95EE92" w14:textId="77777777" w:rsidR="00C31025" w:rsidRPr="00886758" w:rsidRDefault="00C31025" w:rsidP="00312489">
            <w:pPr>
              <w:rPr>
                <w:rFonts w:ascii="Arial" w:hAnsi="Arial" w:cs="Arial"/>
                <w:b/>
                <w:bCs/>
                <w:sz w:val="18"/>
                <w:szCs w:val="18"/>
              </w:rPr>
            </w:pPr>
            <w:r w:rsidRPr="00886758">
              <w:rPr>
                <w:rFonts w:ascii="Arial" w:hAnsi="Arial" w:cs="Arial"/>
                <w:b/>
                <w:bCs/>
                <w:sz w:val="18"/>
                <w:szCs w:val="18"/>
              </w:rPr>
              <w:t> </w:t>
            </w:r>
          </w:p>
        </w:tc>
        <w:tc>
          <w:tcPr>
            <w:tcW w:w="6138" w:type="dxa"/>
            <w:hideMark/>
          </w:tcPr>
          <w:p w14:paraId="2BEE525F" w14:textId="44EEA5EE" w:rsidR="00C31025" w:rsidRPr="004701DE" w:rsidRDefault="004701DE" w:rsidP="00312489">
            <w:pPr>
              <w:rPr>
                <w:rFonts w:ascii="Arial" w:hAnsi="Arial" w:cs="Arial"/>
                <w:sz w:val="18"/>
                <w:szCs w:val="18"/>
              </w:rPr>
            </w:pPr>
            <w:r w:rsidRPr="004701DE">
              <w:rPr>
                <w:rFonts w:ascii="Arial" w:hAnsi="Arial" w:cs="Arial"/>
                <w:sz w:val="18"/>
                <w:szCs w:val="18"/>
              </w:rPr>
              <w:t>Prejeta sredstva od drugih evropskih institucij in iz drugih držav</w:t>
            </w:r>
          </w:p>
        </w:tc>
        <w:tc>
          <w:tcPr>
            <w:tcW w:w="1228" w:type="dxa"/>
            <w:noWrap/>
            <w:hideMark/>
          </w:tcPr>
          <w:p w14:paraId="70DADFC0" w14:textId="77777777" w:rsidR="00C31025" w:rsidRPr="004701DE" w:rsidRDefault="00C31025" w:rsidP="004701DE">
            <w:pPr>
              <w:jc w:val="right"/>
              <w:rPr>
                <w:rFonts w:ascii="Arial" w:hAnsi="Arial" w:cs="Arial"/>
                <w:sz w:val="18"/>
                <w:szCs w:val="18"/>
              </w:rPr>
            </w:pPr>
            <w:r w:rsidRPr="004701DE">
              <w:rPr>
                <w:rFonts w:ascii="Arial" w:hAnsi="Arial" w:cs="Arial"/>
                <w:sz w:val="18"/>
                <w:szCs w:val="18"/>
              </w:rPr>
              <w:t>15.854</w:t>
            </w:r>
          </w:p>
        </w:tc>
      </w:tr>
      <w:tr w:rsidR="00B02ABA" w:rsidRPr="00886758" w14:paraId="02D9BE8B" w14:textId="77777777" w:rsidTr="00B02ABA">
        <w:trPr>
          <w:trHeight w:val="360"/>
        </w:trPr>
        <w:tc>
          <w:tcPr>
            <w:tcW w:w="968" w:type="dxa"/>
            <w:noWrap/>
            <w:hideMark/>
          </w:tcPr>
          <w:p w14:paraId="3C43D690" w14:textId="77777777" w:rsidR="00C31025" w:rsidRPr="00886758" w:rsidRDefault="00C31025" w:rsidP="00312489">
            <w:pPr>
              <w:rPr>
                <w:rFonts w:ascii="Arial" w:hAnsi="Arial" w:cs="Arial"/>
                <w:sz w:val="18"/>
                <w:szCs w:val="18"/>
              </w:rPr>
            </w:pPr>
            <w:r w:rsidRPr="00886758">
              <w:rPr>
                <w:rFonts w:ascii="Arial" w:hAnsi="Arial" w:cs="Arial"/>
                <w:sz w:val="18"/>
                <w:szCs w:val="18"/>
              </w:rPr>
              <w:lastRenderedPageBreak/>
              <w:t xml:space="preserve"> </w:t>
            </w:r>
          </w:p>
        </w:tc>
        <w:tc>
          <w:tcPr>
            <w:tcW w:w="728" w:type="dxa"/>
            <w:noWrap/>
            <w:hideMark/>
          </w:tcPr>
          <w:p w14:paraId="118B2B7B" w14:textId="77777777" w:rsidR="00C31025" w:rsidRPr="00886758" w:rsidRDefault="00C31025" w:rsidP="00312489">
            <w:pPr>
              <w:rPr>
                <w:rFonts w:ascii="Arial" w:hAnsi="Arial" w:cs="Arial"/>
                <w:b/>
                <w:bCs/>
                <w:sz w:val="18"/>
                <w:szCs w:val="18"/>
              </w:rPr>
            </w:pPr>
            <w:r w:rsidRPr="00886758">
              <w:rPr>
                <w:rFonts w:ascii="Arial" w:hAnsi="Arial" w:cs="Arial"/>
                <w:b/>
                <w:bCs/>
                <w:sz w:val="18"/>
                <w:szCs w:val="18"/>
              </w:rPr>
              <w:t>II.</w:t>
            </w:r>
          </w:p>
        </w:tc>
        <w:tc>
          <w:tcPr>
            <w:tcW w:w="6138" w:type="dxa"/>
            <w:noWrap/>
            <w:hideMark/>
          </w:tcPr>
          <w:p w14:paraId="230FC701" w14:textId="77777777" w:rsidR="00C31025" w:rsidRPr="00886758" w:rsidRDefault="00C31025" w:rsidP="00312489">
            <w:pPr>
              <w:rPr>
                <w:rFonts w:ascii="Arial" w:hAnsi="Arial" w:cs="Arial"/>
                <w:b/>
                <w:bCs/>
                <w:sz w:val="18"/>
                <w:szCs w:val="18"/>
              </w:rPr>
            </w:pPr>
            <w:r w:rsidRPr="00886758">
              <w:rPr>
                <w:rFonts w:ascii="Arial" w:hAnsi="Arial" w:cs="Arial"/>
                <w:b/>
                <w:bCs/>
                <w:sz w:val="18"/>
                <w:szCs w:val="18"/>
              </w:rPr>
              <w:t>S K U P A J    O D H O D K I  (40+41+42+43)</w:t>
            </w:r>
          </w:p>
        </w:tc>
        <w:tc>
          <w:tcPr>
            <w:tcW w:w="1228" w:type="dxa"/>
            <w:noWrap/>
            <w:hideMark/>
          </w:tcPr>
          <w:p w14:paraId="2F52497B" w14:textId="77777777" w:rsidR="00C31025" w:rsidRPr="00886758" w:rsidRDefault="00C31025" w:rsidP="004701DE">
            <w:pPr>
              <w:jc w:val="right"/>
              <w:rPr>
                <w:rFonts w:ascii="Arial" w:hAnsi="Arial" w:cs="Arial"/>
                <w:b/>
                <w:bCs/>
                <w:sz w:val="18"/>
                <w:szCs w:val="18"/>
              </w:rPr>
            </w:pPr>
            <w:r w:rsidRPr="00886758">
              <w:rPr>
                <w:rFonts w:ascii="Arial" w:hAnsi="Arial" w:cs="Arial"/>
                <w:b/>
                <w:bCs/>
                <w:sz w:val="18"/>
                <w:szCs w:val="18"/>
              </w:rPr>
              <w:t>8.110.894</w:t>
            </w:r>
          </w:p>
        </w:tc>
      </w:tr>
      <w:tr w:rsidR="00B02ABA" w:rsidRPr="00886758" w14:paraId="598E5934" w14:textId="77777777" w:rsidTr="00B02ABA">
        <w:trPr>
          <w:trHeight w:val="315"/>
        </w:trPr>
        <w:tc>
          <w:tcPr>
            <w:tcW w:w="968" w:type="dxa"/>
            <w:noWrap/>
            <w:hideMark/>
          </w:tcPr>
          <w:p w14:paraId="766F7937" w14:textId="77777777" w:rsidR="00C31025" w:rsidRPr="00886758" w:rsidRDefault="00C31025" w:rsidP="00312489">
            <w:pPr>
              <w:rPr>
                <w:rFonts w:ascii="Arial" w:hAnsi="Arial" w:cs="Arial"/>
                <w:b/>
                <w:bCs/>
                <w:sz w:val="18"/>
                <w:szCs w:val="18"/>
              </w:rPr>
            </w:pPr>
            <w:r w:rsidRPr="00886758">
              <w:rPr>
                <w:rFonts w:ascii="Arial" w:hAnsi="Arial" w:cs="Arial"/>
                <w:b/>
                <w:bCs/>
                <w:sz w:val="18"/>
                <w:szCs w:val="18"/>
              </w:rPr>
              <w:t>40</w:t>
            </w:r>
          </w:p>
        </w:tc>
        <w:tc>
          <w:tcPr>
            <w:tcW w:w="728" w:type="dxa"/>
            <w:noWrap/>
            <w:hideMark/>
          </w:tcPr>
          <w:p w14:paraId="2D8A1EF5" w14:textId="77777777" w:rsidR="00C31025" w:rsidRPr="00886758" w:rsidRDefault="00C31025" w:rsidP="00312489">
            <w:pPr>
              <w:rPr>
                <w:rFonts w:ascii="Arial" w:hAnsi="Arial" w:cs="Arial"/>
                <w:b/>
                <w:bCs/>
                <w:sz w:val="18"/>
                <w:szCs w:val="18"/>
              </w:rPr>
            </w:pPr>
            <w:r w:rsidRPr="00886758">
              <w:rPr>
                <w:rFonts w:ascii="Arial" w:hAnsi="Arial" w:cs="Arial"/>
                <w:b/>
                <w:bCs/>
                <w:sz w:val="18"/>
                <w:szCs w:val="18"/>
              </w:rPr>
              <w:t xml:space="preserve">  </w:t>
            </w:r>
          </w:p>
        </w:tc>
        <w:tc>
          <w:tcPr>
            <w:tcW w:w="6138" w:type="dxa"/>
            <w:noWrap/>
            <w:hideMark/>
          </w:tcPr>
          <w:p w14:paraId="26D25DAB" w14:textId="77777777" w:rsidR="00C31025" w:rsidRPr="00886758" w:rsidRDefault="00C31025" w:rsidP="00312489">
            <w:pPr>
              <w:rPr>
                <w:rFonts w:ascii="Arial" w:hAnsi="Arial" w:cs="Arial"/>
                <w:b/>
                <w:bCs/>
                <w:sz w:val="18"/>
                <w:szCs w:val="18"/>
              </w:rPr>
            </w:pPr>
            <w:r w:rsidRPr="00886758">
              <w:rPr>
                <w:rFonts w:ascii="Arial" w:hAnsi="Arial" w:cs="Arial"/>
                <w:b/>
                <w:bCs/>
                <w:sz w:val="18"/>
                <w:szCs w:val="18"/>
              </w:rPr>
              <w:t>TEKOČI ODHODKI  (400+401+402+403+409)</w:t>
            </w:r>
          </w:p>
        </w:tc>
        <w:tc>
          <w:tcPr>
            <w:tcW w:w="1228" w:type="dxa"/>
            <w:noWrap/>
            <w:hideMark/>
          </w:tcPr>
          <w:p w14:paraId="6F603997" w14:textId="77777777" w:rsidR="00C31025" w:rsidRPr="00886758" w:rsidRDefault="00C31025" w:rsidP="004701DE">
            <w:pPr>
              <w:jc w:val="right"/>
              <w:rPr>
                <w:rFonts w:ascii="Arial" w:hAnsi="Arial" w:cs="Arial"/>
                <w:b/>
                <w:bCs/>
                <w:sz w:val="18"/>
                <w:szCs w:val="18"/>
              </w:rPr>
            </w:pPr>
            <w:r w:rsidRPr="00886758">
              <w:rPr>
                <w:rFonts w:ascii="Arial" w:hAnsi="Arial" w:cs="Arial"/>
                <w:b/>
                <w:bCs/>
                <w:sz w:val="18"/>
                <w:szCs w:val="18"/>
              </w:rPr>
              <w:t>2.709.602</w:t>
            </w:r>
          </w:p>
        </w:tc>
      </w:tr>
      <w:tr w:rsidR="00B02ABA" w:rsidRPr="00886758" w14:paraId="01EE7656" w14:textId="77777777" w:rsidTr="00B02ABA">
        <w:trPr>
          <w:trHeight w:val="300"/>
        </w:trPr>
        <w:tc>
          <w:tcPr>
            <w:tcW w:w="968" w:type="dxa"/>
            <w:noWrap/>
            <w:hideMark/>
          </w:tcPr>
          <w:p w14:paraId="450109C4" w14:textId="77777777" w:rsidR="00C31025" w:rsidRPr="004701DE" w:rsidRDefault="00C31025" w:rsidP="00312489">
            <w:pPr>
              <w:rPr>
                <w:rFonts w:ascii="Arial" w:hAnsi="Arial" w:cs="Arial"/>
                <w:sz w:val="18"/>
                <w:szCs w:val="18"/>
              </w:rPr>
            </w:pPr>
            <w:r w:rsidRPr="004701DE">
              <w:rPr>
                <w:rFonts w:ascii="Arial" w:hAnsi="Arial" w:cs="Arial"/>
                <w:sz w:val="18"/>
                <w:szCs w:val="18"/>
              </w:rPr>
              <w:t>400</w:t>
            </w:r>
          </w:p>
        </w:tc>
        <w:tc>
          <w:tcPr>
            <w:tcW w:w="728" w:type="dxa"/>
            <w:noWrap/>
            <w:hideMark/>
          </w:tcPr>
          <w:p w14:paraId="53E070EE" w14:textId="77777777" w:rsidR="00C31025" w:rsidRPr="004701DE" w:rsidRDefault="00C31025" w:rsidP="00312489">
            <w:pPr>
              <w:rPr>
                <w:rFonts w:ascii="Arial" w:hAnsi="Arial" w:cs="Arial"/>
                <w:sz w:val="18"/>
                <w:szCs w:val="18"/>
              </w:rPr>
            </w:pPr>
            <w:r w:rsidRPr="004701DE">
              <w:rPr>
                <w:rFonts w:ascii="Arial" w:hAnsi="Arial" w:cs="Arial"/>
                <w:sz w:val="18"/>
                <w:szCs w:val="18"/>
              </w:rPr>
              <w:t> </w:t>
            </w:r>
          </w:p>
        </w:tc>
        <w:tc>
          <w:tcPr>
            <w:tcW w:w="6138" w:type="dxa"/>
            <w:noWrap/>
            <w:hideMark/>
          </w:tcPr>
          <w:p w14:paraId="6459344C" w14:textId="77777777" w:rsidR="00C31025" w:rsidRPr="004701DE" w:rsidRDefault="00C31025" w:rsidP="00312489">
            <w:pPr>
              <w:rPr>
                <w:rFonts w:ascii="Arial" w:hAnsi="Arial" w:cs="Arial"/>
                <w:sz w:val="18"/>
                <w:szCs w:val="18"/>
              </w:rPr>
            </w:pPr>
            <w:r w:rsidRPr="004701DE">
              <w:rPr>
                <w:rFonts w:ascii="Arial" w:hAnsi="Arial" w:cs="Arial"/>
                <w:sz w:val="18"/>
                <w:szCs w:val="18"/>
              </w:rPr>
              <w:t>PLAČE IN DRUGI IZDATKI ZAPOSLENIM</w:t>
            </w:r>
          </w:p>
        </w:tc>
        <w:tc>
          <w:tcPr>
            <w:tcW w:w="1228" w:type="dxa"/>
            <w:noWrap/>
            <w:hideMark/>
          </w:tcPr>
          <w:p w14:paraId="4D383FA5" w14:textId="77777777" w:rsidR="00C31025" w:rsidRPr="004701DE" w:rsidRDefault="00C31025" w:rsidP="004701DE">
            <w:pPr>
              <w:jc w:val="right"/>
              <w:rPr>
                <w:rFonts w:ascii="Arial" w:hAnsi="Arial" w:cs="Arial"/>
                <w:sz w:val="18"/>
                <w:szCs w:val="18"/>
              </w:rPr>
            </w:pPr>
            <w:r w:rsidRPr="004701DE">
              <w:rPr>
                <w:rFonts w:ascii="Arial" w:hAnsi="Arial" w:cs="Arial"/>
                <w:sz w:val="18"/>
                <w:szCs w:val="18"/>
              </w:rPr>
              <w:t>596.884</w:t>
            </w:r>
          </w:p>
        </w:tc>
      </w:tr>
      <w:tr w:rsidR="00B02ABA" w:rsidRPr="00886758" w14:paraId="56563728" w14:textId="77777777" w:rsidTr="00B02ABA">
        <w:trPr>
          <w:trHeight w:val="300"/>
        </w:trPr>
        <w:tc>
          <w:tcPr>
            <w:tcW w:w="968" w:type="dxa"/>
            <w:noWrap/>
            <w:hideMark/>
          </w:tcPr>
          <w:p w14:paraId="343E691B" w14:textId="77777777" w:rsidR="00C31025" w:rsidRPr="004701DE" w:rsidRDefault="00C31025" w:rsidP="00312489">
            <w:pPr>
              <w:rPr>
                <w:rFonts w:ascii="Arial" w:hAnsi="Arial" w:cs="Arial"/>
                <w:sz w:val="18"/>
                <w:szCs w:val="18"/>
              </w:rPr>
            </w:pPr>
            <w:r w:rsidRPr="004701DE">
              <w:rPr>
                <w:rFonts w:ascii="Arial" w:hAnsi="Arial" w:cs="Arial"/>
                <w:sz w:val="18"/>
                <w:szCs w:val="18"/>
              </w:rPr>
              <w:t>401</w:t>
            </w:r>
          </w:p>
        </w:tc>
        <w:tc>
          <w:tcPr>
            <w:tcW w:w="728" w:type="dxa"/>
            <w:noWrap/>
            <w:hideMark/>
          </w:tcPr>
          <w:p w14:paraId="5952FC90" w14:textId="77777777" w:rsidR="00C31025" w:rsidRPr="004701DE" w:rsidRDefault="00C31025" w:rsidP="00312489">
            <w:pPr>
              <w:rPr>
                <w:rFonts w:ascii="Arial" w:hAnsi="Arial" w:cs="Arial"/>
                <w:sz w:val="18"/>
                <w:szCs w:val="18"/>
              </w:rPr>
            </w:pPr>
            <w:r w:rsidRPr="004701DE">
              <w:rPr>
                <w:rFonts w:ascii="Arial" w:hAnsi="Arial" w:cs="Arial"/>
                <w:sz w:val="18"/>
                <w:szCs w:val="18"/>
              </w:rPr>
              <w:t> </w:t>
            </w:r>
          </w:p>
        </w:tc>
        <w:tc>
          <w:tcPr>
            <w:tcW w:w="6138" w:type="dxa"/>
            <w:noWrap/>
            <w:hideMark/>
          </w:tcPr>
          <w:p w14:paraId="5FB0034B" w14:textId="1A63F26E" w:rsidR="00C31025" w:rsidRPr="004701DE" w:rsidRDefault="004701DE" w:rsidP="00312489">
            <w:pPr>
              <w:rPr>
                <w:rFonts w:ascii="Arial" w:hAnsi="Arial" w:cs="Arial"/>
                <w:sz w:val="18"/>
                <w:szCs w:val="18"/>
              </w:rPr>
            </w:pPr>
            <w:r w:rsidRPr="004701DE">
              <w:rPr>
                <w:rFonts w:ascii="Arial" w:hAnsi="Arial" w:cs="Arial"/>
                <w:sz w:val="18"/>
                <w:szCs w:val="18"/>
              </w:rPr>
              <w:t>Prispevki delodajalcev za socialno varnost</w:t>
            </w:r>
          </w:p>
        </w:tc>
        <w:tc>
          <w:tcPr>
            <w:tcW w:w="1228" w:type="dxa"/>
            <w:noWrap/>
            <w:hideMark/>
          </w:tcPr>
          <w:p w14:paraId="7E7B2C0F" w14:textId="77777777" w:rsidR="00C31025" w:rsidRPr="004701DE" w:rsidRDefault="00C31025" w:rsidP="004701DE">
            <w:pPr>
              <w:jc w:val="right"/>
              <w:rPr>
                <w:rFonts w:ascii="Arial" w:hAnsi="Arial" w:cs="Arial"/>
                <w:sz w:val="18"/>
                <w:szCs w:val="18"/>
              </w:rPr>
            </w:pPr>
            <w:r w:rsidRPr="004701DE">
              <w:rPr>
                <w:rFonts w:ascii="Arial" w:hAnsi="Arial" w:cs="Arial"/>
                <w:sz w:val="18"/>
                <w:szCs w:val="18"/>
              </w:rPr>
              <w:t>95.670</w:t>
            </w:r>
          </w:p>
        </w:tc>
      </w:tr>
      <w:tr w:rsidR="00B02ABA" w:rsidRPr="00886758" w14:paraId="202AFB98" w14:textId="77777777" w:rsidTr="00B02ABA">
        <w:trPr>
          <w:trHeight w:val="300"/>
        </w:trPr>
        <w:tc>
          <w:tcPr>
            <w:tcW w:w="968" w:type="dxa"/>
            <w:noWrap/>
            <w:hideMark/>
          </w:tcPr>
          <w:p w14:paraId="448ECF2D" w14:textId="77777777" w:rsidR="00C31025" w:rsidRPr="004701DE" w:rsidRDefault="00C31025" w:rsidP="00312489">
            <w:pPr>
              <w:rPr>
                <w:rFonts w:ascii="Arial" w:hAnsi="Arial" w:cs="Arial"/>
                <w:sz w:val="18"/>
                <w:szCs w:val="18"/>
              </w:rPr>
            </w:pPr>
            <w:r w:rsidRPr="004701DE">
              <w:rPr>
                <w:rFonts w:ascii="Arial" w:hAnsi="Arial" w:cs="Arial"/>
                <w:sz w:val="18"/>
                <w:szCs w:val="18"/>
              </w:rPr>
              <w:t>402</w:t>
            </w:r>
          </w:p>
        </w:tc>
        <w:tc>
          <w:tcPr>
            <w:tcW w:w="728" w:type="dxa"/>
            <w:noWrap/>
            <w:hideMark/>
          </w:tcPr>
          <w:p w14:paraId="35AEBC6D" w14:textId="77777777" w:rsidR="00C31025" w:rsidRPr="004701DE" w:rsidRDefault="00C31025" w:rsidP="00312489">
            <w:pPr>
              <w:rPr>
                <w:rFonts w:ascii="Arial" w:hAnsi="Arial" w:cs="Arial"/>
                <w:sz w:val="18"/>
                <w:szCs w:val="18"/>
              </w:rPr>
            </w:pPr>
            <w:r w:rsidRPr="004701DE">
              <w:rPr>
                <w:rFonts w:ascii="Arial" w:hAnsi="Arial" w:cs="Arial"/>
                <w:sz w:val="18"/>
                <w:szCs w:val="18"/>
              </w:rPr>
              <w:t> </w:t>
            </w:r>
          </w:p>
        </w:tc>
        <w:tc>
          <w:tcPr>
            <w:tcW w:w="6138" w:type="dxa"/>
            <w:noWrap/>
            <w:hideMark/>
          </w:tcPr>
          <w:p w14:paraId="0B7F7B97" w14:textId="5CB76E1F" w:rsidR="00C31025" w:rsidRPr="004701DE" w:rsidRDefault="004701DE" w:rsidP="00312489">
            <w:pPr>
              <w:rPr>
                <w:rFonts w:ascii="Arial" w:hAnsi="Arial" w:cs="Arial"/>
                <w:sz w:val="18"/>
                <w:szCs w:val="18"/>
              </w:rPr>
            </w:pPr>
            <w:r w:rsidRPr="004701DE">
              <w:rPr>
                <w:rFonts w:ascii="Arial" w:hAnsi="Arial" w:cs="Arial"/>
                <w:sz w:val="18"/>
                <w:szCs w:val="18"/>
              </w:rPr>
              <w:t xml:space="preserve">Izdatki za blago in storitve </w:t>
            </w:r>
          </w:p>
        </w:tc>
        <w:tc>
          <w:tcPr>
            <w:tcW w:w="1228" w:type="dxa"/>
            <w:noWrap/>
            <w:hideMark/>
          </w:tcPr>
          <w:p w14:paraId="34B5091A" w14:textId="77777777" w:rsidR="00C31025" w:rsidRPr="004701DE" w:rsidRDefault="00C31025" w:rsidP="004701DE">
            <w:pPr>
              <w:jc w:val="right"/>
              <w:rPr>
                <w:rFonts w:ascii="Arial" w:hAnsi="Arial" w:cs="Arial"/>
                <w:sz w:val="18"/>
                <w:szCs w:val="18"/>
              </w:rPr>
            </w:pPr>
            <w:r w:rsidRPr="004701DE">
              <w:rPr>
                <w:rFonts w:ascii="Arial" w:hAnsi="Arial" w:cs="Arial"/>
                <w:sz w:val="18"/>
                <w:szCs w:val="18"/>
              </w:rPr>
              <w:t>1.911.017</w:t>
            </w:r>
          </w:p>
        </w:tc>
      </w:tr>
      <w:tr w:rsidR="00B02ABA" w:rsidRPr="00886758" w14:paraId="609C42F0" w14:textId="77777777" w:rsidTr="00B02ABA">
        <w:trPr>
          <w:trHeight w:val="300"/>
        </w:trPr>
        <w:tc>
          <w:tcPr>
            <w:tcW w:w="968" w:type="dxa"/>
            <w:noWrap/>
            <w:hideMark/>
          </w:tcPr>
          <w:p w14:paraId="2C02C532" w14:textId="77777777" w:rsidR="00C31025" w:rsidRPr="004701DE" w:rsidRDefault="00C31025" w:rsidP="00312489">
            <w:pPr>
              <w:rPr>
                <w:rFonts w:ascii="Arial" w:hAnsi="Arial" w:cs="Arial"/>
                <w:sz w:val="18"/>
                <w:szCs w:val="18"/>
              </w:rPr>
            </w:pPr>
            <w:r w:rsidRPr="004701DE">
              <w:rPr>
                <w:rFonts w:ascii="Arial" w:hAnsi="Arial" w:cs="Arial"/>
                <w:sz w:val="18"/>
                <w:szCs w:val="18"/>
              </w:rPr>
              <w:t>403</w:t>
            </w:r>
          </w:p>
        </w:tc>
        <w:tc>
          <w:tcPr>
            <w:tcW w:w="728" w:type="dxa"/>
            <w:noWrap/>
            <w:hideMark/>
          </w:tcPr>
          <w:p w14:paraId="0153D3E1" w14:textId="77777777" w:rsidR="00C31025" w:rsidRPr="004701DE" w:rsidRDefault="00C31025" w:rsidP="00312489">
            <w:pPr>
              <w:rPr>
                <w:rFonts w:ascii="Arial" w:hAnsi="Arial" w:cs="Arial"/>
                <w:sz w:val="18"/>
                <w:szCs w:val="18"/>
              </w:rPr>
            </w:pPr>
            <w:r w:rsidRPr="004701DE">
              <w:rPr>
                <w:rFonts w:ascii="Arial" w:hAnsi="Arial" w:cs="Arial"/>
                <w:sz w:val="18"/>
                <w:szCs w:val="18"/>
              </w:rPr>
              <w:t> </w:t>
            </w:r>
          </w:p>
        </w:tc>
        <w:tc>
          <w:tcPr>
            <w:tcW w:w="6138" w:type="dxa"/>
            <w:noWrap/>
            <w:hideMark/>
          </w:tcPr>
          <w:p w14:paraId="07F40182" w14:textId="55B1BEE6" w:rsidR="00C31025" w:rsidRPr="004701DE" w:rsidRDefault="004701DE" w:rsidP="00312489">
            <w:pPr>
              <w:rPr>
                <w:rFonts w:ascii="Arial" w:hAnsi="Arial" w:cs="Arial"/>
                <w:sz w:val="18"/>
                <w:szCs w:val="18"/>
              </w:rPr>
            </w:pPr>
            <w:r w:rsidRPr="004701DE">
              <w:rPr>
                <w:rFonts w:ascii="Arial" w:hAnsi="Arial" w:cs="Arial"/>
                <w:sz w:val="18"/>
                <w:szCs w:val="18"/>
              </w:rPr>
              <w:t>Plačila domačih obresti</w:t>
            </w:r>
          </w:p>
        </w:tc>
        <w:tc>
          <w:tcPr>
            <w:tcW w:w="1228" w:type="dxa"/>
            <w:noWrap/>
            <w:hideMark/>
          </w:tcPr>
          <w:p w14:paraId="36EA967E" w14:textId="77777777" w:rsidR="00C31025" w:rsidRPr="004701DE" w:rsidRDefault="00C31025" w:rsidP="004701DE">
            <w:pPr>
              <w:jc w:val="right"/>
              <w:rPr>
                <w:rFonts w:ascii="Arial" w:hAnsi="Arial" w:cs="Arial"/>
                <w:sz w:val="18"/>
                <w:szCs w:val="18"/>
              </w:rPr>
            </w:pPr>
            <w:r w:rsidRPr="004701DE">
              <w:rPr>
                <w:rFonts w:ascii="Arial" w:hAnsi="Arial" w:cs="Arial"/>
                <w:sz w:val="18"/>
                <w:szCs w:val="18"/>
              </w:rPr>
              <w:t>51.758</w:t>
            </w:r>
          </w:p>
        </w:tc>
      </w:tr>
      <w:tr w:rsidR="00B02ABA" w:rsidRPr="00886758" w14:paraId="406DB585" w14:textId="77777777" w:rsidTr="00B02ABA">
        <w:trPr>
          <w:trHeight w:val="300"/>
        </w:trPr>
        <w:tc>
          <w:tcPr>
            <w:tcW w:w="968" w:type="dxa"/>
            <w:noWrap/>
            <w:hideMark/>
          </w:tcPr>
          <w:p w14:paraId="65C0ED91" w14:textId="77777777" w:rsidR="00C31025" w:rsidRPr="004701DE" w:rsidRDefault="00C31025" w:rsidP="00312489">
            <w:pPr>
              <w:rPr>
                <w:rFonts w:ascii="Arial" w:hAnsi="Arial" w:cs="Arial"/>
                <w:sz w:val="18"/>
                <w:szCs w:val="18"/>
              </w:rPr>
            </w:pPr>
            <w:r w:rsidRPr="004701DE">
              <w:rPr>
                <w:rFonts w:ascii="Arial" w:hAnsi="Arial" w:cs="Arial"/>
                <w:sz w:val="18"/>
                <w:szCs w:val="18"/>
              </w:rPr>
              <w:t>409</w:t>
            </w:r>
          </w:p>
        </w:tc>
        <w:tc>
          <w:tcPr>
            <w:tcW w:w="728" w:type="dxa"/>
            <w:noWrap/>
            <w:hideMark/>
          </w:tcPr>
          <w:p w14:paraId="3566C199" w14:textId="77777777" w:rsidR="00C31025" w:rsidRPr="004701DE" w:rsidRDefault="00C31025" w:rsidP="00312489">
            <w:pPr>
              <w:rPr>
                <w:rFonts w:ascii="Arial" w:hAnsi="Arial" w:cs="Arial"/>
                <w:sz w:val="18"/>
                <w:szCs w:val="18"/>
              </w:rPr>
            </w:pPr>
            <w:r w:rsidRPr="004701DE">
              <w:rPr>
                <w:rFonts w:ascii="Arial" w:hAnsi="Arial" w:cs="Arial"/>
                <w:sz w:val="18"/>
                <w:szCs w:val="18"/>
              </w:rPr>
              <w:t> </w:t>
            </w:r>
          </w:p>
        </w:tc>
        <w:tc>
          <w:tcPr>
            <w:tcW w:w="6138" w:type="dxa"/>
            <w:noWrap/>
            <w:hideMark/>
          </w:tcPr>
          <w:p w14:paraId="421DCFF7" w14:textId="4562ECA6" w:rsidR="00C31025" w:rsidRPr="004701DE" w:rsidRDefault="004701DE" w:rsidP="00312489">
            <w:pPr>
              <w:rPr>
                <w:rFonts w:ascii="Arial" w:hAnsi="Arial" w:cs="Arial"/>
                <w:sz w:val="18"/>
                <w:szCs w:val="18"/>
              </w:rPr>
            </w:pPr>
            <w:r w:rsidRPr="004701DE">
              <w:rPr>
                <w:rFonts w:ascii="Arial" w:hAnsi="Arial" w:cs="Arial"/>
                <w:sz w:val="18"/>
                <w:szCs w:val="18"/>
              </w:rPr>
              <w:t>Rezerve</w:t>
            </w:r>
          </w:p>
        </w:tc>
        <w:tc>
          <w:tcPr>
            <w:tcW w:w="1228" w:type="dxa"/>
            <w:noWrap/>
            <w:hideMark/>
          </w:tcPr>
          <w:p w14:paraId="0CC01837" w14:textId="77777777" w:rsidR="00C31025" w:rsidRPr="004701DE" w:rsidRDefault="00C31025" w:rsidP="004701DE">
            <w:pPr>
              <w:jc w:val="right"/>
              <w:rPr>
                <w:rFonts w:ascii="Arial" w:hAnsi="Arial" w:cs="Arial"/>
                <w:sz w:val="18"/>
                <w:szCs w:val="18"/>
              </w:rPr>
            </w:pPr>
            <w:r w:rsidRPr="004701DE">
              <w:rPr>
                <w:rFonts w:ascii="Arial" w:hAnsi="Arial" w:cs="Arial"/>
                <w:sz w:val="18"/>
                <w:szCs w:val="18"/>
              </w:rPr>
              <w:t>54.272</w:t>
            </w:r>
          </w:p>
        </w:tc>
      </w:tr>
      <w:tr w:rsidR="00B02ABA" w:rsidRPr="00886758" w14:paraId="762CB633" w14:textId="77777777" w:rsidTr="00B02ABA">
        <w:trPr>
          <w:trHeight w:val="315"/>
        </w:trPr>
        <w:tc>
          <w:tcPr>
            <w:tcW w:w="968" w:type="dxa"/>
            <w:noWrap/>
            <w:hideMark/>
          </w:tcPr>
          <w:p w14:paraId="4BD98A5B" w14:textId="77777777" w:rsidR="00C31025" w:rsidRPr="004701DE" w:rsidRDefault="00C31025" w:rsidP="00312489">
            <w:pPr>
              <w:rPr>
                <w:rFonts w:ascii="Arial" w:hAnsi="Arial" w:cs="Arial"/>
                <w:b/>
                <w:bCs/>
                <w:sz w:val="18"/>
                <w:szCs w:val="18"/>
              </w:rPr>
            </w:pPr>
            <w:r w:rsidRPr="004701DE">
              <w:rPr>
                <w:rFonts w:ascii="Arial" w:hAnsi="Arial" w:cs="Arial"/>
                <w:b/>
                <w:bCs/>
                <w:sz w:val="18"/>
                <w:szCs w:val="18"/>
              </w:rPr>
              <w:t>41</w:t>
            </w:r>
          </w:p>
        </w:tc>
        <w:tc>
          <w:tcPr>
            <w:tcW w:w="728" w:type="dxa"/>
            <w:noWrap/>
            <w:hideMark/>
          </w:tcPr>
          <w:p w14:paraId="739D9322" w14:textId="77777777" w:rsidR="00C31025" w:rsidRPr="004701DE" w:rsidRDefault="00C31025" w:rsidP="00312489">
            <w:pPr>
              <w:rPr>
                <w:rFonts w:ascii="Arial" w:hAnsi="Arial" w:cs="Arial"/>
                <w:b/>
                <w:bCs/>
                <w:sz w:val="18"/>
                <w:szCs w:val="18"/>
              </w:rPr>
            </w:pPr>
            <w:r w:rsidRPr="004701DE">
              <w:rPr>
                <w:rFonts w:ascii="Arial" w:hAnsi="Arial" w:cs="Arial"/>
                <w:b/>
                <w:bCs/>
                <w:sz w:val="18"/>
                <w:szCs w:val="18"/>
              </w:rPr>
              <w:t> </w:t>
            </w:r>
          </w:p>
        </w:tc>
        <w:tc>
          <w:tcPr>
            <w:tcW w:w="6138" w:type="dxa"/>
            <w:noWrap/>
            <w:hideMark/>
          </w:tcPr>
          <w:p w14:paraId="7F226387" w14:textId="77777777" w:rsidR="00C31025" w:rsidRPr="004701DE" w:rsidRDefault="00C31025" w:rsidP="00312489">
            <w:pPr>
              <w:rPr>
                <w:rFonts w:ascii="Arial" w:hAnsi="Arial" w:cs="Arial"/>
                <w:b/>
                <w:bCs/>
                <w:sz w:val="18"/>
                <w:szCs w:val="18"/>
              </w:rPr>
            </w:pPr>
            <w:r w:rsidRPr="004701DE">
              <w:rPr>
                <w:rFonts w:ascii="Arial" w:hAnsi="Arial" w:cs="Arial"/>
                <w:b/>
                <w:bCs/>
                <w:sz w:val="18"/>
                <w:szCs w:val="18"/>
              </w:rPr>
              <w:t>TEKOČI TRANSFERI  (410+411+412+413+414)</w:t>
            </w:r>
          </w:p>
        </w:tc>
        <w:tc>
          <w:tcPr>
            <w:tcW w:w="1228" w:type="dxa"/>
            <w:noWrap/>
            <w:hideMark/>
          </w:tcPr>
          <w:p w14:paraId="65512CB3" w14:textId="77777777" w:rsidR="00C31025" w:rsidRPr="004701DE" w:rsidRDefault="00C31025" w:rsidP="004701DE">
            <w:pPr>
              <w:jc w:val="right"/>
              <w:rPr>
                <w:rFonts w:ascii="Arial" w:hAnsi="Arial" w:cs="Arial"/>
                <w:b/>
                <w:bCs/>
                <w:sz w:val="18"/>
                <w:szCs w:val="18"/>
              </w:rPr>
            </w:pPr>
            <w:r w:rsidRPr="004701DE">
              <w:rPr>
                <w:rFonts w:ascii="Arial" w:hAnsi="Arial" w:cs="Arial"/>
                <w:b/>
                <w:bCs/>
                <w:sz w:val="18"/>
                <w:szCs w:val="18"/>
              </w:rPr>
              <w:t>2.233.118</w:t>
            </w:r>
          </w:p>
        </w:tc>
      </w:tr>
      <w:tr w:rsidR="00B02ABA" w:rsidRPr="00886758" w14:paraId="0CB5D7F4" w14:textId="77777777" w:rsidTr="00B02ABA">
        <w:trPr>
          <w:trHeight w:val="300"/>
        </w:trPr>
        <w:tc>
          <w:tcPr>
            <w:tcW w:w="968" w:type="dxa"/>
            <w:noWrap/>
            <w:hideMark/>
          </w:tcPr>
          <w:p w14:paraId="2C56C74D" w14:textId="77777777" w:rsidR="00C31025" w:rsidRPr="004701DE" w:rsidRDefault="00C31025" w:rsidP="00312489">
            <w:pPr>
              <w:rPr>
                <w:rFonts w:ascii="Arial" w:hAnsi="Arial" w:cs="Arial"/>
                <w:sz w:val="18"/>
                <w:szCs w:val="18"/>
              </w:rPr>
            </w:pPr>
            <w:r w:rsidRPr="004701DE">
              <w:rPr>
                <w:rFonts w:ascii="Arial" w:hAnsi="Arial" w:cs="Arial"/>
                <w:sz w:val="18"/>
                <w:szCs w:val="18"/>
              </w:rPr>
              <w:t>410</w:t>
            </w:r>
          </w:p>
        </w:tc>
        <w:tc>
          <w:tcPr>
            <w:tcW w:w="728" w:type="dxa"/>
            <w:noWrap/>
            <w:hideMark/>
          </w:tcPr>
          <w:p w14:paraId="1828A9B8" w14:textId="77777777" w:rsidR="00C31025" w:rsidRPr="004701DE" w:rsidRDefault="00C31025" w:rsidP="00312489">
            <w:pPr>
              <w:rPr>
                <w:rFonts w:ascii="Arial" w:hAnsi="Arial" w:cs="Arial"/>
                <w:sz w:val="18"/>
                <w:szCs w:val="18"/>
              </w:rPr>
            </w:pPr>
            <w:r w:rsidRPr="004701DE">
              <w:rPr>
                <w:rFonts w:ascii="Arial" w:hAnsi="Arial" w:cs="Arial"/>
                <w:sz w:val="18"/>
                <w:szCs w:val="18"/>
              </w:rPr>
              <w:t> </w:t>
            </w:r>
          </w:p>
        </w:tc>
        <w:tc>
          <w:tcPr>
            <w:tcW w:w="6138" w:type="dxa"/>
            <w:noWrap/>
            <w:hideMark/>
          </w:tcPr>
          <w:p w14:paraId="6B03BC07" w14:textId="26C06CD5" w:rsidR="00C31025" w:rsidRPr="004701DE" w:rsidRDefault="004701DE" w:rsidP="00312489">
            <w:pPr>
              <w:rPr>
                <w:rFonts w:ascii="Arial" w:hAnsi="Arial" w:cs="Arial"/>
                <w:sz w:val="18"/>
                <w:szCs w:val="18"/>
              </w:rPr>
            </w:pPr>
            <w:r w:rsidRPr="004701DE">
              <w:rPr>
                <w:rFonts w:ascii="Arial" w:hAnsi="Arial" w:cs="Arial"/>
                <w:sz w:val="18"/>
                <w:szCs w:val="18"/>
              </w:rPr>
              <w:t>Subvencije</w:t>
            </w:r>
          </w:p>
        </w:tc>
        <w:tc>
          <w:tcPr>
            <w:tcW w:w="1228" w:type="dxa"/>
            <w:noWrap/>
            <w:hideMark/>
          </w:tcPr>
          <w:p w14:paraId="09513DA0" w14:textId="77777777" w:rsidR="00C31025" w:rsidRPr="004701DE" w:rsidRDefault="00C31025" w:rsidP="004701DE">
            <w:pPr>
              <w:jc w:val="right"/>
              <w:rPr>
                <w:rFonts w:ascii="Arial" w:hAnsi="Arial" w:cs="Arial"/>
                <w:sz w:val="18"/>
                <w:szCs w:val="18"/>
              </w:rPr>
            </w:pPr>
            <w:r w:rsidRPr="004701DE">
              <w:rPr>
                <w:rFonts w:ascii="Arial" w:hAnsi="Arial" w:cs="Arial"/>
                <w:sz w:val="18"/>
                <w:szCs w:val="18"/>
              </w:rPr>
              <w:t>144.036</w:t>
            </w:r>
          </w:p>
        </w:tc>
      </w:tr>
      <w:tr w:rsidR="00B02ABA" w:rsidRPr="00886758" w14:paraId="392F2DB5" w14:textId="77777777" w:rsidTr="00B02ABA">
        <w:trPr>
          <w:trHeight w:val="300"/>
        </w:trPr>
        <w:tc>
          <w:tcPr>
            <w:tcW w:w="968" w:type="dxa"/>
            <w:noWrap/>
            <w:hideMark/>
          </w:tcPr>
          <w:p w14:paraId="372A614A" w14:textId="77777777" w:rsidR="00C31025" w:rsidRPr="004701DE" w:rsidRDefault="00C31025" w:rsidP="00312489">
            <w:pPr>
              <w:rPr>
                <w:rFonts w:ascii="Arial" w:hAnsi="Arial" w:cs="Arial"/>
                <w:sz w:val="18"/>
                <w:szCs w:val="18"/>
              </w:rPr>
            </w:pPr>
            <w:r w:rsidRPr="004701DE">
              <w:rPr>
                <w:rFonts w:ascii="Arial" w:hAnsi="Arial" w:cs="Arial"/>
                <w:sz w:val="18"/>
                <w:szCs w:val="18"/>
              </w:rPr>
              <w:t>411</w:t>
            </w:r>
          </w:p>
        </w:tc>
        <w:tc>
          <w:tcPr>
            <w:tcW w:w="728" w:type="dxa"/>
            <w:noWrap/>
            <w:hideMark/>
          </w:tcPr>
          <w:p w14:paraId="6FE32FD1" w14:textId="77777777" w:rsidR="00C31025" w:rsidRPr="004701DE" w:rsidRDefault="00C31025" w:rsidP="00312489">
            <w:pPr>
              <w:rPr>
                <w:rFonts w:ascii="Arial" w:hAnsi="Arial" w:cs="Arial"/>
                <w:sz w:val="18"/>
                <w:szCs w:val="18"/>
              </w:rPr>
            </w:pPr>
            <w:r w:rsidRPr="004701DE">
              <w:rPr>
                <w:rFonts w:ascii="Arial" w:hAnsi="Arial" w:cs="Arial"/>
                <w:sz w:val="18"/>
                <w:szCs w:val="18"/>
              </w:rPr>
              <w:t> </w:t>
            </w:r>
          </w:p>
        </w:tc>
        <w:tc>
          <w:tcPr>
            <w:tcW w:w="6138" w:type="dxa"/>
            <w:noWrap/>
            <w:hideMark/>
          </w:tcPr>
          <w:p w14:paraId="79AE6041" w14:textId="2EB8666A" w:rsidR="00C31025" w:rsidRPr="004701DE" w:rsidRDefault="004701DE" w:rsidP="00312489">
            <w:pPr>
              <w:rPr>
                <w:rFonts w:ascii="Arial" w:hAnsi="Arial" w:cs="Arial"/>
                <w:sz w:val="18"/>
                <w:szCs w:val="18"/>
              </w:rPr>
            </w:pPr>
            <w:r w:rsidRPr="004701DE">
              <w:rPr>
                <w:rFonts w:ascii="Arial" w:hAnsi="Arial" w:cs="Arial"/>
                <w:sz w:val="18"/>
                <w:szCs w:val="18"/>
              </w:rPr>
              <w:t>Transferi posameznikom in gospodinjstvom</w:t>
            </w:r>
          </w:p>
        </w:tc>
        <w:tc>
          <w:tcPr>
            <w:tcW w:w="1228" w:type="dxa"/>
            <w:noWrap/>
            <w:hideMark/>
          </w:tcPr>
          <w:p w14:paraId="31AF9D38" w14:textId="77777777" w:rsidR="00C31025" w:rsidRPr="004701DE" w:rsidRDefault="00C31025" w:rsidP="004701DE">
            <w:pPr>
              <w:jc w:val="right"/>
              <w:rPr>
                <w:rFonts w:ascii="Arial" w:hAnsi="Arial" w:cs="Arial"/>
                <w:sz w:val="18"/>
                <w:szCs w:val="18"/>
              </w:rPr>
            </w:pPr>
            <w:r w:rsidRPr="004701DE">
              <w:rPr>
                <w:rFonts w:ascii="Arial" w:hAnsi="Arial" w:cs="Arial"/>
                <w:sz w:val="18"/>
                <w:szCs w:val="18"/>
              </w:rPr>
              <w:t>356.339</w:t>
            </w:r>
          </w:p>
        </w:tc>
      </w:tr>
      <w:tr w:rsidR="00B02ABA" w:rsidRPr="00886758" w14:paraId="2F888354" w14:textId="77777777" w:rsidTr="00B02ABA">
        <w:trPr>
          <w:trHeight w:val="300"/>
        </w:trPr>
        <w:tc>
          <w:tcPr>
            <w:tcW w:w="968" w:type="dxa"/>
            <w:noWrap/>
            <w:hideMark/>
          </w:tcPr>
          <w:p w14:paraId="61F953B7" w14:textId="77777777" w:rsidR="00C31025" w:rsidRPr="004701DE" w:rsidRDefault="00C31025" w:rsidP="00312489">
            <w:pPr>
              <w:rPr>
                <w:rFonts w:ascii="Arial" w:hAnsi="Arial" w:cs="Arial"/>
                <w:sz w:val="18"/>
                <w:szCs w:val="18"/>
              </w:rPr>
            </w:pPr>
            <w:r w:rsidRPr="004701DE">
              <w:rPr>
                <w:rFonts w:ascii="Arial" w:hAnsi="Arial" w:cs="Arial"/>
                <w:sz w:val="18"/>
                <w:szCs w:val="18"/>
              </w:rPr>
              <w:t>412</w:t>
            </w:r>
          </w:p>
        </w:tc>
        <w:tc>
          <w:tcPr>
            <w:tcW w:w="728" w:type="dxa"/>
            <w:noWrap/>
            <w:hideMark/>
          </w:tcPr>
          <w:p w14:paraId="350D80F4" w14:textId="77777777" w:rsidR="00C31025" w:rsidRPr="004701DE" w:rsidRDefault="00C31025" w:rsidP="00312489">
            <w:pPr>
              <w:rPr>
                <w:rFonts w:ascii="Arial" w:hAnsi="Arial" w:cs="Arial"/>
                <w:sz w:val="18"/>
                <w:szCs w:val="18"/>
              </w:rPr>
            </w:pPr>
            <w:r w:rsidRPr="004701DE">
              <w:rPr>
                <w:rFonts w:ascii="Arial" w:hAnsi="Arial" w:cs="Arial"/>
                <w:sz w:val="18"/>
                <w:szCs w:val="18"/>
              </w:rPr>
              <w:t> </w:t>
            </w:r>
          </w:p>
        </w:tc>
        <w:tc>
          <w:tcPr>
            <w:tcW w:w="6138" w:type="dxa"/>
            <w:noWrap/>
            <w:hideMark/>
          </w:tcPr>
          <w:p w14:paraId="6218D293" w14:textId="251E0348" w:rsidR="00C31025" w:rsidRPr="004701DE" w:rsidRDefault="004701DE" w:rsidP="00312489">
            <w:pPr>
              <w:rPr>
                <w:rFonts w:ascii="Arial" w:hAnsi="Arial" w:cs="Arial"/>
                <w:sz w:val="18"/>
                <w:szCs w:val="18"/>
              </w:rPr>
            </w:pPr>
            <w:r w:rsidRPr="004701DE">
              <w:rPr>
                <w:rFonts w:ascii="Arial" w:hAnsi="Arial" w:cs="Arial"/>
                <w:sz w:val="18"/>
                <w:szCs w:val="18"/>
              </w:rPr>
              <w:t>Transferi neprofitnim organizacijam in ustanovam</w:t>
            </w:r>
          </w:p>
        </w:tc>
        <w:tc>
          <w:tcPr>
            <w:tcW w:w="1228" w:type="dxa"/>
            <w:noWrap/>
            <w:hideMark/>
          </w:tcPr>
          <w:p w14:paraId="6D534B9C" w14:textId="77777777" w:rsidR="00C31025" w:rsidRPr="004701DE" w:rsidRDefault="00C31025" w:rsidP="004701DE">
            <w:pPr>
              <w:jc w:val="right"/>
              <w:rPr>
                <w:rFonts w:ascii="Arial" w:hAnsi="Arial" w:cs="Arial"/>
                <w:sz w:val="18"/>
                <w:szCs w:val="18"/>
              </w:rPr>
            </w:pPr>
            <w:r w:rsidRPr="004701DE">
              <w:rPr>
                <w:rFonts w:ascii="Arial" w:hAnsi="Arial" w:cs="Arial"/>
                <w:sz w:val="18"/>
                <w:szCs w:val="18"/>
              </w:rPr>
              <w:t>242.760</w:t>
            </w:r>
          </w:p>
        </w:tc>
      </w:tr>
      <w:tr w:rsidR="00B02ABA" w:rsidRPr="00886758" w14:paraId="0B9092C4" w14:textId="77777777" w:rsidTr="00B02ABA">
        <w:trPr>
          <w:trHeight w:val="300"/>
        </w:trPr>
        <w:tc>
          <w:tcPr>
            <w:tcW w:w="968" w:type="dxa"/>
            <w:noWrap/>
            <w:hideMark/>
          </w:tcPr>
          <w:p w14:paraId="2322F779" w14:textId="77777777" w:rsidR="00C31025" w:rsidRPr="004701DE" w:rsidRDefault="00C31025" w:rsidP="00312489">
            <w:pPr>
              <w:rPr>
                <w:rFonts w:ascii="Arial" w:hAnsi="Arial" w:cs="Arial"/>
                <w:sz w:val="18"/>
                <w:szCs w:val="18"/>
              </w:rPr>
            </w:pPr>
            <w:r w:rsidRPr="004701DE">
              <w:rPr>
                <w:rFonts w:ascii="Arial" w:hAnsi="Arial" w:cs="Arial"/>
                <w:sz w:val="18"/>
                <w:szCs w:val="18"/>
              </w:rPr>
              <w:t>413</w:t>
            </w:r>
          </w:p>
        </w:tc>
        <w:tc>
          <w:tcPr>
            <w:tcW w:w="728" w:type="dxa"/>
            <w:noWrap/>
            <w:hideMark/>
          </w:tcPr>
          <w:p w14:paraId="0F7C9B27" w14:textId="77777777" w:rsidR="00C31025" w:rsidRPr="004701DE" w:rsidRDefault="00C31025" w:rsidP="00312489">
            <w:pPr>
              <w:rPr>
                <w:rFonts w:ascii="Arial" w:hAnsi="Arial" w:cs="Arial"/>
                <w:sz w:val="18"/>
                <w:szCs w:val="18"/>
              </w:rPr>
            </w:pPr>
            <w:r w:rsidRPr="004701DE">
              <w:rPr>
                <w:rFonts w:ascii="Arial" w:hAnsi="Arial" w:cs="Arial"/>
                <w:sz w:val="18"/>
                <w:szCs w:val="18"/>
              </w:rPr>
              <w:t> </w:t>
            </w:r>
          </w:p>
        </w:tc>
        <w:tc>
          <w:tcPr>
            <w:tcW w:w="6138" w:type="dxa"/>
            <w:noWrap/>
            <w:hideMark/>
          </w:tcPr>
          <w:p w14:paraId="3A58D181" w14:textId="7B58C19F" w:rsidR="00C31025" w:rsidRPr="004701DE" w:rsidRDefault="004701DE" w:rsidP="00312489">
            <w:pPr>
              <w:rPr>
                <w:rFonts w:ascii="Arial" w:hAnsi="Arial" w:cs="Arial"/>
                <w:sz w:val="18"/>
                <w:szCs w:val="18"/>
              </w:rPr>
            </w:pPr>
            <w:r w:rsidRPr="004701DE">
              <w:rPr>
                <w:rFonts w:ascii="Arial" w:hAnsi="Arial" w:cs="Arial"/>
                <w:sz w:val="18"/>
                <w:szCs w:val="18"/>
              </w:rPr>
              <w:t xml:space="preserve">Drugi tekoči domači transferi </w:t>
            </w:r>
          </w:p>
        </w:tc>
        <w:tc>
          <w:tcPr>
            <w:tcW w:w="1228" w:type="dxa"/>
            <w:noWrap/>
            <w:hideMark/>
          </w:tcPr>
          <w:p w14:paraId="7C6A0D63" w14:textId="77777777" w:rsidR="00C31025" w:rsidRPr="004701DE" w:rsidRDefault="00C31025" w:rsidP="004701DE">
            <w:pPr>
              <w:jc w:val="right"/>
              <w:rPr>
                <w:rFonts w:ascii="Arial" w:hAnsi="Arial" w:cs="Arial"/>
                <w:sz w:val="18"/>
                <w:szCs w:val="18"/>
              </w:rPr>
            </w:pPr>
            <w:r w:rsidRPr="004701DE">
              <w:rPr>
                <w:rFonts w:ascii="Arial" w:hAnsi="Arial" w:cs="Arial"/>
                <w:sz w:val="18"/>
                <w:szCs w:val="18"/>
              </w:rPr>
              <w:t>1.489.982</w:t>
            </w:r>
          </w:p>
        </w:tc>
      </w:tr>
      <w:tr w:rsidR="00B02ABA" w:rsidRPr="00886758" w14:paraId="0F5E5691" w14:textId="77777777" w:rsidTr="00B02ABA">
        <w:trPr>
          <w:trHeight w:val="300"/>
        </w:trPr>
        <w:tc>
          <w:tcPr>
            <w:tcW w:w="968" w:type="dxa"/>
            <w:noWrap/>
            <w:hideMark/>
          </w:tcPr>
          <w:p w14:paraId="445B3029" w14:textId="77777777" w:rsidR="00C31025" w:rsidRPr="004701DE" w:rsidRDefault="00C31025" w:rsidP="00312489">
            <w:pPr>
              <w:rPr>
                <w:rFonts w:ascii="Arial" w:hAnsi="Arial" w:cs="Arial"/>
                <w:sz w:val="18"/>
                <w:szCs w:val="18"/>
              </w:rPr>
            </w:pPr>
            <w:r w:rsidRPr="004701DE">
              <w:rPr>
                <w:rFonts w:ascii="Arial" w:hAnsi="Arial" w:cs="Arial"/>
                <w:sz w:val="18"/>
                <w:szCs w:val="18"/>
              </w:rPr>
              <w:t>414</w:t>
            </w:r>
          </w:p>
        </w:tc>
        <w:tc>
          <w:tcPr>
            <w:tcW w:w="728" w:type="dxa"/>
            <w:noWrap/>
            <w:hideMark/>
          </w:tcPr>
          <w:p w14:paraId="79536F41" w14:textId="77777777" w:rsidR="00C31025" w:rsidRPr="004701DE" w:rsidRDefault="00C31025" w:rsidP="00312489">
            <w:pPr>
              <w:rPr>
                <w:rFonts w:ascii="Arial" w:hAnsi="Arial" w:cs="Arial"/>
                <w:sz w:val="18"/>
                <w:szCs w:val="18"/>
              </w:rPr>
            </w:pPr>
            <w:r w:rsidRPr="004701DE">
              <w:rPr>
                <w:rFonts w:ascii="Arial" w:hAnsi="Arial" w:cs="Arial"/>
                <w:sz w:val="18"/>
                <w:szCs w:val="18"/>
              </w:rPr>
              <w:t> </w:t>
            </w:r>
          </w:p>
        </w:tc>
        <w:tc>
          <w:tcPr>
            <w:tcW w:w="6138" w:type="dxa"/>
            <w:noWrap/>
            <w:hideMark/>
          </w:tcPr>
          <w:p w14:paraId="10E01311" w14:textId="4B05DD04" w:rsidR="00C31025" w:rsidRPr="004701DE" w:rsidRDefault="004701DE" w:rsidP="00312489">
            <w:pPr>
              <w:rPr>
                <w:rFonts w:ascii="Arial" w:hAnsi="Arial" w:cs="Arial"/>
                <w:sz w:val="18"/>
                <w:szCs w:val="18"/>
              </w:rPr>
            </w:pPr>
            <w:r w:rsidRPr="004701DE">
              <w:rPr>
                <w:rFonts w:ascii="Arial" w:hAnsi="Arial" w:cs="Arial"/>
                <w:sz w:val="18"/>
                <w:szCs w:val="18"/>
              </w:rPr>
              <w:t>Tekoči transferi v tujino</w:t>
            </w:r>
          </w:p>
        </w:tc>
        <w:tc>
          <w:tcPr>
            <w:tcW w:w="1228" w:type="dxa"/>
            <w:noWrap/>
            <w:hideMark/>
          </w:tcPr>
          <w:p w14:paraId="7F482FCA" w14:textId="77777777" w:rsidR="00C31025" w:rsidRPr="004701DE" w:rsidRDefault="00C31025" w:rsidP="004701DE">
            <w:pPr>
              <w:jc w:val="right"/>
              <w:rPr>
                <w:rFonts w:ascii="Arial" w:hAnsi="Arial" w:cs="Arial"/>
                <w:sz w:val="18"/>
                <w:szCs w:val="18"/>
              </w:rPr>
            </w:pPr>
            <w:r w:rsidRPr="004701DE">
              <w:rPr>
                <w:rFonts w:ascii="Arial" w:hAnsi="Arial" w:cs="Arial"/>
                <w:sz w:val="18"/>
                <w:szCs w:val="18"/>
              </w:rPr>
              <w:t>0</w:t>
            </w:r>
          </w:p>
        </w:tc>
      </w:tr>
      <w:tr w:rsidR="00B02ABA" w:rsidRPr="00886758" w14:paraId="09EFF146" w14:textId="77777777" w:rsidTr="00B02ABA">
        <w:trPr>
          <w:trHeight w:val="315"/>
        </w:trPr>
        <w:tc>
          <w:tcPr>
            <w:tcW w:w="968" w:type="dxa"/>
            <w:noWrap/>
            <w:hideMark/>
          </w:tcPr>
          <w:p w14:paraId="312BA7A8" w14:textId="77777777" w:rsidR="00C31025" w:rsidRPr="004701DE" w:rsidRDefault="00C31025" w:rsidP="00312489">
            <w:pPr>
              <w:rPr>
                <w:rFonts w:ascii="Arial" w:hAnsi="Arial" w:cs="Arial"/>
                <w:b/>
                <w:bCs/>
                <w:sz w:val="18"/>
                <w:szCs w:val="18"/>
              </w:rPr>
            </w:pPr>
            <w:r w:rsidRPr="004701DE">
              <w:rPr>
                <w:rFonts w:ascii="Arial" w:hAnsi="Arial" w:cs="Arial"/>
                <w:b/>
                <w:bCs/>
                <w:sz w:val="18"/>
                <w:szCs w:val="18"/>
              </w:rPr>
              <w:t>42</w:t>
            </w:r>
          </w:p>
        </w:tc>
        <w:tc>
          <w:tcPr>
            <w:tcW w:w="728" w:type="dxa"/>
            <w:noWrap/>
            <w:hideMark/>
          </w:tcPr>
          <w:p w14:paraId="72CBAD99" w14:textId="77777777" w:rsidR="00C31025" w:rsidRPr="004701DE" w:rsidRDefault="00C31025" w:rsidP="00312489">
            <w:pPr>
              <w:rPr>
                <w:rFonts w:ascii="Arial" w:hAnsi="Arial" w:cs="Arial"/>
                <w:b/>
                <w:bCs/>
                <w:sz w:val="18"/>
                <w:szCs w:val="18"/>
              </w:rPr>
            </w:pPr>
            <w:r w:rsidRPr="004701DE">
              <w:rPr>
                <w:rFonts w:ascii="Arial" w:hAnsi="Arial" w:cs="Arial"/>
                <w:b/>
                <w:bCs/>
                <w:sz w:val="18"/>
                <w:szCs w:val="18"/>
              </w:rPr>
              <w:t xml:space="preserve">    </w:t>
            </w:r>
          </w:p>
        </w:tc>
        <w:tc>
          <w:tcPr>
            <w:tcW w:w="6138" w:type="dxa"/>
            <w:noWrap/>
            <w:hideMark/>
          </w:tcPr>
          <w:p w14:paraId="0ACFB10F" w14:textId="77777777" w:rsidR="00C31025" w:rsidRPr="004701DE" w:rsidRDefault="00C31025" w:rsidP="00312489">
            <w:pPr>
              <w:rPr>
                <w:rFonts w:ascii="Arial" w:hAnsi="Arial" w:cs="Arial"/>
                <w:b/>
                <w:bCs/>
                <w:sz w:val="18"/>
                <w:szCs w:val="18"/>
              </w:rPr>
            </w:pPr>
            <w:r w:rsidRPr="004701DE">
              <w:rPr>
                <w:rFonts w:ascii="Arial" w:hAnsi="Arial" w:cs="Arial"/>
                <w:b/>
                <w:bCs/>
                <w:sz w:val="18"/>
                <w:szCs w:val="18"/>
              </w:rPr>
              <w:t>INVESTICIJSKI ODHODKI  (420)</w:t>
            </w:r>
          </w:p>
        </w:tc>
        <w:tc>
          <w:tcPr>
            <w:tcW w:w="1228" w:type="dxa"/>
            <w:noWrap/>
            <w:hideMark/>
          </w:tcPr>
          <w:p w14:paraId="5CC84445" w14:textId="77777777" w:rsidR="00C31025" w:rsidRPr="004701DE" w:rsidRDefault="00C31025" w:rsidP="004701DE">
            <w:pPr>
              <w:jc w:val="right"/>
              <w:rPr>
                <w:rFonts w:ascii="Arial" w:hAnsi="Arial" w:cs="Arial"/>
                <w:b/>
                <w:bCs/>
                <w:sz w:val="18"/>
                <w:szCs w:val="18"/>
              </w:rPr>
            </w:pPr>
            <w:r w:rsidRPr="004701DE">
              <w:rPr>
                <w:rFonts w:ascii="Arial" w:hAnsi="Arial" w:cs="Arial"/>
                <w:b/>
                <w:bCs/>
                <w:sz w:val="18"/>
                <w:szCs w:val="18"/>
              </w:rPr>
              <w:t>2.964.904</w:t>
            </w:r>
          </w:p>
        </w:tc>
      </w:tr>
      <w:tr w:rsidR="00B02ABA" w:rsidRPr="00886758" w14:paraId="64265F59" w14:textId="77777777" w:rsidTr="00B02ABA">
        <w:trPr>
          <w:trHeight w:val="300"/>
        </w:trPr>
        <w:tc>
          <w:tcPr>
            <w:tcW w:w="968" w:type="dxa"/>
            <w:noWrap/>
            <w:hideMark/>
          </w:tcPr>
          <w:p w14:paraId="5507B49D" w14:textId="77777777" w:rsidR="00C31025" w:rsidRPr="004701DE" w:rsidRDefault="00C31025" w:rsidP="00312489">
            <w:pPr>
              <w:rPr>
                <w:rFonts w:ascii="Arial" w:hAnsi="Arial" w:cs="Arial"/>
                <w:sz w:val="18"/>
                <w:szCs w:val="18"/>
              </w:rPr>
            </w:pPr>
            <w:r w:rsidRPr="004701DE">
              <w:rPr>
                <w:rFonts w:ascii="Arial" w:hAnsi="Arial" w:cs="Arial"/>
                <w:sz w:val="18"/>
                <w:szCs w:val="18"/>
              </w:rPr>
              <w:t>420</w:t>
            </w:r>
          </w:p>
        </w:tc>
        <w:tc>
          <w:tcPr>
            <w:tcW w:w="728" w:type="dxa"/>
            <w:noWrap/>
            <w:hideMark/>
          </w:tcPr>
          <w:p w14:paraId="23A8CEFE" w14:textId="77777777" w:rsidR="00C31025" w:rsidRPr="004701DE" w:rsidRDefault="00C31025" w:rsidP="00312489">
            <w:pPr>
              <w:rPr>
                <w:rFonts w:ascii="Arial" w:hAnsi="Arial" w:cs="Arial"/>
                <w:sz w:val="18"/>
                <w:szCs w:val="18"/>
              </w:rPr>
            </w:pPr>
            <w:r w:rsidRPr="004701DE">
              <w:rPr>
                <w:rFonts w:ascii="Arial" w:hAnsi="Arial" w:cs="Arial"/>
                <w:sz w:val="18"/>
                <w:szCs w:val="18"/>
              </w:rPr>
              <w:t> </w:t>
            </w:r>
          </w:p>
        </w:tc>
        <w:tc>
          <w:tcPr>
            <w:tcW w:w="6138" w:type="dxa"/>
            <w:noWrap/>
            <w:hideMark/>
          </w:tcPr>
          <w:p w14:paraId="1E19A597" w14:textId="0B354D6A" w:rsidR="00C31025" w:rsidRPr="004701DE" w:rsidRDefault="004701DE" w:rsidP="00312489">
            <w:pPr>
              <w:rPr>
                <w:rFonts w:ascii="Arial" w:hAnsi="Arial" w:cs="Arial"/>
                <w:sz w:val="18"/>
                <w:szCs w:val="18"/>
              </w:rPr>
            </w:pPr>
            <w:r w:rsidRPr="004701DE">
              <w:rPr>
                <w:rFonts w:ascii="Arial" w:hAnsi="Arial" w:cs="Arial"/>
                <w:sz w:val="18"/>
                <w:szCs w:val="18"/>
              </w:rPr>
              <w:t>Nakup in gradnja osnovnih sredstev</w:t>
            </w:r>
          </w:p>
        </w:tc>
        <w:tc>
          <w:tcPr>
            <w:tcW w:w="1228" w:type="dxa"/>
            <w:noWrap/>
            <w:hideMark/>
          </w:tcPr>
          <w:p w14:paraId="58F257FD" w14:textId="77777777" w:rsidR="00C31025" w:rsidRPr="004701DE" w:rsidRDefault="00C31025" w:rsidP="004701DE">
            <w:pPr>
              <w:jc w:val="right"/>
              <w:rPr>
                <w:rFonts w:ascii="Arial" w:hAnsi="Arial" w:cs="Arial"/>
                <w:sz w:val="18"/>
                <w:szCs w:val="18"/>
              </w:rPr>
            </w:pPr>
            <w:r w:rsidRPr="004701DE">
              <w:rPr>
                <w:rFonts w:ascii="Arial" w:hAnsi="Arial" w:cs="Arial"/>
                <w:sz w:val="18"/>
                <w:szCs w:val="18"/>
              </w:rPr>
              <w:t>2.964.904</w:t>
            </w:r>
          </w:p>
        </w:tc>
      </w:tr>
      <w:tr w:rsidR="00B02ABA" w:rsidRPr="00886758" w14:paraId="2C28C415" w14:textId="77777777" w:rsidTr="00B02ABA">
        <w:trPr>
          <w:trHeight w:val="315"/>
        </w:trPr>
        <w:tc>
          <w:tcPr>
            <w:tcW w:w="968" w:type="dxa"/>
            <w:noWrap/>
            <w:hideMark/>
          </w:tcPr>
          <w:p w14:paraId="2F24BC63" w14:textId="77777777" w:rsidR="00C31025" w:rsidRPr="004701DE" w:rsidRDefault="00C31025" w:rsidP="00312489">
            <w:pPr>
              <w:rPr>
                <w:rFonts w:ascii="Arial" w:hAnsi="Arial" w:cs="Arial"/>
                <w:b/>
                <w:bCs/>
                <w:sz w:val="18"/>
                <w:szCs w:val="18"/>
              </w:rPr>
            </w:pPr>
            <w:r w:rsidRPr="004701DE">
              <w:rPr>
                <w:rFonts w:ascii="Arial" w:hAnsi="Arial" w:cs="Arial"/>
                <w:b/>
                <w:bCs/>
                <w:sz w:val="18"/>
                <w:szCs w:val="18"/>
              </w:rPr>
              <w:t>43</w:t>
            </w:r>
          </w:p>
        </w:tc>
        <w:tc>
          <w:tcPr>
            <w:tcW w:w="728" w:type="dxa"/>
            <w:noWrap/>
            <w:hideMark/>
          </w:tcPr>
          <w:p w14:paraId="2F5C00C0" w14:textId="77777777" w:rsidR="00C31025" w:rsidRPr="004701DE" w:rsidRDefault="00C31025" w:rsidP="00312489">
            <w:pPr>
              <w:rPr>
                <w:rFonts w:ascii="Arial" w:hAnsi="Arial" w:cs="Arial"/>
                <w:b/>
                <w:bCs/>
                <w:sz w:val="18"/>
                <w:szCs w:val="18"/>
              </w:rPr>
            </w:pPr>
            <w:r w:rsidRPr="004701DE">
              <w:rPr>
                <w:rFonts w:ascii="Arial" w:hAnsi="Arial" w:cs="Arial"/>
                <w:b/>
                <w:bCs/>
                <w:sz w:val="18"/>
                <w:szCs w:val="18"/>
              </w:rPr>
              <w:t> </w:t>
            </w:r>
          </w:p>
        </w:tc>
        <w:tc>
          <w:tcPr>
            <w:tcW w:w="6138" w:type="dxa"/>
            <w:noWrap/>
            <w:hideMark/>
          </w:tcPr>
          <w:p w14:paraId="779596F8" w14:textId="77777777" w:rsidR="00C31025" w:rsidRPr="004701DE" w:rsidRDefault="00C31025" w:rsidP="00312489">
            <w:pPr>
              <w:rPr>
                <w:rFonts w:ascii="Arial" w:hAnsi="Arial" w:cs="Arial"/>
                <w:b/>
                <w:bCs/>
                <w:sz w:val="18"/>
                <w:szCs w:val="18"/>
              </w:rPr>
            </w:pPr>
            <w:r w:rsidRPr="004701DE">
              <w:rPr>
                <w:rFonts w:ascii="Arial" w:hAnsi="Arial" w:cs="Arial"/>
                <w:b/>
                <w:bCs/>
                <w:sz w:val="18"/>
                <w:szCs w:val="18"/>
              </w:rPr>
              <w:t>INVESTICIJSKI TRANSFERI  (431+432)</w:t>
            </w:r>
          </w:p>
        </w:tc>
        <w:tc>
          <w:tcPr>
            <w:tcW w:w="1228" w:type="dxa"/>
            <w:noWrap/>
            <w:hideMark/>
          </w:tcPr>
          <w:p w14:paraId="40CDA466" w14:textId="77777777" w:rsidR="00C31025" w:rsidRPr="004701DE" w:rsidRDefault="00C31025" w:rsidP="004701DE">
            <w:pPr>
              <w:jc w:val="right"/>
              <w:rPr>
                <w:rFonts w:ascii="Arial" w:hAnsi="Arial" w:cs="Arial"/>
                <w:b/>
                <w:bCs/>
                <w:sz w:val="18"/>
                <w:szCs w:val="18"/>
              </w:rPr>
            </w:pPr>
            <w:r w:rsidRPr="004701DE">
              <w:rPr>
                <w:rFonts w:ascii="Arial" w:hAnsi="Arial" w:cs="Arial"/>
                <w:b/>
                <w:bCs/>
                <w:sz w:val="18"/>
                <w:szCs w:val="18"/>
              </w:rPr>
              <w:t>203.271</w:t>
            </w:r>
          </w:p>
        </w:tc>
      </w:tr>
      <w:tr w:rsidR="00B02ABA" w:rsidRPr="00886758" w14:paraId="6051728A" w14:textId="77777777" w:rsidTr="00B02ABA">
        <w:trPr>
          <w:trHeight w:val="300"/>
        </w:trPr>
        <w:tc>
          <w:tcPr>
            <w:tcW w:w="968" w:type="dxa"/>
            <w:noWrap/>
            <w:hideMark/>
          </w:tcPr>
          <w:p w14:paraId="32F72A1A" w14:textId="77777777" w:rsidR="00C31025" w:rsidRPr="004701DE" w:rsidRDefault="00C31025" w:rsidP="00312489">
            <w:pPr>
              <w:rPr>
                <w:rFonts w:ascii="Arial" w:hAnsi="Arial" w:cs="Arial"/>
                <w:sz w:val="18"/>
                <w:szCs w:val="18"/>
              </w:rPr>
            </w:pPr>
            <w:r w:rsidRPr="004701DE">
              <w:rPr>
                <w:rFonts w:ascii="Arial" w:hAnsi="Arial" w:cs="Arial"/>
                <w:sz w:val="18"/>
                <w:szCs w:val="18"/>
              </w:rPr>
              <w:t>431</w:t>
            </w:r>
          </w:p>
        </w:tc>
        <w:tc>
          <w:tcPr>
            <w:tcW w:w="728" w:type="dxa"/>
            <w:noWrap/>
            <w:hideMark/>
          </w:tcPr>
          <w:p w14:paraId="4F17046E" w14:textId="77777777" w:rsidR="00C31025" w:rsidRPr="004701DE" w:rsidRDefault="00C31025" w:rsidP="00312489">
            <w:pPr>
              <w:rPr>
                <w:rFonts w:ascii="Arial" w:hAnsi="Arial" w:cs="Arial"/>
                <w:sz w:val="18"/>
                <w:szCs w:val="18"/>
              </w:rPr>
            </w:pPr>
            <w:r w:rsidRPr="004701DE">
              <w:rPr>
                <w:rFonts w:ascii="Arial" w:hAnsi="Arial" w:cs="Arial"/>
                <w:sz w:val="18"/>
                <w:szCs w:val="18"/>
              </w:rPr>
              <w:t> </w:t>
            </w:r>
          </w:p>
        </w:tc>
        <w:tc>
          <w:tcPr>
            <w:tcW w:w="6138" w:type="dxa"/>
            <w:noWrap/>
            <w:hideMark/>
          </w:tcPr>
          <w:p w14:paraId="4111D9C3" w14:textId="4E67B412" w:rsidR="00C31025" w:rsidRPr="004701DE" w:rsidRDefault="004701DE" w:rsidP="00312489">
            <w:pPr>
              <w:rPr>
                <w:rFonts w:ascii="Arial" w:hAnsi="Arial" w:cs="Arial"/>
                <w:sz w:val="18"/>
                <w:szCs w:val="18"/>
              </w:rPr>
            </w:pPr>
            <w:r w:rsidRPr="004701DE">
              <w:rPr>
                <w:rFonts w:ascii="Arial" w:hAnsi="Arial" w:cs="Arial"/>
                <w:sz w:val="18"/>
                <w:szCs w:val="18"/>
              </w:rPr>
              <w:t xml:space="preserve">Investicijski transferi pravnim in </w:t>
            </w:r>
            <w:proofErr w:type="spellStart"/>
            <w:r w:rsidRPr="004701DE">
              <w:rPr>
                <w:rFonts w:ascii="Arial" w:hAnsi="Arial" w:cs="Arial"/>
                <w:sz w:val="18"/>
                <w:szCs w:val="18"/>
              </w:rPr>
              <w:t>fiz.osebam</w:t>
            </w:r>
            <w:proofErr w:type="spellEnd"/>
            <w:r w:rsidRPr="004701DE">
              <w:rPr>
                <w:rFonts w:ascii="Arial" w:hAnsi="Arial" w:cs="Arial"/>
                <w:sz w:val="18"/>
                <w:szCs w:val="18"/>
              </w:rPr>
              <w:t xml:space="preserve">, ki niso </w:t>
            </w:r>
            <w:proofErr w:type="spellStart"/>
            <w:r w:rsidRPr="004701DE">
              <w:rPr>
                <w:rFonts w:ascii="Arial" w:hAnsi="Arial" w:cs="Arial"/>
                <w:sz w:val="18"/>
                <w:szCs w:val="18"/>
              </w:rPr>
              <w:t>pror</w:t>
            </w:r>
            <w:proofErr w:type="spellEnd"/>
            <w:r w:rsidRPr="004701DE">
              <w:rPr>
                <w:rFonts w:ascii="Arial" w:hAnsi="Arial" w:cs="Arial"/>
                <w:sz w:val="18"/>
                <w:szCs w:val="18"/>
              </w:rPr>
              <w:t>. Uporabniki</w:t>
            </w:r>
          </w:p>
        </w:tc>
        <w:tc>
          <w:tcPr>
            <w:tcW w:w="1228" w:type="dxa"/>
            <w:noWrap/>
            <w:hideMark/>
          </w:tcPr>
          <w:p w14:paraId="64DBD399" w14:textId="77777777" w:rsidR="00C31025" w:rsidRPr="004701DE" w:rsidRDefault="00C31025" w:rsidP="004701DE">
            <w:pPr>
              <w:jc w:val="right"/>
              <w:rPr>
                <w:rFonts w:ascii="Arial" w:hAnsi="Arial" w:cs="Arial"/>
                <w:sz w:val="18"/>
                <w:szCs w:val="18"/>
              </w:rPr>
            </w:pPr>
            <w:r w:rsidRPr="004701DE">
              <w:rPr>
                <w:rFonts w:ascii="Arial" w:hAnsi="Arial" w:cs="Arial"/>
                <w:sz w:val="18"/>
                <w:szCs w:val="18"/>
              </w:rPr>
              <w:t>117.987</w:t>
            </w:r>
          </w:p>
        </w:tc>
      </w:tr>
      <w:tr w:rsidR="00B02ABA" w:rsidRPr="00886758" w14:paraId="5D36DED7" w14:textId="77777777" w:rsidTr="00B02ABA">
        <w:trPr>
          <w:trHeight w:val="300"/>
        </w:trPr>
        <w:tc>
          <w:tcPr>
            <w:tcW w:w="968" w:type="dxa"/>
            <w:noWrap/>
            <w:hideMark/>
          </w:tcPr>
          <w:p w14:paraId="2FA40FCB" w14:textId="77777777" w:rsidR="00C31025" w:rsidRPr="004701DE" w:rsidRDefault="00C31025" w:rsidP="00312489">
            <w:pPr>
              <w:rPr>
                <w:rFonts w:ascii="Arial" w:hAnsi="Arial" w:cs="Arial"/>
                <w:sz w:val="18"/>
                <w:szCs w:val="18"/>
              </w:rPr>
            </w:pPr>
            <w:r w:rsidRPr="004701DE">
              <w:rPr>
                <w:rFonts w:ascii="Arial" w:hAnsi="Arial" w:cs="Arial"/>
                <w:sz w:val="18"/>
                <w:szCs w:val="18"/>
              </w:rPr>
              <w:t>432</w:t>
            </w:r>
          </w:p>
        </w:tc>
        <w:tc>
          <w:tcPr>
            <w:tcW w:w="728" w:type="dxa"/>
            <w:noWrap/>
            <w:hideMark/>
          </w:tcPr>
          <w:p w14:paraId="43FEBBA8" w14:textId="77777777" w:rsidR="00C31025" w:rsidRPr="004701DE" w:rsidRDefault="00C31025" w:rsidP="00312489">
            <w:pPr>
              <w:rPr>
                <w:rFonts w:ascii="Arial" w:hAnsi="Arial" w:cs="Arial"/>
                <w:sz w:val="18"/>
                <w:szCs w:val="18"/>
              </w:rPr>
            </w:pPr>
            <w:r w:rsidRPr="004701DE">
              <w:rPr>
                <w:rFonts w:ascii="Arial" w:hAnsi="Arial" w:cs="Arial"/>
                <w:sz w:val="18"/>
                <w:szCs w:val="18"/>
              </w:rPr>
              <w:t> </w:t>
            </w:r>
          </w:p>
        </w:tc>
        <w:tc>
          <w:tcPr>
            <w:tcW w:w="6138" w:type="dxa"/>
            <w:noWrap/>
            <w:hideMark/>
          </w:tcPr>
          <w:p w14:paraId="1E71FEDD" w14:textId="2877FAD2" w:rsidR="00C31025" w:rsidRPr="004701DE" w:rsidRDefault="004701DE" w:rsidP="00312489">
            <w:pPr>
              <w:rPr>
                <w:rFonts w:ascii="Arial" w:hAnsi="Arial" w:cs="Arial"/>
                <w:sz w:val="18"/>
                <w:szCs w:val="18"/>
              </w:rPr>
            </w:pPr>
            <w:r w:rsidRPr="004701DE">
              <w:rPr>
                <w:rFonts w:ascii="Arial" w:hAnsi="Arial" w:cs="Arial"/>
                <w:sz w:val="18"/>
                <w:szCs w:val="18"/>
              </w:rPr>
              <w:t>Investicijski transferi proračunskim uporabnikom</w:t>
            </w:r>
          </w:p>
        </w:tc>
        <w:tc>
          <w:tcPr>
            <w:tcW w:w="1228" w:type="dxa"/>
            <w:noWrap/>
            <w:hideMark/>
          </w:tcPr>
          <w:p w14:paraId="164B2E2B" w14:textId="77777777" w:rsidR="00C31025" w:rsidRPr="004701DE" w:rsidRDefault="00C31025" w:rsidP="004701DE">
            <w:pPr>
              <w:jc w:val="right"/>
              <w:rPr>
                <w:rFonts w:ascii="Arial" w:hAnsi="Arial" w:cs="Arial"/>
                <w:sz w:val="18"/>
                <w:szCs w:val="18"/>
              </w:rPr>
            </w:pPr>
            <w:r w:rsidRPr="004701DE">
              <w:rPr>
                <w:rFonts w:ascii="Arial" w:hAnsi="Arial" w:cs="Arial"/>
                <w:sz w:val="18"/>
                <w:szCs w:val="18"/>
              </w:rPr>
              <w:t>85.284</w:t>
            </w:r>
          </w:p>
        </w:tc>
      </w:tr>
      <w:tr w:rsidR="00B02ABA" w:rsidRPr="00886758" w14:paraId="5A023878" w14:textId="77777777" w:rsidTr="00B02ABA">
        <w:trPr>
          <w:trHeight w:val="360"/>
        </w:trPr>
        <w:tc>
          <w:tcPr>
            <w:tcW w:w="968" w:type="dxa"/>
            <w:noWrap/>
            <w:hideMark/>
          </w:tcPr>
          <w:p w14:paraId="1D0FD94A" w14:textId="77777777" w:rsidR="00C31025" w:rsidRPr="00886758" w:rsidRDefault="00C31025" w:rsidP="00312489">
            <w:pPr>
              <w:rPr>
                <w:rFonts w:ascii="Arial" w:hAnsi="Arial" w:cs="Arial"/>
                <w:sz w:val="18"/>
                <w:szCs w:val="18"/>
              </w:rPr>
            </w:pPr>
            <w:r w:rsidRPr="00886758">
              <w:rPr>
                <w:rFonts w:ascii="Arial" w:hAnsi="Arial" w:cs="Arial"/>
                <w:sz w:val="18"/>
                <w:szCs w:val="18"/>
              </w:rPr>
              <w:t> </w:t>
            </w:r>
          </w:p>
        </w:tc>
        <w:tc>
          <w:tcPr>
            <w:tcW w:w="728" w:type="dxa"/>
            <w:noWrap/>
            <w:hideMark/>
          </w:tcPr>
          <w:p w14:paraId="040FB70A" w14:textId="77777777" w:rsidR="00C31025" w:rsidRPr="00886758" w:rsidRDefault="00C31025" w:rsidP="00312489">
            <w:pPr>
              <w:rPr>
                <w:rFonts w:ascii="Arial" w:hAnsi="Arial" w:cs="Arial"/>
                <w:b/>
                <w:bCs/>
                <w:sz w:val="18"/>
                <w:szCs w:val="18"/>
              </w:rPr>
            </w:pPr>
            <w:r w:rsidRPr="00886758">
              <w:rPr>
                <w:rFonts w:ascii="Arial" w:hAnsi="Arial" w:cs="Arial"/>
                <w:b/>
                <w:bCs/>
                <w:sz w:val="18"/>
                <w:szCs w:val="18"/>
              </w:rPr>
              <w:t>III.</w:t>
            </w:r>
          </w:p>
        </w:tc>
        <w:tc>
          <w:tcPr>
            <w:tcW w:w="6138" w:type="dxa"/>
            <w:hideMark/>
          </w:tcPr>
          <w:p w14:paraId="69EDB539" w14:textId="77777777" w:rsidR="00C31025" w:rsidRPr="00886758" w:rsidRDefault="00C31025" w:rsidP="00312489">
            <w:pPr>
              <w:rPr>
                <w:rFonts w:ascii="Arial" w:hAnsi="Arial" w:cs="Arial"/>
                <w:b/>
                <w:bCs/>
                <w:sz w:val="18"/>
                <w:szCs w:val="18"/>
              </w:rPr>
            </w:pPr>
            <w:r w:rsidRPr="00886758">
              <w:rPr>
                <w:rFonts w:ascii="Arial" w:hAnsi="Arial" w:cs="Arial"/>
                <w:b/>
                <w:bCs/>
                <w:sz w:val="18"/>
                <w:szCs w:val="18"/>
              </w:rPr>
              <w:t>PRORAČUNSKI PRESEŽEK (PRIMANJKLJAJ) (I. - II.)</w:t>
            </w:r>
          </w:p>
        </w:tc>
        <w:tc>
          <w:tcPr>
            <w:tcW w:w="1228" w:type="dxa"/>
            <w:noWrap/>
            <w:hideMark/>
          </w:tcPr>
          <w:p w14:paraId="5F4E4D8E" w14:textId="77777777" w:rsidR="00C31025" w:rsidRPr="00886758" w:rsidRDefault="00C31025" w:rsidP="004701DE">
            <w:pPr>
              <w:jc w:val="right"/>
              <w:rPr>
                <w:rFonts w:ascii="Arial" w:hAnsi="Arial" w:cs="Arial"/>
                <w:b/>
                <w:bCs/>
                <w:sz w:val="18"/>
                <w:szCs w:val="18"/>
              </w:rPr>
            </w:pPr>
            <w:r w:rsidRPr="00886758">
              <w:rPr>
                <w:rFonts w:ascii="Arial" w:hAnsi="Arial" w:cs="Arial"/>
                <w:b/>
                <w:bCs/>
                <w:sz w:val="18"/>
                <w:szCs w:val="18"/>
              </w:rPr>
              <w:t>431.496</w:t>
            </w:r>
          </w:p>
        </w:tc>
      </w:tr>
      <w:tr w:rsidR="00C31025" w:rsidRPr="00886758" w14:paraId="4B3D890A" w14:textId="77777777" w:rsidTr="00B02ABA">
        <w:trPr>
          <w:trHeight w:val="405"/>
        </w:trPr>
        <w:tc>
          <w:tcPr>
            <w:tcW w:w="7834" w:type="dxa"/>
            <w:gridSpan w:val="3"/>
            <w:noWrap/>
            <w:hideMark/>
          </w:tcPr>
          <w:p w14:paraId="223D4569" w14:textId="77777777" w:rsidR="00C31025" w:rsidRPr="00886758" w:rsidRDefault="00C31025" w:rsidP="00312489">
            <w:pPr>
              <w:rPr>
                <w:rFonts w:ascii="Arial" w:hAnsi="Arial" w:cs="Arial"/>
                <w:b/>
                <w:bCs/>
                <w:sz w:val="18"/>
                <w:szCs w:val="18"/>
              </w:rPr>
            </w:pPr>
            <w:r w:rsidRPr="00886758">
              <w:rPr>
                <w:rFonts w:ascii="Arial" w:hAnsi="Arial" w:cs="Arial"/>
                <w:b/>
                <w:bCs/>
                <w:sz w:val="18"/>
                <w:szCs w:val="18"/>
              </w:rPr>
              <w:t>B.   RAČUN FINANČNIH TERJATEV IN NALOŽB</w:t>
            </w:r>
          </w:p>
        </w:tc>
        <w:tc>
          <w:tcPr>
            <w:tcW w:w="1228" w:type="dxa"/>
            <w:noWrap/>
            <w:hideMark/>
          </w:tcPr>
          <w:p w14:paraId="239CA39D" w14:textId="77777777" w:rsidR="00C31025" w:rsidRPr="00886758" w:rsidRDefault="00C31025" w:rsidP="004701DE">
            <w:pPr>
              <w:jc w:val="right"/>
              <w:rPr>
                <w:rFonts w:ascii="Arial" w:hAnsi="Arial" w:cs="Arial"/>
                <w:sz w:val="18"/>
                <w:szCs w:val="18"/>
              </w:rPr>
            </w:pPr>
            <w:r w:rsidRPr="00886758">
              <w:rPr>
                <w:rFonts w:ascii="Arial" w:hAnsi="Arial" w:cs="Arial"/>
                <w:sz w:val="18"/>
                <w:szCs w:val="18"/>
              </w:rPr>
              <w:t> </w:t>
            </w:r>
          </w:p>
        </w:tc>
      </w:tr>
      <w:tr w:rsidR="00B02ABA" w:rsidRPr="00886758" w14:paraId="5C124FE7" w14:textId="77777777" w:rsidTr="00B02ABA">
        <w:trPr>
          <w:trHeight w:val="720"/>
        </w:trPr>
        <w:tc>
          <w:tcPr>
            <w:tcW w:w="968" w:type="dxa"/>
            <w:noWrap/>
            <w:hideMark/>
          </w:tcPr>
          <w:p w14:paraId="12BF17A8" w14:textId="77777777" w:rsidR="00C31025" w:rsidRPr="00886758" w:rsidRDefault="00C31025" w:rsidP="00312489">
            <w:pPr>
              <w:rPr>
                <w:rFonts w:ascii="Arial" w:hAnsi="Arial" w:cs="Arial"/>
                <w:b/>
                <w:bCs/>
                <w:sz w:val="18"/>
                <w:szCs w:val="18"/>
              </w:rPr>
            </w:pPr>
            <w:r w:rsidRPr="00886758">
              <w:rPr>
                <w:rFonts w:ascii="Arial" w:hAnsi="Arial" w:cs="Arial"/>
                <w:b/>
                <w:bCs/>
                <w:sz w:val="18"/>
                <w:szCs w:val="18"/>
              </w:rPr>
              <w:t>75</w:t>
            </w:r>
          </w:p>
        </w:tc>
        <w:tc>
          <w:tcPr>
            <w:tcW w:w="728" w:type="dxa"/>
            <w:noWrap/>
            <w:hideMark/>
          </w:tcPr>
          <w:p w14:paraId="47FB4566" w14:textId="77777777" w:rsidR="00C31025" w:rsidRPr="00886758" w:rsidRDefault="00C31025" w:rsidP="00312489">
            <w:pPr>
              <w:rPr>
                <w:rFonts w:ascii="Arial" w:hAnsi="Arial" w:cs="Arial"/>
                <w:b/>
                <w:bCs/>
                <w:sz w:val="18"/>
                <w:szCs w:val="18"/>
              </w:rPr>
            </w:pPr>
            <w:r w:rsidRPr="00886758">
              <w:rPr>
                <w:rFonts w:ascii="Arial" w:hAnsi="Arial" w:cs="Arial"/>
                <w:b/>
                <w:bCs/>
                <w:sz w:val="18"/>
                <w:szCs w:val="18"/>
              </w:rPr>
              <w:t>IV.</w:t>
            </w:r>
          </w:p>
        </w:tc>
        <w:tc>
          <w:tcPr>
            <w:tcW w:w="6138" w:type="dxa"/>
            <w:hideMark/>
          </w:tcPr>
          <w:p w14:paraId="0DA22AD5" w14:textId="77777777" w:rsidR="00C31025" w:rsidRPr="00886758" w:rsidRDefault="00C31025" w:rsidP="00312489">
            <w:pPr>
              <w:rPr>
                <w:rFonts w:ascii="Arial" w:hAnsi="Arial" w:cs="Arial"/>
                <w:b/>
                <w:bCs/>
                <w:sz w:val="18"/>
                <w:szCs w:val="18"/>
              </w:rPr>
            </w:pPr>
            <w:r w:rsidRPr="00886758">
              <w:rPr>
                <w:rFonts w:ascii="Arial" w:hAnsi="Arial" w:cs="Arial"/>
                <w:b/>
                <w:bCs/>
                <w:sz w:val="18"/>
                <w:szCs w:val="18"/>
              </w:rPr>
              <w:t>PREJETA VRAČILA DANIH POSOJIL IN ZMANJŠANJE FINANČNIH NALOŽB  (750+751+752)</w:t>
            </w:r>
          </w:p>
        </w:tc>
        <w:tc>
          <w:tcPr>
            <w:tcW w:w="1228" w:type="dxa"/>
            <w:noWrap/>
            <w:hideMark/>
          </w:tcPr>
          <w:p w14:paraId="2151D984" w14:textId="77777777" w:rsidR="00C31025" w:rsidRPr="00886758" w:rsidRDefault="00C31025" w:rsidP="004701DE">
            <w:pPr>
              <w:jc w:val="right"/>
              <w:rPr>
                <w:rFonts w:ascii="Arial" w:hAnsi="Arial" w:cs="Arial"/>
                <w:b/>
                <w:bCs/>
                <w:sz w:val="18"/>
                <w:szCs w:val="18"/>
              </w:rPr>
            </w:pPr>
            <w:r w:rsidRPr="00886758">
              <w:rPr>
                <w:rFonts w:ascii="Arial" w:hAnsi="Arial" w:cs="Arial"/>
                <w:b/>
                <w:bCs/>
                <w:sz w:val="18"/>
                <w:szCs w:val="18"/>
              </w:rPr>
              <w:t>0</w:t>
            </w:r>
          </w:p>
        </w:tc>
      </w:tr>
      <w:tr w:rsidR="00B02ABA" w:rsidRPr="00886758" w14:paraId="2B595E7F" w14:textId="77777777" w:rsidTr="00B02ABA">
        <w:trPr>
          <w:trHeight w:val="300"/>
        </w:trPr>
        <w:tc>
          <w:tcPr>
            <w:tcW w:w="968" w:type="dxa"/>
            <w:noWrap/>
            <w:hideMark/>
          </w:tcPr>
          <w:p w14:paraId="45903E8A" w14:textId="77777777" w:rsidR="00C31025" w:rsidRPr="00B02ABA" w:rsidRDefault="00C31025" w:rsidP="00312489">
            <w:pPr>
              <w:rPr>
                <w:rFonts w:ascii="Arial" w:hAnsi="Arial" w:cs="Arial"/>
                <w:sz w:val="18"/>
                <w:szCs w:val="18"/>
              </w:rPr>
            </w:pPr>
            <w:r w:rsidRPr="00B02ABA">
              <w:rPr>
                <w:rFonts w:ascii="Arial" w:hAnsi="Arial" w:cs="Arial"/>
                <w:sz w:val="18"/>
                <w:szCs w:val="18"/>
              </w:rPr>
              <w:t>750</w:t>
            </w:r>
          </w:p>
        </w:tc>
        <w:tc>
          <w:tcPr>
            <w:tcW w:w="728" w:type="dxa"/>
            <w:noWrap/>
            <w:hideMark/>
          </w:tcPr>
          <w:p w14:paraId="49BC0402" w14:textId="77777777" w:rsidR="00C31025" w:rsidRPr="00B02ABA" w:rsidRDefault="00C31025" w:rsidP="00312489">
            <w:pPr>
              <w:rPr>
                <w:rFonts w:ascii="Arial" w:hAnsi="Arial" w:cs="Arial"/>
                <w:sz w:val="18"/>
                <w:szCs w:val="18"/>
              </w:rPr>
            </w:pPr>
            <w:r w:rsidRPr="00B02ABA">
              <w:rPr>
                <w:rFonts w:ascii="Arial" w:hAnsi="Arial" w:cs="Arial"/>
                <w:sz w:val="18"/>
                <w:szCs w:val="18"/>
              </w:rPr>
              <w:t> </w:t>
            </w:r>
          </w:p>
        </w:tc>
        <w:tc>
          <w:tcPr>
            <w:tcW w:w="6138" w:type="dxa"/>
            <w:noWrap/>
            <w:hideMark/>
          </w:tcPr>
          <w:p w14:paraId="4CF28C54" w14:textId="1CA4AB6F" w:rsidR="00C31025" w:rsidRPr="00B02ABA" w:rsidRDefault="00B02ABA" w:rsidP="00312489">
            <w:pPr>
              <w:rPr>
                <w:rFonts w:ascii="Arial" w:hAnsi="Arial" w:cs="Arial"/>
                <w:sz w:val="18"/>
                <w:szCs w:val="18"/>
              </w:rPr>
            </w:pPr>
            <w:r w:rsidRPr="00B02ABA">
              <w:rPr>
                <w:rFonts w:ascii="Arial" w:hAnsi="Arial" w:cs="Arial"/>
                <w:sz w:val="18"/>
                <w:szCs w:val="18"/>
              </w:rPr>
              <w:t xml:space="preserve">Prejeta vračila danih posojil </w:t>
            </w:r>
          </w:p>
        </w:tc>
        <w:tc>
          <w:tcPr>
            <w:tcW w:w="1228" w:type="dxa"/>
            <w:noWrap/>
            <w:hideMark/>
          </w:tcPr>
          <w:p w14:paraId="0FFE56EC" w14:textId="77777777" w:rsidR="00C31025" w:rsidRPr="00B02ABA" w:rsidRDefault="00C31025" w:rsidP="004701DE">
            <w:pPr>
              <w:jc w:val="right"/>
              <w:rPr>
                <w:rFonts w:ascii="Arial" w:hAnsi="Arial" w:cs="Arial"/>
                <w:sz w:val="18"/>
                <w:szCs w:val="18"/>
              </w:rPr>
            </w:pPr>
            <w:r w:rsidRPr="00B02ABA">
              <w:rPr>
                <w:rFonts w:ascii="Arial" w:hAnsi="Arial" w:cs="Arial"/>
                <w:sz w:val="18"/>
                <w:szCs w:val="18"/>
              </w:rPr>
              <w:t>0</w:t>
            </w:r>
          </w:p>
        </w:tc>
      </w:tr>
      <w:tr w:rsidR="00B02ABA" w:rsidRPr="00886758" w14:paraId="536742E9" w14:textId="77777777" w:rsidTr="00B02ABA">
        <w:trPr>
          <w:trHeight w:val="300"/>
        </w:trPr>
        <w:tc>
          <w:tcPr>
            <w:tcW w:w="968" w:type="dxa"/>
            <w:noWrap/>
            <w:hideMark/>
          </w:tcPr>
          <w:p w14:paraId="1E8B01E9" w14:textId="77777777" w:rsidR="00C31025" w:rsidRPr="00B02ABA" w:rsidRDefault="00C31025" w:rsidP="00312489">
            <w:pPr>
              <w:rPr>
                <w:rFonts w:ascii="Arial" w:hAnsi="Arial" w:cs="Arial"/>
                <w:sz w:val="18"/>
                <w:szCs w:val="18"/>
              </w:rPr>
            </w:pPr>
            <w:r w:rsidRPr="00B02ABA">
              <w:rPr>
                <w:rFonts w:ascii="Arial" w:hAnsi="Arial" w:cs="Arial"/>
                <w:sz w:val="18"/>
                <w:szCs w:val="18"/>
              </w:rPr>
              <w:t>751</w:t>
            </w:r>
          </w:p>
        </w:tc>
        <w:tc>
          <w:tcPr>
            <w:tcW w:w="728" w:type="dxa"/>
            <w:noWrap/>
            <w:hideMark/>
          </w:tcPr>
          <w:p w14:paraId="55D4FDF7" w14:textId="77777777" w:rsidR="00C31025" w:rsidRPr="00B02ABA" w:rsidRDefault="00C31025" w:rsidP="00312489">
            <w:pPr>
              <w:rPr>
                <w:rFonts w:ascii="Arial" w:hAnsi="Arial" w:cs="Arial"/>
                <w:sz w:val="18"/>
                <w:szCs w:val="18"/>
              </w:rPr>
            </w:pPr>
            <w:r w:rsidRPr="00B02ABA">
              <w:rPr>
                <w:rFonts w:ascii="Arial" w:hAnsi="Arial" w:cs="Arial"/>
                <w:sz w:val="18"/>
                <w:szCs w:val="18"/>
              </w:rPr>
              <w:t> </w:t>
            </w:r>
          </w:p>
        </w:tc>
        <w:tc>
          <w:tcPr>
            <w:tcW w:w="6138" w:type="dxa"/>
            <w:noWrap/>
            <w:hideMark/>
          </w:tcPr>
          <w:p w14:paraId="671FE104" w14:textId="7886D9C4" w:rsidR="00C31025" w:rsidRPr="00B02ABA" w:rsidRDefault="00B02ABA" w:rsidP="00312489">
            <w:pPr>
              <w:rPr>
                <w:rFonts w:ascii="Arial" w:hAnsi="Arial" w:cs="Arial"/>
                <w:sz w:val="18"/>
                <w:szCs w:val="18"/>
              </w:rPr>
            </w:pPr>
            <w:r w:rsidRPr="00B02ABA">
              <w:rPr>
                <w:rFonts w:ascii="Arial" w:hAnsi="Arial" w:cs="Arial"/>
                <w:sz w:val="18"/>
                <w:szCs w:val="18"/>
              </w:rPr>
              <w:t>Zmanjšanje finančnih naložb</w:t>
            </w:r>
          </w:p>
        </w:tc>
        <w:tc>
          <w:tcPr>
            <w:tcW w:w="1228" w:type="dxa"/>
            <w:noWrap/>
            <w:hideMark/>
          </w:tcPr>
          <w:p w14:paraId="4D08530F" w14:textId="77777777" w:rsidR="00C31025" w:rsidRPr="00B02ABA" w:rsidRDefault="00C31025" w:rsidP="004701DE">
            <w:pPr>
              <w:jc w:val="right"/>
              <w:rPr>
                <w:rFonts w:ascii="Arial" w:hAnsi="Arial" w:cs="Arial"/>
                <w:sz w:val="18"/>
                <w:szCs w:val="18"/>
              </w:rPr>
            </w:pPr>
            <w:r w:rsidRPr="00B02ABA">
              <w:rPr>
                <w:rFonts w:ascii="Arial" w:hAnsi="Arial" w:cs="Arial"/>
                <w:sz w:val="18"/>
                <w:szCs w:val="18"/>
              </w:rPr>
              <w:t>0</w:t>
            </w:r>
          </w:p>
        </w:tc>
      </w:tr>
      <w:tr w:rsidR="00B02ABA" w:rsidRPr="00886758" w14:paraId="496FF73D" w14:textId="77777777" w:rsidTr="00B02ABA">
        <w:trPr>
          <w:trHeight w:val="300"/>
        </w:trPr>
        <w:tc>
          <w:tcPr>
            <w:tcW w:w="968" w:type="dxa"/>
            <w:noWrap/>
            <w:hideMark/>
          </w:tcPr>
          <w:p w14:paraId="3B7EC407" w14:textId="77777777" w:rsidR="00C31025" w:rsidRPr="00B02ABA" w:rsidRDefault="00C31025" w:rsidP="00312489">
            <w:pPr>
              <w:rPr>
                <w:rFonts w:ascii="Arial" w:hAnsi="Arial" w:cs="Arial"/>
                <w:sz w:val="18"/>
                <w:szCs w:val="18"/>
              </w:rPr>
            </w:pPr>
            <w:r w:rsidRPr="00B02ABA">
              <w:rPr>
                <w:rFonts w:ascii="Arial" w:hAnsi="Arial" w:cs="Arial"/>
                <w:sz w:val="18"/>
                <w:szCs w:val="18"/>
              </w:rPr>
              <w:t>752</w:t>
            </w:r>
          </w:p>
        </w:tc>
        <w:tc>
          <w:tcPr>
            <w:tcW w:w="728" w:type="dxa"/>
            <w:noWrap/>
            <w:hideMark/>
          </w:tcPr>
          <w:p w14:paraId="09332327" w14:textId="77777777" w:rsidR="00C31025" w:rsidRPr="00B02ABA" w:rsidRDefault="00C31025" w:rsidP="00312489">
            <w:pPr>
              <w:rPr>
                <w:rFonts w:ascii="Arial" w:hAnsi="Arial" w:cs="Arial"/>
                <w:sz w:val="18"/>
                <w:szCs w:val="18"/>
              </w:rPr>
            </w:pPr>
            <w:r w:rsidRPr="00B02ABA">
              <w:rPr>
                <w:rFonts w:ascii="Arial" w:hAnsi="Arial" w:cs="Arial"/>
                <w:sz w:val="18"/>
                <w:szCs w:val="18"/>
              </w:rPr>
              <w:t> </w:t>
            </w:r>
          </w:p>
        </w:tc>
        <w:tc>
          <w:tcPr>
            <w:tcW w:w="6138" w:type="dxa"/>
            <w:noWrap/>
            <w:hideMark/>
          </w:tcPr>
          <w:p w14:paraId="09D84425" w14:textId="57B96DAB" w:rsidR="00C31025" w:rsidRPr="00B02ABA" w:rsidRDefault="00B02ABA" w:rsidP="00312489">
            <w:pPr>
              <w:rPr>
                <w:rFonts w:ascii="Arial" w:hAnsi="Arial" w:cs="Arial"/>
                <w:sz w:val="18"/>
                <w:szCs w:val="18"/>
              </w:rPr>
            </w:pPr>
            <w:r w:rsidRPr="00B02ABA">
              <w:rPr>
                <w:rFonts w:ascii="Arial" w:hAnsi="Arial" w:cs="Arial"/>
                <w:sz w:val="18"/>
                <w:szCs w:val="18"/>
              </w:rPr>
              <w:t>Kupnine iz naslova privatizacije</w:t>
            </w:r>
          </w:p>
        </w:tc>
        <w:tc>
          <w:tcPr>
            <w:tcW w:w="1228" w:type="dxa"/>
            <w:noWrap/>
            <w:hideMark/>
          </w:tcPr>
          <w:p w14:paraId="48BB0307" w14:textId="77777777" w:rsidR="00C31025" w:rsidRPr="00B02ABA" w:rsidRDefault="00C31025" w:rsidP="004701DE">
            <w:pPr>
              <w:jc w:val="right"/>
              <w:rPr>
                <w:rFonts w:ascii="Arial" w:hAnsi="Arial" w:cs="Arial"/>
                <w:sz w:val="18"/>
                <w:szCs w:val="18"/>
              </w:rPr>
            </w:pPr>
            <w:r w:rsidRPr="00B02ABA">
              <w:rPr>
                <w:rFonts w:ascii="Arial" w:hAnsi="Arial" w:cs="Arial"/>
                <w:sz w:val="18"/>
                <w:szCs w:val="18"/>
              </w:rPr>
              <w:t>0</w:t>
            </w:r>
          </w:p>
        </w:tc>
      </w:tr>
      <w:tr w:rsidR="00B02ABA" w:rsidRPr="00886758" w14:paraId="01F81268" w14:textId="77777777" w:rsidTr="00B02ABA">
        <w:trPr>
          <w:trHeight w:val="720"/>
        </w:trPr>
        <w:tc>
          <w:tcPr>
            <w:tcW w:w="968" w:type="dxa"/>
            <w:noWrap/>
            <w:hideMark/>
          </w:tcPr>
          <w:p w14:paraId="676CB4E0" w14:textId="77777777" w:rsidR="00C31025" w:rsidRPr="00886758" w:rsidRDefault="00C31025" w:rsidP="00312489">
            <w:pPr>
              <w:rPr>
                <w:rFonts w:ascii="Arial" w:hAnsi="Arial" w:cs="Arial"/>
                <w:b/>
                <w:bCs/>
                <w:sz w:val="18"/>
                <w:szCs w:val="18"/>
              </w:rPr>
            </w:pPr>
            <w:r w:rsidRPr="00886758">
              <w:rPr>
                <w:rFonts w:ascii="Arial" w:hAnsi="Arial" w:cs="Arial"/>
                <w:b/>
                <w:bCs/>
                <w:sz w:val="18"/>
                <w:szCs w:val="18"/>
              </w:rPr>
              <w:t>44</w:t>
            </w:r>
          </w:p>
        </w:tc>
        <w:tc>
          <w:tcPr>
            <w:tcW w:w="728" w:type="dxa"/>
            <w:noWrap/>
            <w:hideMark/>
          </w:tcPr>
          <w:p w14:paraId="5063EDC9" w14:textId="77777777" w:rsidR="00C31025" w:rsidRPr="00886758" w:rsidRDefault="00C31025" w:rsidP="00312489">
            <w:pPr>
              <w:rPr>
                <w:rFonts w:ascii="Arial" w:hAnsi="Arial" w:cs="Arial"/>
                <w:b/>
                <w:bCs/>
                <w:sz w:val="18"/>
                <w:szCs w:val="18"/>
              </w:rPr>
            </w:pPr>
            <w:r w:rsidRPr="00886758">
              <w:rPr>
                <w:rFonts w:ascii="Arial" w:hAnsi="Arial" w:cs="Arial"/>
                <w:b/>
                <w:bCs/>
                <w:sz w:val="18"/>
                <w:szCs w:val="18"/>
              </w:rPr>
              <w:t>V.</w:t>
            </w:r>
          </w:p>
        </w:tc>
        <w:tc>
          <w:tcPr>
            <w:tcW w:w="6138" w:type="dxa"/>
            <w:hideMark/>
          </w:tcPr>
          <w:p w14:paraId="24A60DE4" w14:textId="77777777" w:rsidR="00C31025" w:rsidRPr="00886758" w:rsidRDefault="00C31025" w:rsidP="00312489">
            <w:pPr>
              <w:rPr>
                <w:rFonts w:ascii="Arial" w:hAnsi="Arial" w:cs="Arial"/>
                <w:b/>
                <w:bCs/>
                <w:sz w:val="18"/>
                <w:szCs w:val="18"/>
              </w:rPr>
            </w:pPr>
            <w:r w:rsidRPr="00886758">
              <w:rPr>
                <w:rFonts w:ascii="Arial" w:hAnsi="Arial" w:cs="Arial"/>
                <w:b/>
                <w:bCs/>
                <w:sz w:val="18"/>
                <w:szCs w:val="18"/>
              </w:rPr>
              <w:t>DANA POSOJILA IN POVEČANJE FINANČNIH NALOŽB  (440+441)</w:t>
            </w:r>
          </w:p>
        </w:tc>
        <w:tc>
          <w:tcPr>
            <w:tcW w:w="1228" w:type="dxa"/>
            <w:noWrap/>
            <w:hideMark/>
          </w:tcPr>
          <w:p w14:paraId="116F9D73" w14:textId="77777777" w:rsidR="00C31025" w:rsidRPr="00886758" w:rsidRDefault="00C31025" w:rsidP="004701DE">
            <w:pPr>
              <w:jc w:val="right"/>
              <w:rPr>
                <w:rFonts w:ascii="Arial" w:hAnsi="Arial" w:cs="Arial"/>
                <w:b/>
                <w:bCs/>
                <w:sz w:val="18"/>
                <w:szCs w:val="18"/>
              </w:rPr>
            </w:pPr>
            <w:r w:rsidRPr="00886758">
              <w:rPr>
                <w:rFonts w:ascii="Arial" w:hAnsi="Arial" w:cs="Arial"/>
                <w:b/>
                <w:bCs/>
                <w:sz w:val="18"/>
                <w:szCs w:val="18"/>
              </w:rPr>
              <w:t>0</w:t>
            </w:r>
          </w:p>
        </w:tc>
      </w:tr>
      <w:tr w:rsidR="00B02ABA" w:rsidRPr="00886758" w14:paraId="7944B7F5" w14:textId="77777777" w:rsidTr="00B02ABA">
        <w:trPr>
          <w:trHeight w:val="300"/>
        </w:trPr>
        <w:tc>
          <w:tcPr>
            <w:tcW w:w="968" w:type="dxa"/>
            <w:noWrap/>
            <w:hideMark/>
          </w:tcPr>
          <w:p w14:paraId="24E6DA27" w14:textId="77777777" w:rsidR="00C31025" w:rsidRPr="00B02ABA" w:rsidRDefault="00C31025" w:rsidP="00312489">
            <w:pPr>
              <w:rPr>
                <w:rFonts w:ascii="Arial" w:hAnsi="Arial" w:cs="Arial"/>
                <w:sz w:val="18"/>
                <w:szCs w:val="18"/>
              </w:rPr>
            </w:pPr>
            <w:r w:rsidRPr="00B02ABA">
              <w:rPr>
                <w:rFonts w:ascii="Arial" w:hAnsi="Arial" w:cs="Arial"/>
                <w:sz w:val="18"/>
                <w:szCs w:val="18"/>
              </w:rPr>
              <w:t>440</w:t>
            </w:r>
          </w:p>
        </w:tc>
        <w:tc>
          <w:tcPr>
            <w:tcW w:w="728" w:type="dxa"/>
            <w:noWrap/>
            <w:hideMark/>
          </w:tcPr>
          <w:p w14:paraId="474BD0C1" w14:textId="77777777" w:rsidR="00C31025" w:rsidRPr="00B02ABA" w:rsidRDefault="00C31025" w:rsidP="00312489">
            <w:pPr>
              <w:rPr>
                <w:rFonts w:ascii="Arial" w:hAnsi="Arial" w:cs="Arial"/>
                <w:sz w:val="18"/>
                <w:szCs w:val="18"/>
              </w:rPr>
            </w:pPr>
            <w:r w:rsidRPr="00B02ABA">
              <w:rPr>
                <w:rFonts w:ascii="Arial" w:hAnsi="Arial" w:cs="Arial"/>
                <w:sz w:val="18"/>
                <w:szCs w:val="18"/>
              </w:rPr>
              <w:t> </w:t>
            </w:r>
          </w:p>
        </w:tc>
        <w:tc>
          <w:tcPr>
            <w:tcW w:w="6138" w:type="dxa"/>
            <w:noWrap/>
            <w:hideMark/>
          </w:tcPr>
          <w:p w14:paraId="42944AA3" w14:textId="4A3C35FE" w:rsidR="00C31025" w:rsidRPr="00B02ABA" w:rsidRDefault="00B02ABA" w:rsidP="00312489">
            <w:pPr>
              <w:rPr>
                <w:rFonts w:ascii="Arial" w:hAnsi="Arial" w:cs="Arial"/>
                <w:sz w:val="18"/>
                <w:szCs w:val="18"/>
              </w:rPr>
            </w:pPr>
            <w:r w:rsidRPr="00B02ABA">
              <w:rPr>
                <w:rFonts w:ascii="Arial" w:hAnsi="Arial" w:cs="Arial"/>
                <w:sz w:val="18"/>
                <w:szCs w:val="18"/>
              </w:rPr>
              <w:t>Dana posojila</w:t>
            </w:r>
          </w:p>
        </w:tc>
        <w:tc>
          <w:tcPr>
            <w:tcW w:w="1228" w:type="dxa"/>
            <w:noWrap/>
            <w:hideMark/>
          </w:tcPr>
          <w:p w14:paraId="4E0036D7" w14:textId="77777777" w:rsidR="00C31025" w:rsidRPr="00B02ABA" w:rsidRDefault="00C31025" w:rsidP="004701DE">
            <w:pPr>
              <w:jc w:val="right"/>
              <w:rPr>
                <w:rFonts w:ascii="Arial" w:hAnsi="Arial" w:cs="Arial"/>
                <w:sz w:val="18"/>
                <w:szCs w:val="18"/>
              </w:rPr>
            </w:pPr>
            <w:r w:rsidRPr="00B02ABA">
              <w:rPr>
                <w:rFonts w:ascii="Arial" w:hAnsi="Arial" w:cs="Arial"/>
                <w:sz w:val="18"/>
                <w:szCs w:val="18"/>
              </w:rPr>
              <w:t>0</w:t>
            </w:r>
          </w:p>
        </w:tc>
      </w:tr>
      <w:tr w:rsidR="00B02ABA" w:rsidRPr="00886758" w14:paraId="61AED73C" w14:textId="77777777" w:rsidTr="00B02ABA">
        <w:trPr>
          <w:trHeight w:val="300"/>
        </w:trPr>
        <w:tc>
          <w:tcPr>
            <w:tcW w:w="968" w:type="dxa"/>
            <w:noWrap/>
            <w:hideMark/>
          </w:tcPr>
          <w:p w14:paraId="5C523ABF" w14:textId="77777777" w:rsidR="00C31025" w:rsidRPr="00B02ABA" w:rsidRDefault="00C31025" w:rsidP="00312489">
            <w:pPr>
              <w:rPr>
                <w:rFonts w:ascii="Arial" w:hAnsi="Arial" w:cs="Arial"/>
                <w:sz w:val="18"/>
                <w:szCs w:val="18"/>
              </w:rPr>
            </w:pPr>
            <w:r w:rsidRPr="00B02ABA">
              <w:rPr>
                <w:rFonts w:ascii="Arial" w:hAnsi="Arial" w:cs="Arial"/>
                <w:sz w:val="18"/>
                <w:szCs w:val="18"/>
              </w:rPr>
              <w:t>441</w:t>
            </w:r>
          </w:p>
        </w:tc>
        <w:tc>
          <w:tcPr>
            <w:tcW w:w="728" w:type="dxa"/>
            <w:noWrap/>
            <w:hideMark/>
          </w:tcPr>
          <w:p w14:paraId="59A49E42" w14:textId="77777777" w:rsidR="00C31025" w:rsidRPr="00B02ABA" w:rsidRDefault="00C31025" w:rsidP="00312489">
            <w:pPr>
              <w:rPr>
                <w:rFonts w:ascii="Arial" w:hAnsi="Arial" w:cs="Arial"/>
                <w:sz w:val="18"/>
                <w:szCs w:val="18"/>
              </w:rPr>
            </w:pPr>
            <w:r w:rsidRPr="00B02ABA">
              <w:rPr>
                <w:rFonts w:ascii="Arial" w:hAnsi="Arial" w:cs="Arial"/>
                <w:sz w:val="18"/>
                <w:szCs w:val="18"/>
              </w:rPr>
              <w:t> </w:t>
            </w:r>
          </w:p>
        </w:tc>
        <w:tc>
          <w:tcPr>
            <w:tcW w:w="6138" w:type="dxa"/>
            <w:noWrap/>
            <w:hideMark/>
          </w:tcPr>
          <w:p w14:paraId="1B5820E5" w14:textId="52009139" w:rsidR="00C31025" w:rsidRPr="00B02ABA" w:rsidRDefault="00B02ABA" w:rsidP="00312489">
            <w:pPr>
              <w:rPr>
                <w:rFonts w:ascii="Arial" w:hAnsi="Arial" w:cs="Arial"/>
                <w:sz w:val="18"/>
                <w:szCs w:val="18"/>
              </w:rPr>
            </w:pPr>
            <w:r w:rsidRPr="00B02ABA">
              <w:rPr>
                <w:rFonts w:ascii="Arial" w:hAnsi="Arial" w:cs="Arial"/>
                <w:sz w:val="18"/>
                <w:szCs w:val="18"/>
              </w:rPr>
              <w:t xml:space="preserve">Povečanje finančnih naložb </w:t>
            </w:r>
          </w:p>
        </w:tc>
        <w:tc>
          <w:tcPr>
            <w:tcW w:w="1228" w:type="dxa"/>
            <w:noWrap/>
            <w:hideMark/>
          </w:tcPr>
          <w:p w14:paraId="1EF2BFA5" w14:textId="77777777" w:rsidR="00C31025" w:rsidRPr="00B02ABA" w:rsidRDefault="00C31025" w:rsidP="004701DE">
            <w:pPr>
              <w:jc w:val="right"/>
              <w:rPr>
                <w:rFonts w:ascii="Arial" w:hAnsi="Arial" w:cs="Arial"/>
                <w:sz w:val="18"/>
                <w:szCs w:val="18"/>
              </w:rPr>
            </w:pPr>
            <w:r w:rsidRPr="00B02ABA">
              <w:rPr>
                <w:rFonts w:ascii="Arial" w:hAnsi="Arial" w:cs="Arial"/>
                <w:sz w:val="18"/>
                <w:szCs w:val="18"/>
              </w:rPr>
              <w:t>0</w:t>
            </w:r>
          </w:p>
        </w:tc>
      </w:tr>
      <w:tr w:rsidR="00B02ABA" w:rsidRPr="00886758" w14:paraId="3D55448D" w14:textId="77777777" w:rsidTr="00B02ABA">
        <w:trPr>
          <w:trHeight w:val="720"/>
        </w:trPr>
        <w:tc>
          <w:tcPr>
            <w:tcW w:w="968" w:type="dxa"/>
            <w:noWrap/>
            <w:hideMark/>
          </w:tcPr>
          <w:p w14:paraId="0B83FEC7" w14:textId="77777777" w:rsidR="00C31025" w:rsidRPr="00886758" w:rsidRDefault="00C31025" w:rsidP="00312489">
            <w:pPr>
              <w:rPr>
                <w:rFonts w:ascii="Arial" w:hAnsi="Arial" w:cs="Arial"/>
                <w:sz w:val="18"/>
                <w:szCs w:val="18"/>
              </w:rPr>
            </w:pPr>
            <w:r w:rsidRPr="00886758">
              <w:rPr>
                <w:rFonts w:ascii="Arial" w:hAnsi="Arial" w:cs="Arial"/>
                <w:sz w:val="18"/>
                <w:szCs w:val="18"/>
              </w:rPr>
              <w:t xml:space="preserve"> </w:t>
            </w:r>
          </w:p>
        </w:tc>
        <w:tc>
          <w:tcPr>
            <w:tcW w:w="728" w:type="dxa"/>
            <w:noWrap/>
            <w:hideMark/>
          </w:tcPr>
          <w:p w14:paraId="61D1D3EF" w14:textId="77777777" w:rsidR="00C31025" w:rsidRPr="00886758" w:rsidRDefault="00C31025" w:rsidP="00312489">
            <w:pPr>
              <w:rPr>
                <w:rFonts w:ascii="Arial" w:hAnsi="Arial" w:cs="Arial"/>
                <w:b/>
                <w:bCs/>
                <w:sz w:val="18"/>
                <w:szCs w:val="18"/>
              </w:rPr>
            </w:pPr>
            <w:r w:rsidRPr="00886758">
              <w:rPr>
                <w:rFonts w:ascii="Arial" w:hAnsi="Arial" w:cs="Arial"/>
                <w:b/>
                <w:bCs/>
                <w:sz w:val="18"/>
                <w:szCs w:val="18"/>
              </w:rPr>
              <w:t>VI.</w:t>
            </w:r>
          </w:p>
        </w:tc>
        <w:tc>
          <w:tcPr>
            <w:tcW w:w="6138" w:type="dxa"/>
            <w:hideMark/>
          </w:tcPr>
          <w:p w14:paraId="49BC6824" w14:textId="77777777" w:rsidR="00C31025" w:rsidRPr="00886758" w:rsidRDefault="00C31025" w:rsidP="00312489">
            <w:pPr>
              <w:rPr>
                <w:rFonts w:ascii="Arial" w:hAnsi="Arial" w:cs="Arial"/>
                <w:b/>
                <w:bCs/>
                <w:sz w:val="18"/>
                <w:szCs w:val="18"/>
              </w:rPr>
            </w:pPr>
            <w:r w:rsidRPr="00886758">
              <w:rPr>
                <w:rFonts w:ascii="Arial" w:hAnsi="Arial" w:cs="Arial"/>
                <w:b/>
                <w:bCs/>
                <w:sz w:val="18"/>
                <w:szCs w:val="18"/>
              </w:rPr>
              <w:t>PREJETA MINUS DANA POSOJILA IN SPREMEMBE KAPITALSKIH DELEŽEV  (IV. - V.)</w:t>
            </w:r>
          </w:p>
        </w:tc>
        <w:tc>
          <w:tcPr>
            <w:tcW w:w="1228" w:type="dxa"/>
            <w:noWrap/>
            <w:hideMark/>
          </w:tcPr>
          <w:p w14:paraId="5BF411A1" w14:textId="77777777" w:rsidR="00C31025" w:rsidRPr="00886758" w:rsidRDefault="00C31025" w:rsidP="004701DE">
            <w:pPr>
              <w:jc w:val="right"/>
              <w:rPr>
                <w:rFonts w:ascii="Arial" w:hAnsi="Arial" w:cs="Arial"/>
                <w:b/>
                <w:bCs/>
                <w:sz w:val="18"/>
                <w:szCs w:val="18"/>
              </w:rPr>
            </w:pPr>
            <w:r w:rsidRPr="00886758">
              <w:rPr>
                <w:rFonts w:ascii="Arial" w:hAnsi="Arial" w:cs="Arial"/>
                <w:b/>
                <w:bCs/>
                <w:sz w:val="18"/>
                <w:szCs w:val="18"/>
              </w:rPr>
              <w:t>0</w:t>
            </w:r>
          </w:p>
        </w:tc>
      </w:tr>
      <w:tr w:rsidR="00C31025" w:rsidRPr="00886758" w14:paraId="700ECF51" w14:textId="77777777" w:rsidTr="00B02ABA">
        <w:trPr>
          <w:trHeight w:val="405"/>
        </w:trPr>
        <w:tc>
          <w:tcPr>
            <w:tcW w:w="7834" w:type="dxa"/>
            <w:gridSpan w:val="3"/>
            <w:noWrap/>
            <w:hideMark/>
          </w:tcPr>
          <w:p w14:paraId="0B33A0C1" w14:textId="77777777" w:rsidR="00C31025" w:rsidRPr="00886758" w:rsidRDefault="00C31025" w:rsidP="004701DE">
            <w:pPr>
              <w:jc w:val="center"/>
              <w:rPr>
                <w:rFonts w:ascii="Arial" w:hAnsi="Arial" w:cs="Arial"/>
                <w:b/>
                <w:bCs/>
                <w:sz w:val="18"/>
                <w:szCs w:val="18"/>
              </w:rPr>
            </w:pPr>
            <w:r w:rsidRPr="00886758">
              <w:rPr>
                <w:rFonts w:ascii="Arial" w:hAnsi="Arial" w:cs="Arial"/>
                <w:b/>
                <w:bCs/>
                <w:sz w:val="18"/>
                <w:szCs w:val="18"/>
              </w:rPr>
              <w:t>C.   R A Č U N   F I N A N C I R A N J A</w:t>
            </w:r>
          </w:p>
        </w:tc>
        <w:tc>
          <w:tcPr>
            <w:tcW w:w="1228" w:type="dxa"/>
            <w:noWrap/>
            <w:hideMark/>
          </w:tcPr>
          <w:p w14:paraId="56AAC32F" w14:textId="77777777" w:rsidR="00C31025" w:rsidRPr="00886758" w:rsidRDefault="00C31025" w:rsidP="004701DE">
            <w:pPr>
              <w:jc w:val="right"/>
              <w:rPr>
                <w:rFonts w:ascii="Arial" w:hAnsi="Arial" w:cs="Arial"/>
                <w:sz w:val="18"/>
                <w:szCs w:val="18"/>
              </w:rPr>
            </w:pPr>
            <w:r w:rsidRPr="00886758">
              <w:rPr>
                <w:rFonts w:ascii="Arial" w:hAnsi="Arial" w:cs="Arial"/>
                <w:sz w:val="18"/>
                <w:szCs w:val="18"/>
              </w:rPr>
              <w:t> </w:t>
            </w:r>
          </w:p>
        </w:tc>
      </w:tr>
      <w:tr w:rsidR="00B02ABA" w:rsidRPr="00886758" w14:paraId="563FE1E4" w14:textId="77777777" w:rsidTr="00B02ABA">
        <w:trPr>
          <w:trHeight w:val="434"/>
        </w:trPr>
        <w:tc>
          <w:tcPr>
            <w:tcW w:w="968" w:type="dxa"/>
            <w:noWrap/>
            <w:hideMark/>
          </w:tcPr>
          <w:p w14:paraId="03345030" w14:textId="77777777" w:rsidR="00C31025" w:rsidRPr="00886758" w:rsidRDefault="00C31025" w:rsidP="00312489">
            <w:pPr>
              <w:rPr>
                <w:rFonts w:ascii="Arial" w:hAnsi="Arial" w:cs="Arial"/>
                <w:b/>
                <w:bCs/>
                <w:sz w:val="18"/>
                <w:szCs w:val="18"/>
              </w:rPr>
            </w:pPr>
            <w:r w:rsidRPr="00886758">
              <w:rPr>
                <w:rFonts w:ascii="Arial" w:hAnsi="Arial" w:cs="Arial"/>
                <w:b/>
                <w:bCs/>
                <w:sz w:val="18"/>
                <w:szCs w:val="18"/>
              </w:rPr>
              <w:t>50</w:t>
            </w:r>
          </w:p>
        </w:tc>
        <w:tc>
          <w:tcPr>
            <w:tcW w:w="728" w:type="dxa"/>
            <w:noWrap/>
            <w:hideMark/>
          </w:tcPr>
          <w:p w14:paraId="08F4FB5C" w14:textId="77777777" w:rsidR="00C31025" w:rsidRPr="00886758" w:rsidRDefault="00C31025" w:rsidP="00312489">
            <w:pPr>
              <w:rPr>
                <w:rFonts w:ascii="Arial" w:hAnsi="Arial" w:cs="Arial"/>
                <w:b/>
                <w:bCs/>
                <w:sz w:val="18"/>
                <w:szCs w:val="18"/>
              </w:rPr>
            </w:pPr>
            <w:r w:rsidRPr="00886758">
              <w:rPr>
                <w:rFonts w:ascii="Arial" w:hAnsi="Arial" w:cs="Arial"/>
                <w:b/>
                <w:bCs/>
                <w:sz w:val="18"/>
                <w:szCs w:val="18"/>
              </w:rPr>
              <w:t>VII.</w:t>
            </w:r>
          </w:p>
        </w:tc>
        <w:tc>
          <w:tcPr>
            <w:tcW w:w="6138" w:type="dxa"/>
            <w:noWrap/>
            <w:hideMark/>
          </w:tcPr>
          <w:p w14:paraId="395BBB90" w14:textId="77777777" w:rsidR="00C31025" w:rsidRPr="00886758" w:rsidRDefault="00C31025" w:rsidP="00312489">
            <w:pPr>
              <w:rPr>
                <w:rFonts w:ascii="Arial" w:hAnsi="Arial" w:cs="Arial"/>
                <w:b/>
                <w:bCs/>
                <w:sz w:val="18"/>
                <w:szCs w:val="18"/>
              </w:rPr>
            </w:pPr>
            <w:r w:rsidRPr="00886758">
              <w:rPr>
                <w:rFonts w:ascii="Arial" w:hAnsi="Arial" w:cs="Arial"/>
                <w:b/>
                <w:bCs/>
                <w:sz w:val="18"/>
                <w:szCs w:val="18"/>
              </w:rPr>
              <w:t>ZADOLŽEVANJE  (500)</w:t>
            </w:r>
          </w:p>
        </w:tc>
        <w:tc>
          <w:tcPr>
            <w:tcW w:w="1228" w:type="dxa"/>
            <w:noWrap/>
            <w:hideMark/>
          </w:tcPr>
          <w:p w14:paraId="0F374432" w14:textId="77777777" w:rsidR="00C31025" w:rsidRPr="00886758" w:rsidRDefault="00C31025" w:rsidP="004701DE">
            <w:pPr>
              <w:jc w:val="right"/>
              <w:rPr>
                <w:rFonts w:ascii="Arial" w:hAnsi="Arial" w:cs="Arial"/>
                <w:b/>
                <w:bCs/>
                <w:sz w:val="18"/>
                <w:szCs w:val="18"/>
              </w:rPr>
            </w:pPr>
            <w:r w:rsidRPr="00886758">
              <w:rPr>
                <w:rFonts w:ascii="Arial" w:hAnsi="Arial" w:cs="Arial"/>
                <w:b/>
                <w:bCs/>
                <w:sz w:val="18"/>
                <w:szCs w:val="18"/>
              </w:rPr>
              <w:t>700.000</w:t>
            </w:r>
          </w:p>
        </w:tc>
      </w:tr>
      <w:tr w:rsidR="00B02ABA" w:rsidRPr="00B02ABA" w14:paraId="26ED5667" w14:textId="77777777" w:rsidTr="00B02ABA">
        <w:trPr>
          <w:trHeight w:val="300"/>
        </w:trPr>
        <w:tc>
          <w:tcPr>
            <w:tcW w:w="968" w:type="dxa"/>
            <w:noWrap/>
            <w:hideMark/>
          </w:tcPr>
          <w:p w14:paraId="6BC9DCB7" w14:textId="77777777" w:rsidR="00C31025" w:rsidRPr="00B02ABA" w:rsidRDefault="00C31025" w:rsidP="00312489">
            <w:pPr>
              <w:rPr>
                <w:rFonts w:ascii="Arial" w:hAnsi="Arial" w:cs="Arial"/>
                <w:sz w:val="18"/>
                <w:szCs w:val="18"/>
              </w:rPr>
            </w:pPr>
            <w:r w:rsidRPr="00B02ABA">
              <w:rPr>
                <w:rFonts w:ascii="Arial" w:hAnsi="Arial" w:cs="Arial"/>
                <w:sz w:val="18"/>
                <w:szCs w:val="18"/>
              </w:rPr>
              <w:t>500</w:t>
            </w:r>
          </w:p>
        </w:tc>
        <w:tc>
          <w:tcPr>
            <w:tcW w:w="728" w:type="dxa"/>
            <w:noWrap/>
            <w:hideMark/>
          </w:tcPr>
          <w:p w14:paraId="3A25401B" w14:textId="77777777" w:rsidR="00C31025" w:rsidRPr="00B02ABA" w:rsidRDefault="00C31025" w:rsidP="00312489">
            <w:pPr>
              <w:rPr>
                <w:rFonts w:ascii="Arial" w:hAnsi="Arial" w:cs="Arial"/>
                <w:sz w:val="18"/>
                <w:szCs w:val="18"/>
              </w:rPr>
            </w:pPr>
            <w:r w:rsidRPr="00B02ABA">
              <w:rPr>
                <w:rFonts w:ascii="Arial" w:hAnsi="Arial" w:cs="Arial"/>
                <w:sz w:val="18"/>
                <w:szCs w:val="18"/>
              </w:rPr>
              <w:t> </w:t>
            </w:r>
          </w:p>
        </w:tc>
        <w:tc>
          <w:tcPr>
            <w:tcW w:w="6138" w:type="dxa"/>
            <w:noWrap/>
            <w:hideMark/>
          </w:tcPr>
          <w:p w14:paraId="42192DBD" w14:textId="0F08C6B0" w:rsidR="00C31025" w:rsidRPr="00B02ABA" w:rsidRDefault="00B02ABA" w:rsidP="00312489">
            <w:pPr>
              <w:rPr>
                <w:rFonts w:ascii="Arial" w:hAnsi="Arial" w:cs="Arial"/>
                <w:sz w:val="18"/>
                <w:szCs w:val="18"/>
              </w:rPr>
            </w:pPr>
            <w:r w:rsidRPr="00B02ABA">
              <w:rPr>
                <w:rFonts w:ascii="Arial" w:hAnsi="Arial" w:cs="Arial"/>
                <w:sz w:val="18"/>
                <w:szCs w:val="18"/>
              </w:rPr>
              <w:t>Domače zadolževanje</w:t>
            </w:r>
          </w:p>
        </w:tc>
        <w:tc>
          <w:tcPr>
            <w:tcW w:w="1228" w:type="dxa"/>
            <w:noWrap/>
            <w:hideMark/>
          </w:tcPr>
          <w:p w14:paraId="5AFC9502" w14:textId="77777777" w:rsidR="00C31025" w:rsidRPr="00B02ABA" w:rsidRDefault="00C31025" w:rsidP="004701DE">
            <w:pPr>
              <w:jc w:val="right"/>
              <w:rPr>
                <w:rFonts w:ascii="Arial" w:hAnsi="Arial" w:cs="Arial"/>
                <w:sz w:val="18"/>
                <w:szCs w:val="18"/>
              </w:rPr>
            </w:pPr>
            <w:r w:rsidRPr="00B02ABA">
              <w:rPr>
                <w:rFonts w:ascii="Arial" w:hAnsi="Arial" w:cs="Arial"/>
                <w:sz w:val="18"/>
                <w:szCs w:val="18"/>
              </w:rPr>
              <w:t>700.000</w:t>
            </w:r>
          </w:p>
        </w:tc>
      </w:tr>
      <w:tr w:rsidR="00B02ABA" w:rsidRPr="00886758" w14:paraId="0A81DB9D" w14:textId="77777777" w:rsidTr="00B02ABA">
        <w:trPr>
          <w:trHeight w:val="360"/>
        </w:trPr>
        <w:tc>
          <w:tcPr>
            <w:tcW w:w="968" w:type="dxa"/>
            <w:noWrap/>
            <w:hideMark/>
          </w:tcPr>
          <w:p w14:paraId="7A187DBD" w14:textId="77777777" w:rsidR="00C31025" w:rsidRPr="00886758" w:rsidRDefault="00C31025" w:rsidP="00312489">
            <w:pPr>
              <w:rPr>
                <w:rFonts w:ascii="Arial" w:hAnsi="Arial" w:cs="Arial"/>
                <w:b/>
                <w:bCs/>
                <w:sz w:val="18"/>
                <w:szCs w:val="18"/>
              </w:rPr>
            </w:pPr>
            <w:r w:rsidRPr="00886758">
              <w:rPr>
                <w:rFonts w:ascii="Arial" w:hAnsi="Arial" w:cs="Arial"/>
                <w:b/>
                <w:bCs/>
                <w:sz w:val="18"/>
                <w:szCs w:val="18"/>
              </w:rPr>
              <w:t>55</w:t>
            </w:r>
          </w:p>
        </w:tc>
        <w:tc>
          <w:tcPr>
            <w:tcW w:w="728" w:type="dxa"/>
            <w:noWrap/>
            <w:hideMark/>
          </w:tcPr>
          <w:p w14:paraId="189CB113" w14:textId="77777777" w:rsidR="00C31025" w:rsidRPr="00886758" w:rsidRDefault="00C31025" w:rsidP="00312489">
            <w:pPr>
              <w:rPr>
                <w:rFonts w:ascii="Arial" w:hAnsi="Arial" w:cs="Arial"/>
                <w:b/>
                <w:bCs/>
                <w:sz w:val="18"/>
                <w:szCs w:val="18"/>
              </w:rPr>
            </w:pPr>
            <w:r w:rsidRPr="00886758">
              <w:rPr>
                <w:rFonts w:ascii="Arial" w:hAnsi="Arial" w:cs="Arial"/>
                <w:b/>
                <w:bCs/>
                <w:sz w:val="18"/>
                <w:szCs w:val="18"/>
              </w:rPr>
              <w:t>VIII.</w:t>
            </w:r>
          </w:p>
        </w:tc>
        <w:tc>
          <w:tcPr>
            <w:tcW w:w="6138" w:type="dxa"/>
            <w:noWrap/>
            <w:hideMark/>
          </w:tcPr>
          <w:p w14:paraId="4E41F1A8" w14:textId="77777777" w:rsidR="00C31025" w:rsidRPr="00886758" w:rsidRDefault="00C31025" w:rsidP="00312489">
            <w:pPr>
              <w:rPr>
                <w:rFonts w:ascii="Arial" w:hAnsi="Arial" w:cs="Arial"/>
                <w:b/>
                <w:bCs/>
                <w:sz w:val="18"/>
                <w:szCs w:val="18"/>
              </w:rPr>
            </w:pPr>
            <w:r w:rsidRPr="00886758">
              <w:rPr>
                <w:rFonts w:ascii="Arial" w:hAnsi="Arial" w:cs="Arial"/>
                <w:b/>
                <w:bCs/>
                <w:sz w:val="18"/>
                <w:szCs w:val="18"/>
              </w:rPr>
              <w:t>ODPLAČILA  DOLGA  (550)</w:t>
            </w:r>
          </w:p>
        </w:tc>
        <w:tc>
          <w:tcPr>
            <w:tcW w:w="1228" w:type="dxa"/>
            <w:noWrap/>
            <w:hideMark/>
          </w:tcPr>
          <w:p w14:paraId="52E08602" w14:textId="77777777" w:rsidR="00C31025" w:rsidRPr="00886758" w:rsidRDefault="00C31025" w:rsidP="004701DE">
            <w:pPr>
              <w:jc w:val="right"/>
              <w:rPr>
                <w:rFonts w:ascii="Arial" w:hAnsi="Arial" w:cs="Arial"/>
                <w:b/>
                <w:bCs/>
                <w:sz w:val="18"/>
                <w:szCs w:val="18"/>
              </w:rPr>
            </w:pPr>
            <w:r w:rsidRPr="00886758">
              <w:rPr>
                <w:rFonts w:ascii="Arial" w:hAnsi="Arial" w:cs="Arial"/>
                <w:b/>
                <w:bCs/>
                <w:sz w:val="18"/>
                <w:szCs w:val="18"/>
              </w:rPr>
              <w:t>283.483</w:t>
            </w:r>
          </w:p>
        </w:tc>
      </w:tr>
      <w:tr w:rsidR="00B02ABA" w:rsidRPr="00886758" w14:paraId="50C2CC73" w14:textId="77777777" w:rsidTr="00B02ABA">
        <w:trPr>
          <w:trHeight w:val="300"/>
        </w:trPr>
        <w:tc>
          <w:tcPr>
            <w:tcW w:w="968" w:type="dxa"/>
            <w:noWrap/>
            <w:hideMark/>
          </w:tcPr>
          <w:p w14:paraId="32D2C431" w14:textId="77777777" w:rsidR="00C31025" w:rsidRPr="00B02ABA" w:rsidRDefault="00C31025" w:rsidP="00312489">
            <w:pPr>
              <w:rPr>
                <w:rFonts w:ascii="Arial" w:hAnsi="Arial" w:cs="Arial"/>
                <w:sz w:val="18"/>
                <w:szCs w:val="18"/>
              </w:rPr>
            </w:pPr>
            <w:r w:rsidRPr="00B02ABA">
              <w:rPr>
                <w:rFonts w:ascii="Arial" w:hAnsi="Arial" w:cs="Arial"/>
                <w:sz w:val="18"/>
                <w:szCs w:val="18"/>
              </w:rPr>
              <w:t>550</w:t>
            </w:r>
          </w:p>
        </w:tc>
        <w:tc>
          <w:tcPr>
            <w:tcW w:w="728" w:type="dxa"/>
            <w:noWrap/>
            <w:hideMark/>
          </w:tcPr>
          <w:p w14:paraId="5ABD6171" w14:textId="77777777" w:rsidR="00C31025" w:rsidRPr="00B02ABA" w:rsidRDefault="00C31025" w:rsidP="00312489">
            <w:pPr>
              <w:rPr>
                <w:rFonts w:ascii="Arial" w:hAnsi="Arial" w:cs="Arial"/>
                <w:sz w:val="18"/>
                <w:szCs w:val="18"/>
              </w:rPr>
            </w:pPr>
            <w:r w:rsidRPr="00B02ABA">
              <w:rPr>
                <w:rFonts w:ascii="Arial" w:hAnsi="Arial" w:cs="Arial"/>
                <w:sz w:val="18"/>
                <w:szCs w:val="18"/>
              </w:rPr>
              <w:t> </w:t>
            </w:r>
          </w:p>
        </w:tc>
        <w:tc>
          <w:tcPr>
            <w:tcW w:w="6138" w:type="dxa"/>
            <w:noWrap/>
            <w:hideMark/>
          </w:tcPr>
          <w:p w14:paraId="2E501D7E" w14:textId="4E57F25B" w:rsidR="00C31025" w:rsidRPr="00B02ABA" w:rsidRDefault="00B02ABA" w:rsidP="00312489">
            <w:pPr>
              <w:rPr>
                <w:rFonts w:ascii="Arial" w:hAnsi="Arial" w:cs="Arial"/>
                <w:sz w:val="18"/>
                <w:szCs w:val="18"/>
              </w:rPr>
            </w:pPr>
            <w:r w:rsidRPr="00B02ABA">
              <w:rPr>
                <w:rFonts w:ascii="Arial" w:hAnsi="Arial" w:cs="Arial"/>
                <w:sz w:val="18"/>
                <w:szCs w:val="18"/>
              </w:rPr>
              <w:t xml:space="preserve">Odplačila domačega dolga </w:t>
            </w:r>
          </w:p>
        </w:tc>
        <w:tc>
          <w:tcPr>
            <w:tcW w:w="1228" w:type="dxa"/>
            <w:noWrap/>
            <w:hideMark/>
          </w:tcPr>
          <w:p w14:paraId="528844C3" w14:textId="77777777" w:rsidR="00C31025" w:rsidRPr="00B02ABA" w:rsidRDefault="00C31025" w:rsidP="004701DE">
            <w:pPr>
              <w:jc w:val="right"/>
              <w:rPr>
                <w:rFonts w:ascii="Arial" w:hAnsi="Arial" w:cs="Arial"/>
                <w:sz w:val="18"/>
                <w:szCs w:val="18"/>
              </w:rPr>
            </w:pPr>
            <w:r w:rsidRPr="00B02ABA">
              <w:rPr>
                <w:rFonts w:ascii="Arial" w:hAnsi="Arial" w:cs="Arial"/>
                <w:sz w:val="18"/>
                <w:szCs w:val="18"/>
              </w:rPr>
              <w:t>283.483</w:t>
            </w:r>
          </w:p>
        </w:tc>
      </w:tr>
      <w:tr w:rsidR="00B02ABA" w:rsidRPr="00886758" w14:paraId="2A9BCBE3" w14:textId="77777777" w:rsidTr="00B02ABA">
        <w:trPr>
          <w:trHeight w:val="720"/>
        </w:trPr>
        <w:tc>
          <w:tcPr>
            <w:tcW w:w="968" w:type="dxa"/>
            <w:noWrap/>
            <w:hideMark/>
          </w:tcPr>
          <w:p w14:paraId="5C2A28EC" w14:textId="77777777" w:rsidR="00C31025" w:rsidRPr="00886758" w:rsidRDefault="00C31025" w:rsidP="00312489">
            <w:pPr>
              <w:rPr>
                <w:rFonts w:ascii="Arial" w:hAnsi="Arial" w:cs="Arial"/>
                <w:sz w:val="18"/>
                <w:szCs w:val="18"/>
              </w:rPr>
            </w:pPr>
            <w:r w:rsidRPr="00886758">
              <w:rPr>
                <w:rFonts w:ascii="Arial" w:hAnsi="Arial" w:cs="Arial"/>
                <w:sz w:val="18"/>
                <w:szCs w:val="18"/>
              </w:rPr>
              <w:t xml:space="preserve"> </w:t>
            </w:r>
          </w:p>
        </w:tc>
        <w:tc>
          <w:tcPr>
            <w:tcW w:w="728" w:type="dxa"/>
            <w:noWrap/>
            <w:hideMark/>
          </w:tcPr>
          <w:p w14:paraId="5870DB12" w14:textId="77777777" w:rsidR="00C31025" w:rsidRPr="00886758" w:rsidRDefault="00C31025" w:rsidP="00312489">
            <w:pPr>
              <w:rPr>
                <w:rFonts w:ascii="Arial" w:hAnsi="Arial" w:cs="Arial"/>
                <w:b/>
                <w:bCs/>
                <w:sz w:val="18"/>
                <w:szCs w:val="18"/>
              </w:rPr>
            </w:pPr>
            <w:r w:rsidRPr="00886758">
              <w:rPr>
                <w:rFonts w:ascii="Arial" w:hAnsi="Arial" w:cs="Arial"/>
                <w:b/>
                <w:bCs/>
                <w:sz w:val="18"/>
                <w:szCs w:val="18"/>
              </w:rPr>
              <w:t>IX.</w:t>
            </w:r>
          </w:p>
        </w:tc>
        <w:tc>
          <w:tcPr>
            <w:tcW w:w="6138" w:type="dxa"/>
            <w:hideMark/>
          </w:tcPr>
          <w:p w14:paraId="7C912C9C" w14:textId="77777777" w:rsidR="00C31025" w:rsidRPr="00886758" w:rsidRDefault="00C31025" w:rsidP="00312489">
            <w:pPr>
              <w:rPr>
                <w:rFonts w:ascii="Arial" w:hAnsi="Arial" w:cs="Arial"/>
                <w:b/>
                <w:bCs/>
                <w:sz w:val="18"/>
                <w:szCs w:val="18"/>
              </w:rPr>
            </w:pPr>
            <w:r w:rsidRPr="00886758">
              <w:rPr>
                <w:rFonts w:ascii="Arial" w:hAnsi="Arial" w:cs="Arial"/>
                <w:b/>
                <w:bCs/>
                <w:sz w:val="18"/>
                <w:szCs w:val="18"/>
              </w:rPr>
              <w:t>POVEČANJE (ZMANJŠANJE) SREDSTEV NA RAČUNIH (III.+VI.+X.) = (I.+IV.+VII.) - (II.+V.+VIII.)</w:t>
            </w:r>
          </w:p>
        </w:tc>
        <w:tc>
          <w:tcPr>
            <w:tcW w:w="1228" w:type="dxa"/>
            <w:noWrap/>
            <w:hideMark/>
          </w:tcPr>
          <w:p w14:paraId="68694C2A" w14:textId="77777777" w:rsidR="00C31025" w:rsidRPr="00886758" w:rsidRDefault="00C31025" w:rsidP="004701DE">
            <w:pPr>
              <w:jc w:val="right"/>
              <w:rPr>
                <w:rFonts w:ascii="Arial" w:hAnsi="Arial" w:cs="Arial"/>
                <w:b/>
                <w:bCs/>
                <w:sz w:val="18"/>
                <w:szCs w:val="18"/>
              </w:rPr>
            </w:pPr>
            <w:r w:rsidRPr="00886758">
              <w:rPr>
                <w:rFonts w:ascii="Arial" w:hAnsi="Arial" w:cs="Arial"/>
                <w:b/>
                <w:bCs/>
                <w:sz w:val="18"/>
                <w:szCs w:val="18"/>
              </w:rPr>
              <w:t>848.013</w:t>
            </w:r>
          </w:p>
        </w:tc>
      </w:tr>
      <w:tr w:rsidR="00B02ABA" w:rsidRPr="00886758" w14:paraId="02DFB7AE" w14:textId="77777777" w:rsidTr="00B02ABA">
        <w:trPr>
          <w:trHeight w:val="360"/>
        </w:trPr>
        <w:tc>
          <w:tcPr>
            <w:tcW w:w="968" w:type="dxa"/>
            <w:noWrap/>
            <w:hideMark/>
          </w:tcPr>
          <w:p w14:paraId="35E99B22" w14:textId="77777777" w:rsidR="00C31025" w:rsidRPr="00886758" w:rsidRDefault="00C31025" w:rsidP="00312489">
            <w:pPr>
              <w:rPr>
                <w:rFonts w:ascii="Arial" w:hAnsi="Arial" w:cs="Arial"/>
                <w:sz w:val="18"/>
                <w:szCs w:val="18"/>
              </w:rPr>
            </w:pPr>
            <w:r w:rsidRPr="00886758">
              <w:rPr>
                <w:rFonts w:ascii="Arial" w:hAnsi="Arial" w:cs="Arial"/>
                <w:sz w:val="18"/>
                <w:szCs w:val="18"/>
              </w:rPr>
              <w:t xml:space="preserve"> </w:t>
            </w:r>
          </w:p>
        </w:tc>
        <w:tc>
          <w:tcPr>
            <w:tcW w:w="728" w:type="dxa"/>
            <w:noWrap/>
            <w:hideMark/>
          </w:tcPr>
          <w:p w14:paraId="5DF12EC2" w14:textId="77777777" w:rsidR="00C31025" w:rsidRPr="00886758" w:rsidRDefault="00C31025" w:rsidP="00312489">
            <w:pPr>
              <w:rPr>
                <w:rFonts w:ascii="Arial" w:hAnsi="Arial" w:cs="Arial"/>
                <w:b/>
                <w:bCs/>
                <w:sz w:val="18"/>
                <w:szCs w:val="18"/>
              </w:rPr>
            </w:pPr>
            <w:r w:rsidRPr="00886758">
              <w:rPr>
                <w:rFonts w:ascii="Arial" w:hAnsi="Arial" w:cs="Arial"/>
                <w:b/>
                <w:bCs/>
                <w:sz w:val="18"/>
                <w:szCs w:val="18"/>
              </w:rPr>
              <w:t>X.</w:t>
            </w:r>
          </w:p>
        </w:tc>
        <w:tc>
          <w:tcPr>
            <w:tcW w:w="6138" w:type="dxa"/>
            <w:noWrap/>
            <w:hideMark/>
          </w:tcPr>
          <w:p w14:paraId="089BA64A" w14:textId="77777777" w:rsidR="00C31025" w:rsidRPr="00886758" w:rsidRDefault="00C31025" w:rsidP="00312489">
            <w:pPr>
              <w:rPr>
                <w:rFonts w:ascii="Arial" w:hAnsi="Arial" w:cs="Arial"/>
                <w:b/>
                <w:bCs/>
                <w:sz w:val="18"/>
                <w:szCs w:val="18"/>
              </w:rPr>
            </w:pPr>
            <w:r w:rsidRPr="00886758">
              <w:rPr>
                <w:rFonts w:ascii="Arial" w:hAnsi="Arial" w:cs="Arial"/>
                <w:b/>
                <w:bCs/>
                <w:sz w:val="18"/>
                <w:szCs w:val="18"/>
              </w:rPr>
              <w:t>NETO ZADOLŽEVANJE  (VII. - VIII.)</w:t>
            </w:r>
          </w:p>
        </w:tc>
        <w:tc>
          <w:tcPr>
            <w:tcW w:w="1228" w:type="dxa"/>
            <w:noWrap/>
            <w:hideMark/>
          </w:tcPr>
          <w:p w14:paraId="5647283E" w14:textId="77777777" w:rsidR="00C31025" w:rsidRPr="00886758" w:rsidRDefault="00C31025" w:rsidP="004701DE">
            <w:pPr>
              <w:jc w:val="right"/>
              <w:rPr>
                <w:rFonts w:ascii="Arial" w:hAnsi="Arial" w:cs="Arial"/>
                <w:b/>
                <w:bCs/>
                <w:sz w:val="18"/>
                <w:szCs w:val="18"/>
              </w:rPr>
            </w:pPr>
            <w:r w:rsidRPr="00886758">
              <w:rPr>
                <w:rFonts w:ascii="Arial" w:hAnsi="Arial" w:cs="Arial"/>
                <w:b/>
                <w:bCs/>
                <w:sz w:val="18"/>
                <w:szCs w:val="18"/>
              </w:rPr>
              <w:t>416.517</w:t>
            </w:r>
          </w:p>
        </w:tc>
      </w:tr>
      <w:tr w:rsidR="00B02ABA" w:rsidRPr="00886758" w14:paraId="7FFB4668" w14:textId="77777777" w:rsidTr="00B02ABA">
        <w:trPr>
          <w:trHeight w:val="360"/>
        </w:trPr>
        <w:tc>
          <w:tcPr>
            <w:tcW w:w="968" w:type="dxa"/>
            <w:noWrap/>
            <w:hideMark/>
          </w:tcPr>
          <w:p w14:paraId="5B9649ED" w14:textId="77777777" w:rsidR="00C31025" w:rsidRPr="00886758" w:rsidRDefault="00C31025" w:rsidP="00312489">
            <w:pPr>
              <w:rPr>
                <w:rFonts w:ascii="Arial" w:hAnsi="Arial" w:cs="Arial"/>
                <w:sz w:val="18"/>
                <w:szCs w:val="18"/>
              </w:rPr>
            </w:pPr>
            <w:r w:rsidRPr="00886758">
              <w:rPr>
                <w:rFonts w:ascii="Arial" w:hAnsi="Arial" w:cs="Arial"/>
                <w:sz w:val="18"/>
                <w:szCs w:val="18"/>
              </w:rPr>
              <w:t xml:space="preserve"> </w:t>
            </w:r>
          </w:p>
        </w:tc>
        <w:tc>
          <w:tcPr>
            <w:tcW w:w="728" w:type="dxa"/>
            <w:noWrap/>
            <w:hideMark/>
          </w:tcPr>
          <w:p w14:paraId="2F9F0063" w14:textId="77777777" w:rsidR="00C31025" w:rsidRPr="00886758" w:rsidRDefault="00C31025" w:rsidP="00312489">
            <w:pPr>
              <w:rPr>
                <w:rFonts w:ascii="Arial" w:hAnsi="Arial" w:cs="Arial"/>
                <w:b/>
                <w:bCs/>
                <w:sz w:val="18"/>
                <w:szCs w:val="18"/>
              </w:rPr>
            </w:pPr>
            <w:r w:rsidRPr="00886758">
              <w:rPr>
                <w:rFonts w:ascii="Arial" w:hAnsi="Arial" w:cs="Arial"/>
                <w:b/>
                <w:bCs/>
                <w:sz w:val="18"/>
                <w:szCs w:val="18"/>
              </w:rPr>
              <w:t>XI.</w:t>
            </w:r>
          </w:p>
        </w:tc>
        <w:tc>
          <w:tcPr>
            <w:tcW w:w="6138" w:type="dxa"/>
            <w:noWrap/>
            <w:hideMark/>
          </w:tcPr>
          <w:p w14:paraId="01DEA70B" w14:textId="77777777" w:rsidR="00C31025" w:rsidRPr="00886758" w:rsidRDefault="00C31025" w:rsidP="00312489">
            <w:pPr>
              <w:rPr>
                <w:rFonts w:ascii="Arial" w:hAnsi="Arial" w:cs="Arial"/>
                <w:b/>
                <w:bCs/>
                <w:sz w:val="18"/>
                <w:szCs w:val="18"/>
              </w:rPr>
            </w:pPr>
            <w:r w:rsidRPr="00886758">
              <w:rPr>
                <w:rFonts w:ascii="Arial" w:hAnsi="Arial" w:cs="Arial"/>
                <w:b/>
                <w:bCs/>
                <w:sz w:val="18"/>
                <w:szCs w:val="18"/>
              </w:rPr>
              <w:t>NETO FINANCIRANJE  (VI.+X.-IX.)</w:t>
            </w:r>
          </w:p>
        </w:tc>
        <w:tc>
          <w:tcPr>
            <w:tcW w:w="1228" w:type="dxa"/>
            <w:noWrap/>
            <w:hideMark/>
          </w:tcPr>
          <w:p w14:paraId="55BAF2A3" w14:textId="77777777" w:rsidR="00C31025" w:rsidRPr="00886758" w:rsidRDefault="00C31025" w:rsidP="004701DE">
            <w:pPr>
              <w:jc w:val="right"/>
              <w:rPr>
                <w:rFonts w:ascii="Arial" w:hAnsi="Arial" w:cs="Arial"/>
                <w:b/>
                <w:bCs/>
                <w:sz w:val="18"/>
                <w:szCs w:val="18"/>
              </w:rPr>
            </w:pPr>
            <w:r w:rsidRPr="00886758">
              <w:rPr>
                <w:rFonts w:ascii="Arial" w:hAnsi="Arial" w:cs="Arial"/>
                <w:b/>
                <w:bCs/>
                <w:sz w:val="18"/>
                <w:szCs w:val="18"/>
              </w:rPr>
              <w:t>-431.496</w:t>
            </w:r>
          </w:p>
        </w:tc>
      </w:tr>
      <w:tr w:rsidR="00B02ABA" w:rsidRPr="00886758" w14:paraId="49CBC9BB" w14:textId="77777777" w:rsidTr="00B02ABA">
        <w:trPr>
          <w:trHeight w:val="315"/>
        </w:trPr>
        <w:tc>
          <w:tcPr>
            <w:tcW w:w="968" w:type="dxa"/>
            <w:noWrap/>
            <w:hideMark/>
          </w:tcPr>
          <w:p w14:paraId="65C909E7" w14:textId="77777777" w:rsidR="00C31025" w:rsidRPr="00886758" w:rsidRDefault="00C31025" w:rsidP="00312489">
            <w:pPr>
              <w:rPr>
                <w:rFonts w:ascii="Arial" w:hAnsi="Arial" w:cs="Arial"/>
                <w:sz w:val="18"/>
                <w:szCs w:val="18"/>
              </w:rPr>
            </w:pPr>
            <w:r w:rsidRPr="00886758">
              <w:rPr>
                <w:rFonts w:ascii="Arial" w:hAnsi="Arial" w:cs="Arial"/>
                <w:sz w:val="18"/>
                <w:szCs w:val="18"/>
              </w:rPr>
              <w:t> </w:t>
            </w:r>
          </w:p>
        </w:tc>
        <w:tc>
          <w:tcPr>
            <w:tcW w:w="728" w:type="dxa"/>
            <w:noWrap/>
            <w:hideMark/>
          </w:tcPr>
          <w:p w14:paraId="6C8DC226" w14:textId="77777777" w:rsidR="00C31025" w:rsidRPr="00886758" w:rsidRDefault="00C31025" w:rsidP="00312489">
            <w:pPr>
              <w:rPr>
                <w:rFonts w:ascii="Arial" w:hAnsi="Arial" w:cs="Arial"/>
                <w:sz w:val="18"/>
                <w:szCs w:val="18"/>
              </w:rPr>
            </w:pPr>
            <w:r w:rsidRPr="00886758">
              <w:rPr>
                <w:rFonts w:ascii="Arial" w:hAnsi="Arial" w:cs="Arial"/>
                <w:sz w:val="18"/>
                <w:szCs w:val="18"/>
              </w:rPr>
              <w:t> </w:t>
            </w:r>
          </w:p>
        </w:tc>
        <w:tc>
          <w:tcPr>
            <w:tcW w:w="6138" w:type="dxa"/>
            <w:hideMark/>
          </w:tcPr>
          <w:p w14:paraId="155E26D7" w14:textId="77777777" w:rsidR="00C31025" w:rsidRPr="00886758" w:rsidRDefault="00C31025" w:rsidP="00312489">
            <w:pPr>
              <w:rPr>
                <w:rFonts w:ascii="Arial" w:hAnsi="Arial" w:cs="Arial"/>
                <w:b/>
                <w:bCs/>
                <w:sz w:val="18"/>
                <w:szCs w:val="18"/>
              </w:rPr>
            </w:pPr>
            <w:r w:rsidRPr="00886758">
              <w:rPr>
                <w:rFonts w:ascii="Arial" w:hAnsi="Arial" w:cs="Arial"/>
                <w:b/>
                <w:bCs/>
                <w:sz w:val="18"/>
                <w:szCs w:val="18"/>
              </w:rPr>
              <w:t>STANJE SREDSTEV NA RAČUNIH OB KONCU PRETEKLEGA LETA</w:t>
            </w:r>
          </w:p>
        </w:tc>
        <w:tc>
          <w:tcPr>
            <w:tcW w:w="1228" w:type="dxa"/>
            <w:noWrap/>
            <w:hideMark/>
          </w:tcPr>
          <w:p w14:paraId="5804C378" w14:textId="4590A082" w:rsidR="00C31025" w:rsidRPr="00886758" w:rsidRDefault="00083A15" w:rsidP="004701DE">
            <w:pPr>
              <w:jc w:val="right"/>
              <w:rPr>
                <w:rFonts w:ascii="Arial" w:hAnsi="Arial" w:cs="Arial"/>
                <w:b/>
                <w:bCs/>
                <w:sz w:val="18"/>
                <w:szCs w:val="18"/>
              </w:rPr>
            </w:pPr>
            <w:r>
              <w:rPr>
                <w:rFonts w:ascii="Arial" w:hAnsi="Arial" w:cs="Arial"/>
                <w:b/>
                <w:bCs/>
                <w:sz w:val="18"/>
                <w:szCs w:val="18"/>
              </w:rPr>
              <w:t>396.915</w:t>
            </w:r>
            <w:r w:rsidRPr="00886758">
              <w:rPr>
                <w:rFonts w:ascii="Arial" w:hAnsi="Arial" w:cs="Arial"/>
                <w:b/>
                <w:bCs/>
                <w:sz w:val="18"/>
                <w:szCs w:val="18"/>
              </w:rPr>
              <w:t> </w:t>
            </w:r>
            <w:r w:rsidR="00C31025" w:rsidRPr="00886758">
              <w:rPr>
                <w:rFonts w:ascii="Arial" w:hAnsi="Arial" w:cs="Arial"/>
                <w:b/>
                <w:bCs/>
                <w:sz w:val="18"/>
                <w:szCs w:val="18"/>
              </w:rPr>
              <w:t> </w:t>
            </w:r>
          </w:p>
        </w:tc>
      </w:tr>
      <w:tr w:rsidR="00B02ABA" w:rsidRPr="00886758" w14:paraId="382E4C2F" w14:textId="77777777" w:rsidTr="00B02ABA">
        <w:trPr>
          <w:trHeight w:val="330"/>
        </w:trPr>
        <w:tc>
          <w:tcPr>
            <w:tcW w:w="968" w:type="dxa"/>
            <w:noWrap/>
            <w:hideMark/>
          </w:tcPr>
          <w:p w14:paraId="2A06DD6E" w14:textId="77777777" w:rsidR="00C31025" w:rsidRPr="00886758" w:rsidRDefault="00C31025" w:rsidP="00312489">
            <w:pPr>
              <w:rPr>
                <w:rFonts w:ascii="Arial" w:hAnsi="Arial" w:cs="Arial"/>
                <w:sz w:val="18"/>
                <w:szCs w:val="18"/>
              </w:rPr>
            </w:pPr>
            <w:r w:rsidRPr="00886758">
              <w:rPr>
                <w:rFonts w:ascii="Arial" w:hAnsi="Arial" w:cs="Arial"/>
                <w:sz w:val="18"/>
                <w:szCs w:val="18"/>
              </w:rPr>
              <w:t> </w:t>
            </w:r>
          </w:p>
        </w:tc>
        <w:tc>
          <w:tcPr>
            <w:tcW w:w="728" w:type="dxa"/>
            <w:noWrap/>
            <w:hideMark/>
          </w:tcPr>
          <w:p w14:paraId="64699E46" w14:textId="77777777" w:rsidR="00C31025" w:rsidRPr="00886758" w:rsidRDefault="00C31025" w:rsidP="00312489">
            <w:pPr>
              <w:rPr>
                <w:rFonts w:ascii="Arial" w:hAnsi="Arial" w:cs="Arial"/>
                <w:sz w:val="18"/>
                <w:szCs w:val="18"/>
              </w:rPr>
            </w:pPr>
            <w:r w:rsidRPr="00886758">
              <w:rPr>
                <w:rFonts w:ascii="Arial" w:hAnsi="Arial" w:cs="Arial"/>
                <w:sz w:val="18"/>
                <w:szCs w:val="18"/>
              </w:rPr>
              <w:t> </w:t>
            </w:r>
          </w:p>
        </w:tc>
        <w:tc>
          <w:tcPr>
            <w:tcW w:w="6138" w:type="dxa"/>
            <w:hideMark/>
          </w:tcPr>
          <w:p w14:paraId="42E9D10D" w14:textId="77777777" w:rsidR="00C31025" w:rsidRPr="00886758" w:rsidRDefault="00C31025" w:rsidP="00312489">
            <w:pPr>
              <w:rPr>
                <w:rFonts w:ascii="Arial" w:hAnsi="Arial" w:cs="Arial"/>
                <w:b/>
                <w:bCs/>
                <w:sz w:val="18"/>
                <w:szCs w:val="18"/>
              </w:rPr>
            </w:pPr>
            <w:r w:rsidRPr="00886758">
              <w:rPr>
                <w:rFonts w:ascii="Arial" w:hAnsi="Arial" w:cs="Arial"/>
                <w:b/>
                <w:bCs/>
                <w:sz w:val="18"/>
                <w:szCs w:val="18"/>
              </w:rPr>
              <w:t>- OD TEGA PRESEŽEK FINANČNE IZRAVNAVE IZ PRETEKLEGA LETA</w:t>
            </w:r>
          </w:p>
        </w:tc>
        <w:tc>
          <w:tcPr>
            <w:tcW w:w="1228" w:type="dxa"/>
            <w:noWrap/>
            <w:hideMark/>
          </w:tcPr>
          <w:p w14:paraId="1F05AF99" w14:textId="77777777" w:rsidR="00C31025" w:rsidRPr="00886758" w:rsidRDefault="00C31025" w:rsidP="004701DE">
            <w:pPr>
              <w:jc w:val="right"/>
              <w:rPr>
                <w:rFonts w:ascii="Arial" w:hAnsi="Arial" w:cs="Arial"/>
                <w:b/>
                <w:bCs/>
                <w:sz w:val="18"/>
                <w:szCs w:val="18"/>
              </w:rPr>
            </w:pPr>
            <w:r w:rsidRPr="00886758">
              <w:rPr>
                <w:rFonts w:ascii="Arial" w:hAnsi="Arial" w:cs="Arial"/>
                <w:b/>
                <w:bCs/>
                <w:sz w:val="18"/>
                <w:szCs w:val="18"/>
              </w:rPr>
              <w:t> </w:t>
            </w:r>
          </w:p>
        </w:tc>
      </w:tr>
    </w:tbl>
    <w:p w14:paraId="632D8B7A" w14:textId="77777777" w:rsidR="00C31025" w:rsidRDefault="00C31025" w:rsidP="00C31025"/>
    <w:p w14:paraId="487B8F70" w14:textId="77777777" w:rsidR="003A1396" w:rsidRDefault="003A1396" w:rsidP="00D94415">
      <w:pPr>
        <w:jc w:val="center"/>
        <w:rPr>
          <w:rFonts w:ascii="Arial" w:hAnsi="Arial" w:cs="Arial"/>
          <w:sz w:val="20"/>
          <w:szCs w:val="20"/>
        </w:rPr>
      </w:pPr>
    </w:p>
    <w:p w14:paraId="4A937259" w14:textId="77777777" w:rsidR="00B06B39" w:rsidRDefault="00B06B39" w:rsidP="00D94415">
      <w:pPr>
        <w:jc w:val="center"/>
        <w:rPr>
          <w:rFonts w:ascii="Arial" w:hAnsi="Arial" w:cs="Arial"/>
          <w:sz w:val="20"/>
          <w:szCs w:val="20"/>
        </w:rPr>
      </w:pPr>
    </w:p>
    <w:p w14:paraId="4F828630" w14:textId="77777777" w:rsidR="00B06B39" w:rsidRDefault="00B06B39" w:rsidP="00D94415">
      <w:pPr>
        <w:jc w:val="center"/>
        <w:rPr>
          <w:rFonts w:ascii="Arial" w:hAnsi="Arial" w:cs="Arial"/>
          <w:sz w:val="20"/>
          <w:szCs w:val="20"/>
        </w:rPr>
      </w:pPr>
    </w:p>
    <w:p w14:paraId="3050A01F" w14:textId="77777777" w:rsidR="00B06B39" w:rsidRDefault="00B06B39" w:rsidP="00D94415">
      <w:pPr>
        <w:jc w:val="center"/>
        <w:rPr>
          <w:rFonts w:ascii="Arial" w:hAnsi="Arial" w:cs="Arial"/>
          <w:sz w:val="20"/>
          <w:szCs w:val="20"/>
        </w:rPr>
      </w:pPr>
    </w:p>
    <w:p w14:paraId="5B386235" w14:textId="77777777" w:rsidR="00B06B39" w:rsidRDefault="00B06B39" w:rsidP="00D94415">
      <w:pPr>
        <w:jc w:val="center"/>
        <w:rPr>
          <w:rFonts w:ascii="Arial" w:hAnsi="Arial" w:cs="Arial"/>
          <w:sz w:val="20"/>
          <w:szCs w:val="20"/>
        </w:rPr>
      </w:pPr>
    </w:p>
    <w:p w14:paraId="4CFE8E78" w14:textId="35BAF390" w:rsidR="00676B94" w:rsidRPr="00676B94" w:rsidRDefault="00676B94" w:rsidP="00676B94">
      <w:pPr>
        <w:pStyle w:val="Aclen"/>
        <w:numPr>
          <w:ilvl w:val="0"/>
          <w:numId w:val="9"/>
        </w:numPr>
        <w:ind w:left="714" w:hanging="357"/>
        <w:contextualSpacing/>
      </w:pPr>
      <w:r w:rsidRPr="00676B94">
        <w:t>člen</w:t>
      </w:r>
    </w:p>
    <w:p w14:paraId="1DBA32E1" w14:textId="22ECE3D5" w:rsidR="00676B94" w:rsidRPr="00676B94" w:rsidRDefault="00676B94" w:rsidP="00676B94">
      <w:pPr>
        <w:pStyle w:val="Aclen"/>
        <w:ind w:left="714"/>
        <w:contextualSpacing/>
      </w:pPr>
      <w:r w:rsidRPr="00676B94">
        <w:t>(</w:t>
      </w:r>
      <w:r>
        <w:t>izkaz denarnih sredstev</w:t>
      </w:r>
      <w:r w:rsidRPr="00676B94">
        <w:t>)</w:t>
      </w:r>
    </w:p>
    <w:p w14:paraId="077D148C" w14:textId="124425C6" w:rsidR="00D94415" w:rsidRDefault="00D94415" w:rsidP="00B06B39">
      <w:pPr>
        <w:pStyle w:val="Atekst"/>
      </w:pPr>
      <w:r>
        <w:t>Denarna sredstva rezervnega sklada Občine Komen izkazujejo po zaključnem računu za leto 202</w:t>
      </w:r>
      <w:r w:rsidR="0033306A">
        <w:t>5</w:t>
      </w:r>
      <w:r>
        <w:t xml:space="preserve"> naslednje stanje:</w:t>
      </w:r>
    </w:p>
    <w:tbl>
      <w:tblPr>
        <w:tblW w:w="6634" w:type="dxa"/>
        <w:tblInd w:w="-5" w:type="dxa"/>
        <w:tblCellMar>
          <w:left w:w="10" w:type="dxa"/>
          <w:right w:w="10" w:type="dxa"/>
        </w:tblCellMar>
        <w:tblLook w:val="0000" w:firstRow="0" w:lastRow="0" w:firstColumn="0" w:lastColumn="0" w:noHBand="0" w:noVBand="0"/>
      </w:tblPr>
      <w:tblGrid>
        <w:gridCol w:w="4508"/>
        <w:gridCol w:w="1275"/>
        <w:gridCol w:w="851"/>
      </w:tblGrid>
      <w:tr w:rsidR="00D94415" w14:paraId="413E65AD" w14:textId="77777777" w:rsidTr="00D24554">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9F7A7" w14:textId="60270026" w:rsidR="00D94415" w:rsidRPr="00B02ABA" w:rsidRDefault="00D94415" w:rsidP="00B06B39">
            <w:pPr>
              <w:pStyle w:val="Atekst"/>
            </w:pPr>
            <w:r w:rsidRPr="00B02ABA">
              <w:t>Prenos sredstev iz leta 202</w:t>
            </w:r>
            <w:r w:rsidR="00B02ABA">
              <w:t>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EB5BC" w14:textId="4B3CE122" w:rsidR="00D94415" w:rsidRPr="00B02ABA" w:rsidRDefault="00B02ABA" w:rsidP="00B06B39">
            <w:pPr>
              <w:pStyle w:val="Atekst"/>
            </w:pPr>
            <w:r w:rsidRPr="00B02ABA">
              <w:t>50.762,77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EAEA3" w14:textId="77777777" w:rsidR="00D94415" w:rsidRPr="00B02ABA" w:rsidRDefault="00D94415" w:rsidP="00B06B39">
            <w:pPr>
              <w:pStyle w:val="Atekst"/>
            </w:pPr>
            <w:r w:rsidRPr="00B02ABA">
              <w:t>EUR</w:t>
            </w:r>
          </w:p>
        </w:tc>
      </w:tr>
      <w:tr w:rsidR="003A1396" w14:paraId="0710DD0A" w14:textId="77777777" w:rsidTr="00D24554">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E7827" w14:textId="7F6BB117" w:rsidR="003A1396" w:rsidRPr="00B02ABA" w:rsidRDefault="001E6397" w:rsidP="00B06B39">
            <w:pPr>
              <w:pStyle w:val="Atekst"/>
            </w:pPr>
            <w:r w:rsidRPr="00B02ABA">
              <w:t>Prihodki</w:t>
            </w:r>
            <w:r w:rsidR="003A1396" w:rsidRPr="00B02ABA">
              <w:t xml:space="preserve"> sredstev v letu 202</w:t>
            </w:r>
            <w:r w:rsidR="00B02ABA">
              <w:t>5</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46E92" w14:textId="2DF3E1C4" w:rsidR="003A1396" w:rsidRPr="00B02ABA" w:rsidRDefault="00556577" w:rsidP="00B06B39">
            <w:pPr>
              <w:pStyle w:val="Atekst"/>
            </w:pPr>
            <w:r>
              <w:t>45.865,00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2C15D" w14:textId="2C00BE03" w:rsidR="003A1396" w:rsidRPr="00B02ABA" w:rsidRDefault="003A1396" w:rsidP="00B06B39">
            <w:pPr>
              <w:pStyle w:val="Atekst"/>
              <w:rPr>
                <w:szCs w:val="20"/>
              </w:rPr>
            </w:pPr>
            <w:r w:rsidRPr="00B02ABA">
              <w:t>EUR</w:t>
            </w:r>
          </w:p>
        </w:tc>
      </w:tr>
      <w:tr w:rsidR="003A1396" w14:paraId="057F4818" w14:textId="77777777" w:rsidTr="00D24554">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C6A5A" w14:textId="7A9C4137" w:rsidR="003A1396" w:rsidRPr="00B02ABA" w:rsidRDefault="003A1396" w:rsidP="00B06B39">
            <w:pPr>
              <w:pStyle w:val="Atekst"/>
            </w:pPr>
            <w:r w:rsidRPr="00B02ABA">
              <w:t>Stanje denarnih sredstev rezerv 31.12.202</w:t>
            </w:r>
            <w:r w:rsidR="00B02ABA">
              <w:t>5</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8CE7E" w14:textId="21CFE113" w:rsidR="003A1396" w:rsidRPr="00B02ABA" w:rsidRDefault="00556577" w:rsidP="00B06B39">
            <w:pPr>
              <w:pStyle w:val="Atekst"/>
            </w:pPr>
            <w:r>
              <w:t>96.627</w:t>
            </w:r>
            <w:r w:rsidR="001E6397" w:rsidRPr="00B02ABA">
              <w:t>,77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6A2C6" w14:textId="418D38A0" w:rsidR="003A1396" w:rsidRPr="00B02ABA" w:rsidRDefault="003A1396" w:rsidP="00B06B39">
            <w:pPr>
              <w:pStyle w:val="Atekst"/>
              <w:rPr>
                <w:szCs w:val="20"/>
              </w:rPr>
            </w:pPr>
            <w:r w:rsidRPr="00B02ABA">
              <w:t>EUR</w:t>
            </w:r>
          </w:p>
        </w:tc>
      </w:tr>
    </w:tbl>
    <w:p w14:paraId="7EA363F0" w14:textId="77777777" w:rsidR="002468F9" w:rsidRDefault="002468F9" w:rsidP="00B06B39">
      <w:pPr>
        <w:pStyle w:val="Atekst"/>
        <w:rPr>
          <w:szCs w:val="22"/>
        </w:rPr>
      </w:pPr>
    </w:p>
    <w:p w14:paraId="5E9B7A19" w14:textId="58062417" w:rsidR="00D94415" w:rsidRDefault="00D94415" w:rsidP="00B06B39">
      <w:pPr>
        <w:pStyle w:val="Atekst"/>
        <w:rPr>
          <w:szCs w:val="22"/>
        </w:rPr>
      </w:pPr>
      <w:r>
        <w:rPr>
          <w:szCs w:val="22"/>
        </w:rPr>
        <w:t>Denarna sredstva rezervnega sklada na dan 31. 12. 202</w:t>
      </w:r>
      <w:r w:rsidR="00B02ABA">
        <w:rPr>
          <w:szCs w:val="22"/>
        </w:rPr>
        <w:t>5</w:t>
      </w:r>
      <w:r>
        <w:rPr>
          <w:szCs w:val="22"/>
        </w:rPr>
        <w:t xml:space="preserve"> se prenesejo v rezervni sklad Občine Komen za leto 202</w:t>
      </w:r>
      <w:r w:rsidR="00B02ABA">
        <w:rPr>
          <w:szCs w:val="22"/>
        </w:rPr>
        <w:t>6</w:t>
      </w:r>
      <w:r>
        <w:rPr>
          <w:szCs w:val="22"/>
        </w:rPr>
        <w:t>.</w:t>
      </w:r>
    </w:p>
    <w:p w14:paraId="0172C8CD" w14:textId="002D6CEC" w:rsidR="00D94415" w:rsidRDefault="00D94415" w:rsidP="00676B94">
      <w:pPr>
        <w:pStyle w:val="Aclen"/>
        <w:numPr>
          <w:ilvl w:val="0"/>
          <w:numId w:val="9"/>
        </w:numPr>
        <w:ind w:left="714"/>
        <w:contextualSpacing/>
      </w:pPr>
      <w:r w:rsidRPr="00B06B39">
        <w:t>člen</w:t>
      </w:r>
    </w:p>
    <w:p w14:paraId="64981440" w14:textId="453F71F3" w:rsidR="00676B94" w:rsidRPr="00B06B39" w:rsidRDefault="00676B94" w:rsidP="00676B94">
      <w:pPr>
        <w:pStyle w:val="Aclen"/>
        <w:ind w:left="714"/>
        <w:contextualSpacing/>
        <w:jc w:val="left"/>
      </w:pPr>
      <w:r>
        <w:t xml:space="preserve"> </w:t>
      </w:r>
      <w:r>
        <w:tab/>
      </w:r>
      <w:r>
        <w:tab/>
      </w:r>
      <w:r>
        <w:tab/>
      </w:r>
      <w:r>
        <w:tab/>
      </w:r>
      <w:r>
        <w:tab/>
        <w:t>(objava)</w:t>
      </w:r>
    </w:p>
    <w:p w14:paraId="519F0550" w14:textId="46E309B9" w:rsidR="00676B94" w:rsidRDefault="00D94415" w:rsidP="00B06B39">
      <w:pPr>
        <w:pStyle w:val="Atekst"/>
      </w:pPr>
      <w:r>
        <w:t>Zaključni račun proračuna Občine Komen za leto 202</w:t>
      </w:r>
      <w:r w:rsidR="0033306A">
        <w:t>5</w:t>
      </w:r>
      <w:r>
        <w:t xml:space="preserve"> se objavi v </w:t>
      </w:r>
      <w:r w:rsidRPr="005D6D12">
        <w:t>Uradnem listu Republike Slovenije</w:t>
      </w:r>
      <w:r>
        <w:t>.</w:t>
      </w:r>
      <w:r w:rsidR="00B74EF5">
        <w:t xml:space="preserve"> </w:t>
      </w:r>
      <w:r w:rsidR="00222221" w:rsidRPr="00222221">
        <w:t>Splošni in posebni del, poročilo o izvajanju načrta razvojnih programov ter dodatne obrazložitve s prilogami, se objavijo na spletni stran</w:t>
      </w:r>
      <w:r w:rsidR="00B74EF5">
        <w:t>i</w:t>
      </w:r>
      <w:r w:rsidR="00222221" w:rsidRPr="00222221">
        <w:t xml:space="preserve"> Občine </w:t>
      </w:r>
      <w:r w:rsidR="00222221">
        <w:t>Komen.</w:t>
      </w:r>
    </w:p>
    <w:p w14:paraId="061B91E2" w14:textId="77777777" w:rsidR="00D94415" w:rsidRDefault="00D94415" w:rsidP="00B06B39">
      <w:pPr>
        <w:pStyle w:val="Atekst"/>
        <w:rPr>
          <w:sz w:val="16"/>
          <w:szCs w:val="16"/>
        </w:rPr>
      </w:pPr>
    </w:p>
    <w:p w14:paraId="6AB842BC" w14:textId="77777777" w:rsidR="00D94415" w:rsidRDefault="00D94415" w:rsidP="00B06B39">
      <w:pPr>
        <w:pStyle w:val="Atekst"/>
      </w:pPr>
      <w:r>
        <w:t>Številka:</w:t>
      </w:r>
    </w:p>
    <w:p w14:paraId="39E50E43" w14:textId="77777777" w:rsidR="00D94415" w:rsidRDefault="00D94415" w:rsidP="00B06B39">
      <w:pPr>
        <w:pStyle w:val="Atekst"/>
      </w:pPr>
      <w:r>
        <w:t>Datum:</w:t>
      </w:r>
    </w:p>
    <w:p w14:paraId="75942CD0" w14:textId="77777777" w:rsidR="00B06B39" w:rsidRDefault="00B06B39" w:rsidP="00B06B39">
      <w:pPr>
        <w:pStyle w:val="Atekst"/>
      </w:pPr>
    </w:p>
    <w:p w14:paraId="0F42A05E" w14:textId="77777777" w:rsidR="00B06B39" w:rsidRDefault="00B06B39" w:rsidP="00B06B39">
      <w:pPr>
        <w:pStyle w:val="Atekst"/>
      </w:pPr>
    </w:p>
    <w:p w14:paraId="2360E7F9" w14:textId="77777777" w:rsidR="00D94415" w:rsidRDefault="00D94415" w:rsidP="00B06B39">
      <w:pPr>
        <w:pStyle w:val="Atekst"/>
      </w:pPr>
    </w:p>
    <w:tbl>
      <w:tblPr>
        <w:tblW w:w="9072" w:type="dxa"/>
        <w:tblCellMar>
          <w:left w:w="10" w:type="dxa"/>
          <w:right w:w="10" w:type="dxa"/>
        </w:tblCellMar>
        <w:tblLook w:val="0000" w:firstRow="0" w:lastRow="0" w:firstColumn="0" w:lastColumn="0" w:noHBand="0" w:noVBand="0"/>
      </w:tblPr>
      <w:tblGrid>
        <w:gridCol w:w="4499"/>
        <w:gridCol w:w="4573"/>
      </w:tblGrid>
      <w:tr w:rsidR="00D94415" w14:paraId="693CA196" w14:textId="77777777" w:rsidTr="00D24554">
        <w:tc>
          <w:tcPr>
            <w:tcW w:w="4499" w:type="dxa"/>
            <w:tcMar>
              <w:top w:w="0" w:type="dxa"/>
              <w:left w:w="108" w:type="dxa"/>
              <w:bottom w:w="0" w:type="dxa"/>
              <w:right w:w="108" w:type="dxa"/>
            </w:tcMar>
          </w:tcPr>
          <w:p w14:paraId="57B007CF" w14:textId="77777777" w:rsidR="00D94415" w:rsidRDefault="00D94415" w:rsidP="00B06B39">
            <w:pPr>
              <w:pStyle w:val="Atekst"/>
            </w:pPr>
          </w:p>
        </w:tc>
        <w:tc>
          <w:tcPr>
            <w:tcW w:w="4573" w:type="dxa"/>
            <w:tcMar>
              <w:top w:w="0" w:type="dxa"/>
              <w:left w:w="108" w:type="dxa"/>
              <w:bottom w:w="0" w:type="dxa"/>
              <w:right w:w="108" w:type="dxa"/>
            </w:tcMar>
          </w:tcPr>
          <w:p w14:paraId="17286D90" w14:textId="3D7F24B7" w:rsidR="00D94415" w:rsidRDefault="00B06B39" w:rsidP="00B06B39">
            <w:pPr>
              <w:pStyle w:val="Atekst"/>
            </w:pPr>
            <w:r>
              <w:t>m</w:t>
            </w:r>
            <w:r w:rsidR="00D94415">
              <w:t xml:space="preserve">ag. ERIK MODIC </w:t>
            </w:r>
          </w:p>
          <w:p w14:paraId="04FFED3B" w14:textId="77777777" w:rsidR="00D94415" w:rsidRDefault="00D94415" w:rsidP="00B06B39">
            <w:pPr>
              <w:pStyle w:val="Atekst"/>
            </w:pPr>
            <w:r>
              <w:t xml:space="preserve">         župan</w:t>
            </w:r>
          </w:p>
        </w:tc>
      </w:tr>
    </w:tbl>
    <w:p w14:paraId="547FD24C" w14:textId="77777777" w:rsidR="00343134" w:rsidRDefault="00343134" w:rsidP="00B06B39">
      <w:pPr>
        <w:pStyle w:val="Atekst"/>
        <w:rPr>
          <w:highlight w:val="yellow"/>
        </w:rPr>
      </w:pPr>
    </w:p>
    <w:sectPr w:rsidR="00343134" w:rsidSect="00B06B39">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62CF2"/>
    <w:multiLevelType w:val="hybridMultilevel"/>
    <w:tmpl w:val="FA1A5CA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2DA44D7"/>
    <w:multiLevelType w:val="hybridMultilevel"/>
    <w:tmpl w:val="05D4F2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55E39FB"/>
    <w:multiLevelType w:val="singleLevel"/>
    <w:tmpl w:val="0424000F"/>
    <w:lvl w:ilvl="0">
      <w:start w:val="1"/>
      <w:numFmt w:val="decimal"/>
      <w:lvlText w:val="%1."/>
      <w:lvlJc w:val="left"/>
      <w:pPr>
        <w:tabs>
          <w:tab w:val="num" w:pos="360"/>
        </w:tabs>
        <w:ind w:left="360" w:hanging="360"/>
      </w:pPr>
      <w:rPr>
        <w:rFonts w:hint="default"/>
      </w:rPr>
    </w:lvl>
  </w:abstractNum>
  <w:abstractNum w:abstractNumId="3" w15:restartNumberingAfterBreak="0">
    <w:nsid w:val="37CA0EE7"/>
    <w:multiLevelType w:val="hybridMultilevel"/>
    <w:tmpl w:val="20B879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8BE7F4C"/>
    <w:multiLevelType w:val="hybridMultilevel"/>
    <w:tmpl w:val="1A466FA8"/>
    <w:lvl w:ilvl="0" w:tplc="0424000F">
      <w:start w:val="1"/>
      <w:numFmt w:val="decimal"/>
      <w:lvlText w:val="%1."/>
      <w:lvlJc w:val="left"/>
      <w:pPr>
        <w:tabs>
          <w:tab w:val="num" w:pos="720"/>
        </w:tabs>
        <w:ind w:left="720" w:hanging="360"/>
      </w:pPr>
      <w:rPr>
        <w:rFonts w:hint="default"/>
      </w:rPr>
    </w:lvl>
    <w:lvl w:ilvl="1" w:tplc="054EC7CA">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427A0C5C"/>
    <w:multiLevelType w:val="hybridMultilevel"/>
    <w:tmpl w:val="BC5CA01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DC1A21"/>
    <w:multiLevelType w:val="hybridMultilevel"/>
    <w:tmpl w:val="8E049782"/>
    <w:lvl w:ilvl="0" w:tplc="9E62BE80">
      <w:start w:val="1"/>
      <w:numFmt w:val="decimal"/>
      <w:lvlText w:val="%1."/>
      <w:lvlJc w:val="left"/>
      <w:pPr>
        <w:ind w:left="717" w:hanging="360"/>
      </w:pPr>
      <w:rPr>
        <w:rFonts w:hint="default"/>
      </w:rPr>
    </w:lvl>
    <w:lvl w:ilvl="1" w:tplc="04240019" w:tentative="1">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7" w15:restartNumberingAfterBreak="0">
    <w:nsid w:val="6D57779A"/>
    <w:multiLevelType w:val="hybridMultilevel"/>
    <w:tmpl w:val="BD0AB6F0"/>
    <w:lvl w:ilvl="0" w:tplc="FFFFFFFF">
      <w:start w:val="1"/>
      <w:numFmt w:val="decimal"/>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 w15:restartNumberingAfterBreak="0">
    <w:nsid w:val="76450AAA"/>
    <w:multiLevelType w:val="hybridMultilevel"/>
    <w:tmpl w:val="8A1E44F8"/>
    <w:lvl w:ilvl="0" w:tplc="E0E435C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75326202">
    <w:abstractNumId w:val="5"/>
  </w:num>
  <w:num w:numId="2" w16cid:durableId="1854876237">
    <w:abstractNumId w:val="4"/>
  </w:num>
  <w:num w:numId="3" w16cid:durableId="1892040462">
    <w:abstractNumId w:val="3"/>
  </w:num>
  <w:num w:numId="4" w16cid:durableId="1058631219">
    <w:abstractNumId w:val="2"/>
  </w:num>
  <w:num w:numId="5" w16cid:durableId="1719236787">
    <w:abstractNumId w:val="8"/>
  </w:num>
  <w:num w:numId="6" w16cid:durableId="1001198514">
    <w:abstractNumId w:val="1"/>
  </w:num>
  <w:num w:numId="7" w16cid:durableId="1925065897">
    <w:abstractNumId w:val="0"/>
  </w:num>
  <w:num w:numId="8" w16cid:durableId="1449395381">
    <w:abstractNumId w:val="6"/>
  </w:num>
  <w:num w:numId="9" w16cid:durableId="5339273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B37"/>
    <w:rsid w:val="00000F62"/>
    <w:rsid w:val="000036DF"/>
    <w:rsid w:val="000443AF"/>
    <w:rsid w:val="000455B4"/>
    <w:rsid w:val="00077296"/>
    <w:rsid w:val="00083A15"/>
    <w:rsid w:val="00097C5E"/>
    <w:rsid w:val="000A530B"/>
    <w:rsid w:val="000A7DDE"/>
    <w:rsid w:val="00100370"/>
    <w:rsid w:val="001131F8"/>
    <w:rsid w:val="00121C5A"/>
    <w:rsid w:val="00153C52"/>
    <w:rsid w:val="0016452A"/>
    <w:rsid w:val="00174328"/>
    <w:rsid w:val="001837D5"/>
    <w:rsid w:val="00187DD5"/>
    <w:rsid w:val="00197188"/>
    <w:rsid w:val="001A2193"/>
    <w:rsid w:val="001C2225"/>
    <w:rsid w:val="001D2AA6"/>
    <w:rsid w:val="001E6397"/>
    <w:rsid w:val="00210829"/>
    <w:rsid w:val="00222221"/>
    <w:rsid w:val="00227E30"/>
    <w:rsid w:val="002468F9"/>
    <w:rsid w:val="0026411C"/>
    <w:rsid w:val="002C294E"/>
    <w:rsid w:val="002D1C6A"/>
    <w:rsid w:val="002F6191"/>
    <w:rsid w:val="00307D23"/>
    <w:rsid w:val="00307FA7"/>
    <w:rsid w:val="0033306A"/>
    <w:rsid w:val="00337A30"/>
    <w:rsid w:val="00343134"/>
    <w:rsid w:val="0034422A"/>
    <w:rsid w:val="00355C1D"/>
    <w:rsid w:val="00372872"/>
    <w:rsid w:val="003A1396"/>
    <w:rsid w:val="003B306A"/>
    <w:rsid w:val="003D72EC"/>
    <w:rsid w:val="003E0E9A"/>
    <w:rsid w:val="003F1FA8"/>
    <w:rsid w:val="004052A9"/>
    <w:rsid w:val="00411E2D"/>
    <w:rsid w:val="00412E62"/>
    <w:rsid w:val="0046193A"/>
    <w:rsid w:val="004701DE"/>
    <w:rsid w:val="004A04C8"/>
    <w:rsid w:val="004E7565"/>
    <w:rsid w:val="004F28E2"/>
    <w:rsid w:val="0052356E"/>
    <w:rsid w:val="00535C75"/>
    <w:rsid w:val="00556577"/>
    <w:rsid w:val="005703E7"/>
    <w:rsid w:val="005D47D5"/>
    <w:rsid w:val="005D6D12"/>
    <w:rsid w:val="005E151A"/>
    <w:rsid w:val="005F6C51"/>
    <w:rsid w:val="0065734F"/>
    <w:rsid w:val="00676B94"/>
    <w:rsid w:val="00693961"/>
    <w:rsid w:val="006E2B8D"/>
    <w:rsid w:val="006E64F9"/>
    <w:rsid w:val="006F6BFC"/>
    <w:rsid w:val="00703A9B"/>
    <w:rsid w:val="00715B83"/>
    <w:rsid w:val="00720A17"/>
    <w:rsid w:val="00735954"/>
    <w:rsid w:val="00763908"/>
    <w:rsid w:val="0077582E"/>
    <w:rsid w:val="007A77BC"/>
    <w:rsid w:val="007C0C7F"/>
    <w:rsid w:val="007F1B37"/>
    <w:rsid w:val="0080031A"/>
    <w:rsid w:val="0081337F"/>
    <w:rsid w:val="0085008E"/>
    <w:rsid w:val="00851993"/>
    <w:rsid w:val="009365FC"/>
    <w:rsid w:val="00955CEC"/>
    <w:rsid w:val="009A042D"/>
    <w:rsid w:val="009B1790"/>
    <w:rsid w:val="009F146D"/>
    <w:rsid w:val="00A36A5D"/>
    <w:rsid w:val="00A92EDC"/>
    <w:rsid w:val="00AA3763"/>
    <w:rsid w:val="00AD25CC"/>
    <w:rsid w:val="00AE0704"/>
    <w:rsid w:val="00AE0855"/>
    <w:rsid w:val="00AF00DB"/>
    <w:rsid w:val="00AF2733"/>
    <w:rsid w:val="00B02ABA"/>
    <w:rsid w:val="00B06B39"/>
    <w:rsid w:val="00B219EF"/>
    <w:rsid w:val="00B5337D"/>
    <w:rsid w:val="00B74EF5"/>
    <w:rsid w:val="00B75DE3"/>
    <w:rsid w:val="00BA56B3"/>
    <w:rsid w:val="00BA6373"/>
    <w:rsid w:val="00BF1E09"/>
    <w:rsid w:val="00C015E4"/>
    <w:rsid w:val="00C31025"/>
    <w:rsid w:val="00C46D34"/>
    <w:rsid w:val="00C473FE"/>
    <w:rsid w:val="00C93065"/>
    <w:rsid w:val="00CA3919"/>
    <w:rsid w:val="00CA5266"/>
    <w:rsid w:val="00CC7E2C"/>
    <w:rsid w:val="00D03752"/>
    <w:rsid w:val="00D072B7"/>
    <w:rsid w:val="00D07945"/>
    <w:rsid w:val="00D535A6"/>
    <w:rsid w:val="00D71EB2"/>
    <w:rsid w:val="00D73FE1"/>
    <w:rsid w:val="00D93A96"/>
    <w:rsid w:val="00D94415"/>
    <w:rsid w:val="00D95190"/>
    <w:rsid w:val="00D95791"/>
    <w:rsid w:val="00DA27A2"/>
    <w:rsid w:val="00DB314F"/>
    <w:rsid w:val="00DC2678"/>
    <w:rsid w:val="00DD1796"/>
    <w:rsid w:val="00E35D15"/>
    <w:rsid w:val="00E51121"/>
    <w:rsid w:val="00E80069"/>
    <w:rsid w:val="00E872D7"/>
    <w:rsid w:val="00EB508D"/>
    <w:rsid w:val="00EC0E88"/>
    <w:rsid w:val="00F02CB8"/>
    <w:rsid w:val="00F61FF4"/>
    <w:rsid w:val="00F71182"/>
    <w:rsid w:val="00F73B5F"/>
    <w:rsid w:val="00FB5BFA"/>
    <w:rsid w:val="00FC2E80"/>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21CF4"/>
  <w15:docId w15:val="{000FC04B-763C-4684-9540-787B24F1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F1B37"/>
    <w:pPr>
      <w:spacing w:after="0" w:line="240" w:lineRule="auto"/>
    </w:pPr>
    <w:rPr>
      <w:rFonts w:ascii="Times New Roman" w:eastAsia="Times New Roman" w:hAnsi="Times New Roman" w:cs="Times New Roman"/>
      <w:sz w:val="24"/>
      <w:szCs w:val="24"/>
      <w:lang w:eastAsia="sl-SI"/>
    </w:rPr>
  </w:style>
  <w:style w:type="paragraph" w:styleId="Naslov2">
    <w:name w:val="heading 2"/>
    <w:basedOn w:val="Navaden"/>
    <w:next w:val="Navaden"/>
    <w:link w:val="Naslov2Znak"/>
    <w:uiPriority w:val="9"/>
    <w:semiHidden/>
    <w:unhideWhenUsed/>
    <w:qFormat/>
    <w:rsid w:val="00EB508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semiHidden/>
    <w:unhideWhenUsed/>
    <w:qFormat/>
    <w:rsid w:val="00EB508D"/>
    <w:pPr>
      <w:keepNext/>
      <w:keepLines/>
      <w:spacing w:before="40"/>
      <w:outlineLvl w:val="2"/>
    </w:pPr>
    <w:rPr>
      <w:rFonts w:asciiTheme="majorHAnsi" w:eastAsiaTheme="majorEastAsia" w:hAnsiTheme="majorHAnsi" w:cstheme="majorBidi"/>
      <w:color w:val="1F4D78" w:themeColor="accent1" w:themeShade="7F"/>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7F1B37"/>
    <w:pPr>
      <w:jc w:val="both"/>
    </w:pPr>
    <w:rPr>
      <w:szCs w:val="20"/>
    </w:rPr>
  </w:style>
  <w:style w:type="character" w:customStyle="1" w:styleId="TelobesedilaZnak">
    <w:name w:val="Telo besedila Znak"/>
    <w:basedOn w:val="Privzetapisavaodstavka"/>
    <w:link w:val="Telobesedila"/>
    <w:rsid w:val="007F1B37"/>
    <w:rPr>
      <w:rFonts w:ascii="Times New Roman" w:eastAsia="Times New Roman" w:hAnsi="Times New Roman" w:cs="Times New Roman"/>
      <w:sz w:val="24"/>
      <w:szCs w:val="20"/>
      <w:lang w:eastAsia="sl-SI"/>
    </w:rPr>
  </w:style>
  <w:style w:type="character" w:customStyle="1" w:styleId="Naslov3Znak">
    <w:name w:val="Naslov 3 Znak"/>
    <w:basedOn w:val="Privzetapisavaodstavka"/>
    <w:link w:val="Naslov3"/>
    <w:semiHidden/>
    <w:rsid w:val="00EB508D"/>
    <w:rPr>
      <w:rFonts w:asciiTheme="majorHAnsi" w:eastAsiaTheme="majorEastAsia" w:hAnsiTheme="majorHAnsi" w:cstheme="majorBidi"/>
      <w:color w:val="1F4D78" w:themeColor="accent1" w:themeShade="7F"/>
      <w:sz w:val="24"/>
      <w:szCs w:val="24"/>
      <w:lang w:eastAsia="sl-SI"/>
    </w:rPr>
  </w:style>
  <w:style w:type="table" w:styleId="Tabelamrea">
    <w:name w:val="Table Grid"/>
    <w:basedOn w:val="Navadnatabela"/>
    <w:uiPriority w:val="39"/>
    <w:rsid w:val="00EB508D"/>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EB508D"/>
    <w:pPr>
      <w:ind w:left="720"/>
      <w:contextualSpacing/>
    </w:pPr>
  </w:style>
  <w:style w:type="paragraph" w:styleId="Brezrazmikov">
    <w:name w:val="No Spacing"/>
    <w:uiPriority w:val="1"/>
    <w:qFormat/>
    <w:rsid w:val="00EB508D"/>
    <w:pPr>
      <w:spacing w:after="0" w:line="240" w:lineRule="auto"/>
    </w:pPr>
    <w:rPr>
      <w:rFonts w:ascii="Calibri" w:eastAsia="Calibri" w:hAnsi="Calibri" w:cs="Times New Roman"/>
    </w:rPr>
  </w:style>
  <w:style w:type="character" w:customStyle="1" w:styleId="Naslov2Znak">
    <w:name w:val="Naslov 2 Znak"/>
    <w:basedOn w:val="Privzetapisavaodstavka"/>
    <w:link w:val="Naslov2"/>
    <w:uiPriority w:val="9"/>
    <w:semiHidden/>
    <w:rsid w:val="00EB508D"/>
    <w:rPr>
      <w:rFonts w:asciiTheme="majorHAnsi" w:eastAsiaTheme="majorEastAsia" w:hAnsiTheme="majorHAnsi" w:cstheme="majorBidi"/>
      <w:color w:val="2E74B5" w:themeColor="accent1" w:themeShade="BF"/>
      <w:sz w:val="26"/>
      <w:szCs w:val="26"/>
      <w:lang w:eastAsia="sl-SI"/>
    </w:rPr>
  </w:style>
  <w:style w:type="paragraph" w:styleId="Telobesedila2">
    <w:name w:val="Body Text 2"/>
    <w:basedOn w:val="Navaden"/>
    <w:link w:val="Telobesedila2Znak"/>
    <w:unhideWhenUsed/>
    <w:rsid w:val="00EB508D"/>
    <w:pPr>
      <w:spacing w:after="120" w:line="480" w:lineRule="auto"/>
    </w:pPr>
  </w:style>
  <w:style w:type="character" w:customStyle="1" w:styleId="Telobesedila2Znak">
    <w:name w:val="Telo besedila 2 Znak"/>
    <w:basedOn w:val="Privzetapisavaodstavka"/>
    <w:link w:val="Telobesedila2"/>
    <w:rsid w:val="00EB508D"/>
    <w:rPr>
      <w:rFonts w:ascii="Times New Roman" w:eastAsia="Times New Roman" w:hAnsi="Times New Roman" w:cs="Times New Roman"/>
      <w:sz w:val="24"/>
      <w:szCs w:val="24"/>
      <w:lang w:eastAsia="sl-SI"/>
    </w:rPr>
  </w:style>
  <w:style w:type="paragraph" w:styleId="Noga">
    <w:name w:val="footer"/>
    <w:basedOn w:val="Navaden"/>
    <w:link w:val="NogaZnak"/>
    <w:rsid w:val="00EB508D"/>
    <w:pPr>
      <w:tabs>
        <w:tab w:val="center" w:pos="4536"/>
        <w:tab w:val="right" w:pos="9072"/>
      </w:tabs>
    </w:pPr>
    <w:rPr>
      <w:sz w:val="20"/>
      <w:szCs w:val="20"/>
    </w:rPr>
  </w:style>
  <w:style w:type="character" w:customStyle="1" w:styleId="NogaZnak">
    <w:name w:val="Noga Znak"/>
    <w:basedOn w:val="Privzetapisavaodstavka"/>
    <w:link w:val="Noga"/>
    <w:rsid w:val="00EB508D"/>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0A530B"/>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A530B"/>
    <w:rPr>
      <w:rFonts w:ascii="Segoe UI" w:eastAsia="Times New Roman" w:hAnsi="Segoe UI" w:cs="Segoe UI"/>
      <w:sz w:val="18"/>
      <w:szCs w:val="18"/>
      <w:lang w:eastAsia="sl-SI"/>
    </w:rPr>
  </w:style>
  <w:style w:type="character" w:styleId="Hiperpovezava">
    <w:name w:val="Hyperlink"/>
    <w:basedOn w:val="Privzetapisavaodstavka"/>
    <w:uiPriority w:val="99"/>
    <w:unhideWhenUsed/>
    <w:rsid w:val="00097C5E"/>
    <w:rPr>
      <w:color w:val="0000FF"/>
      <w:u w:val="single"/>
    </w:rPr>
  </w:style>
  <w:style w:type="paragraph" w:styleId="Naslov">
    <w:name w:val="Title"/>
    <w:basedOn w:val="Navaden"/>
    <w:next w:val="Navaden"/>
    <w:link w:val="NaslovZnak"/>
    <w:uiPriority w:val="10"/>
    <w:qFormat/>
    <w:rsid w:val="00D94415"/>
    <w:pPr>
      <w:suppressAutoHyphens/>
      <w:autoSpaceDN w:val="0"/>
      <w:spacing w:after="80"/>
      <w:contextualSpacing/>
    </w:pPr>
    <w:rPr>
      <w:rFonts w:ascii="Calibri Light" w:hAnsi="Calibri Light"/>
      <w:spacing w:val="-10"/>
      <w:kern w:val="3"/>
      <w:sz w:val="56"/>
      <w:szCs w:val="56"/>
      <w:lang w:eastAsia="en-US"/>
    </w:rPr>
  </w:style>
  <w:style w:type="character" w:customStyle="1" w:styleId="NaslovZnak">
    <w:name w:val="Naslov Znak"/>
    <w:basedOn w:val="Privzetapisavaodstavka"/>
    <w:link w:val="Naslov"/>
    <w:uiPriority w:val="10"/>
    <w:rsid w:val="00D94415"/>
    <w:rPr>
      <w:rFonts w:ascii="Calibri Light" w:eastAsia="Times New Roman" w:hAnsi="Calibri Light" w:cs="Times New Roman"/>
      <w:spacing w:val="-10"/>
      <w:kern w:val="3"/>
      <w:sz w:val="56"/>
      <w:szCs w:val="56"/>
    </w:rPr>
  </w:style>
  <w:style w:type="paragraph" w:customStyle="1" w:styleId="Aclen">
    <w:name w:val="A_clen"/>
    <w:basedOn w:val="Navaden"/>
    <w:link w:val="AclenZnak"/>
    <w:qFormat/>
    <w:rsid w:val="00B06B39"/>
    <w:pPr>
      <w:spacing w:before="240" w:after="120"/>
      <w:ind w:left="357"/>
      <w:jc w:val="center"/>
    </w:pPr>
    <w:rPr>
      <w:rFonts w:ascii="Arial" w:hAnsi="Arial" w:cs="Arial"/>
      <w:b/>
      <w:bCs/>
      <w:sz w:val="22"/>
      <w:szCs w:val="22"/>
    </w:rPr>
  </w:style>
  <w:style w:type="character" w:customStyle="1" w:styleId="AclenZnak">
    <w:name w:val="A_clen Znak"/>
    <w:basedOn w:val="Privzetapisavaodstavka"/>
    <w:link w:val="Aclen"/>
    <w:rsid w:val="00B06B39"/>
    <w:rPr>
      <w:rFonts w:ascii="Arial" w:eastAsia="Times New Roman" w:hAnsi="Arial" w:cs="Arial"/>
      <w:b/>
      <w:bCs/>
      <w:lang w:eastAsia="sl-SI"/>
    </w:rPr>
  </w:style>
  <w:style w:type="paragraph" w:customStyle="1" w:styleId="Atekst">
    <w:name w:val="A_tekst"/>
    <w:basedOn w:val="Navaden"/>
    <w:link w:val="AtekstZnak"/>
    <w:qFormat/>
    <w:rsid w:val="00B06B39"/>
    <w:pPr>
      <w:spacing w:after="120"/>
      <w:jc w:val="both"/>
    </w:pPr>
    <w:rPr>
      <w:rFonts w:ascii="Arial" w:hAnsi="Arial" w:cs="Arial"/>
      <w:sz w:val="22"/>
    </w:rPr>
  </w:style>
  <w:style w:type="character" w:customStyle="1" w:styleId="AtekstZnak">
    <w:name w:val="A_tekst Znak"/>
    <w:basedOn w:val="Privzetapisavaodstavka"/>
    <w:link w:val="Atekst"/>
    <w:rsid w:val="00B06B39"/>
    <w:rPr>
      <w:rFonts w:ascii="Arial" w:eastAsia="Times New Roman" w:hAnsi="Arial" w:cs="Arial"/>
      <w:szCs w:val="24"/>
      <w:lang w:eastAsia="sl-SI"/>
    </w:rPr>
  </w:style>
  <w:style w:type="character" w:styleId="Nerazreenaomemba">
    <w:name w:val="Unresolved Mention"/>
    <w:basedOn w:val="Privzetapisavaodstavka"/>
    <w:uiPriority w:val="99"/>
    <w:semiHidden/>
    <w:unhideWhenUsed/>
    <w:rsid w:val="002222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450611">
      <w:bodyDiv w:val="1"/>
      <w:marLeft w:val="0"/>
      <w:marRight w:val="0"/>
      <w:marTop w:val="0"/>
      <w:marBottom w:val="0"/>
      <w:divBdr>
        <w:top w:val="none" w:sz="0" w:space="0" w:color="auto"/>
        <w:left w:val="none" w:sz="0" w:space="0" w:color="auto"/>
        <w:bottom w:val="none" w:sz="0" w:space="0" w:color="auto"/>
        <w:right w:val="none" w:sz="0" w:space="0" w:color="auto"/>
      </w:divBdr>
    </w:div>
    <w:div w:id="72872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6-01-0395" TargetMode="External"/><Relationship Id="rId13" Type="http://schemas.openxmlformats.org/officeDocument/2006/relationships/hyperlink" Target="http://www.uradni-list.si/1/objava.jsp?sop=2006-01-4831" TargetMode="External"/><Relationship Id="rId3" Type="http://schemas.openxmlformats.org/officeDocument/2006/relationships/styles" Target="styles.xml"/><Relationship Id="rId7" Type="http://schemas.openxmlformats.org/officeDocument/2006/relationships/hyperlink" Target="http://www.uradni-list.si/1/objava.jsp?sop=2001-01-0743" TargetMode="External"/><Relationship Id="rId12" Type="http://schemas.openxmlformats.org/officeDocument/2006/relationships/hyperlink" Target="http://www.uradni-list.si/1/objava.jsp?sop=2002-01-125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uradni-list.si/1/objava.jsp?sop=1999-01-103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radni-list.si/1/objava.jsp?sop=2010-01-5234" TargetMode="External"/><Relationship Id="rId4" Type="http://schemas.openxmlformats.org/officeDocument/2006/relationships/settings" Target="settings.xml"/><Relationship Id="rId9" Type="http://schemas.openxmlformats.org/officeDocument/2006/relationships/hyperlink" Target="http://www.uradni-list.si/1/objava.jsp?sop=2007-01-0345" TargetMode="External"/><Relationship Id="rId14"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E187B4F-5A35-4AD4-B640-216DB6D89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5</Pages>
  <Words>1444</Words>
  <Characters>8233</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Organization</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Andreja Kočevar</dc:creator>
  <cp:lastModifiedBy>Iztok Felicjan</cp:lastModifiedBy>
  <cp:revision>97</cp:revision>
  <cp:lastPrinted>2026-03-20T12:04:00Z</cp:lastPrinted>
  <dcterms:created xsi:type="dcterms:W3CDTF">2019-04-10T12:12:00Z</dcterms:created>
  <dcterms:modified xsi:type="dcterms:W3CDTF">2026-03-20T12:09:00Z</dcterms:modified>
</cp:coreProperties>
</file>