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F4B7D" w14:textId="77777777" w:rsidR="00BA2BF5" w:rsidRDefault="00BA2BF5" w:rsidP="00000738">
      <w:pPr>
        <w:spacing w:line="280" w:lineRule="atLeast"/>
        <w:rPr>
          <w:rFonts w:cs="Arial"/>
          <w:color w:val="000000"/>
          <w:spacing w:val="6"/>
          <w:sz w:val="22"/>
          <w:szCs w:val="22"/>
        </w:rPr>
      </w:pPr>
    </w:p>
    <w:p w14:paraId="6798477A" w14:textId="0182BCD9" w:rsidR="006A3262" w:rsidRDefault="006A3262" w:rsidP="00000738">
      <w:pPr>
        <w:spacing w:line="280" w:lineRule="atLeast"/>
        <w:rPr>
          <w:rFonts w:cs="Arial"/>
          <w:color w:val="000000"/>
          <w:spacing w:val="6"/>
          <w:sz w:val="22"/>
          <w:szCs w:val="22"/>
        </w:rPr>
      </w:pPr>
      <w:r>
        <w:rPr>
          <w:rFonts w:cs="Arial"/>
          <w:color w:val="000000"/>
          <w:spacing w:val="6"/>
          <w:sz w:val="22"/>
          <w:szCs w:val="22"/>
        </w:rPr>
        <w:t xml:space="preserve">Številka: </w:t>
      </w:r>
      <w:r w:rsidR="00D129C4">
        <w:rPr>
          <w:rFonts w:cs="Arial"/>
          <w:color w:val="000000"/>
          <w:spacing w:val="6"/>
          <w:sz w:val="22"/>
          <w:szCs w:val="22"/>
        </w:rPr>
        <w:t>007-06</w:t>
      </w:r>
      <w:r w:rsidR="00014858">
        <w:rPr>
          <w:rFonts w:cs="Arial"/>
          <w:color w:val="000000"/>
          <w:spacing w:val="6"/>
          <w:sz w:val="22"/>
          <w:szCs w:val="22"/>
        </w:rPr>
        <w:t>/2025-6</w:t>
      </w:r>
    </w:p>
    <w:p w14:paraId="2BC5BFAA" w14:textId="00A81DD4" w:rsidR="00014858" w:rsidRDefault="00014858" w:rsidP="00000738">
      <w:pPr>
        <w:spacing w:line="280" w:lineRule="atLeast"/>
        <w:rPr>
          <w:rFonts w:cs="Arial"/>
          <w:color w:val="000000"/>
          <w:spacing w:val="6"/>
          <w:sz w:val="22"/>
          <w:szCs w:val="22"/>
        </w:rPr>
      </w:pPr>
      <w:r>
        <w:rPr>
          <w:rFonts w:cs="Arial"/>
          <w:color w:val="000000"/>
          <w:spacing w:val="6"/>
          <w:sz w:val="22"/>
          <w:szCs w:val="22"/>
        </w:rPr>
        <w:t xml:space="preserve">Datum: </w:t>
      </w:r>
      <w:r w:rsidR="00680CF4">
        <w:rPr>
          <w:rFonts w:cs="Arial"/>
          <w:color w:val="000000"/>
          <w:spacing w:val="6"/>
          <w:sz w:val="22"/>
          <w:szCs w:val="22"/>
        </w:rPr>
        <w:t xml:space="preserve">  </w:t>
      </w:r>
      <w:r>
        <w:rPr>
          <w:rFonts w:cs="Arial"/>
          <w:color w:val="000000"/>
          <w:spacing w:val="6"/>
          <w:sz w:val="22"/>
          <w:szCs w:val="22"/>
        </w:rPr>
        <w:t>12. 9. 2025</w:t>
      </w:r>
    </w:p>
    <w:p w14:paraId="7ABEA9BA" w14:textId="77777777" w:rsidR="00014858" w:rsidRDefault="00014858" w:rsidP="00000738">
      <w:pPr>
        <w:spacing w:line="280" w:lineRule="atLeast"/>
        <w:rPr>
          <w:rFonts w:cs="Arial"/>
          <w:color w:val="000000"/>
          <w:spacing w:val="6"/>
          <w:sz w:val="22"/>
          <w:szCs w:val="22"/>
        </w:rPr>
      </w:pPr>
    </w:p>
    <w:p w14:paraId="4646316E" w14:textId="77777777" w:rsidR="000C3271" w:rsidRDefault="000C3271" w:rsidP="00000738">
      <w:pPr>
        <w:spacing w:line="280" w:lineRule="atLeast"/>
        <w:rPr>
          <w:rFonts w:cs="Arial"/>
          <w:color w:val="000000"/>
          <w:spacing w:val="6"/>
          <w:sz w:val="22"/>
          <w:szCs w:val="22"/>
        </w:rPr>
      </w:pPr>
    </w:p>
    <w:p w14:paraId="43DD0E5E" w14:textId="618F01D5" w:rsidR="00014858" w:rsidRDefault="00014858" w:rsidP="00000738">
      <w:pPr>
        <w:spacing w:line="280" w:lineRule="atLeast"/>
        <w:rPr>
          <w:rFonts w:cs="Arial"/>
          <w:color w:val="000000"/>
          <w:spacing w:val="6"/>
          <w:sz w:val="22"/>
          <w:szCs w:val="22"/>
        </w:rPr>
      </w:pPr>
      <w:r>
        <w:rPr>
          <w:rFonts w:cs="Arial"/>
          <w:color w:val="000000"/>
          <w:spacing w:val="6"/>
          <w:sz w:val="22"/>
          <w:szCs w:val="22"/>
        </w:rPr>
        <w:t>OBČINA KOMEN</w:t>
      </w:r>
    </w:p>
    <w:p w14:paraId="66DD45C4" w14:textId="43ED01BE" w:rsidR="00014858" w:rsidRDefault="00014858" w:rsidP="00000738">
      <w:pPr>
        <w:spacing w:line="280" w:lineRule="atLeast"/>
        <w:rPr>
          <w:rFonts w:cs="Arial"/>
          <w:color w:val="000000"/>
          <w:spacing w:val="6"/>
          <w:sz w:val="22"/>
          <w:szCs w:val="22"/>
        </w:rPr>
      </w:pPr>
      <w:r>
        <w:rPr>
          <w:rFonts w:cs="Arial"/>
          <w:color w:val="000000"/>
          <w:spacing w:val="6"/>
          <w:sz w:val="22"/>
          <w:szCs w:val="22"/>
        </w:rPr>
        <w:t>OBČINSKI SVET</w:t>
      </w:r>
    </w:p>
    <w:p w14:paraId="2B5D29DF" w14:textId="77777777" w:rsidR="00014858" w:rsidRDefault="00014858" w:rsidP="00000738">
      <w:pPr>
        <w:spacing w:line="280" w:lineRule="atLeast"/>
        <w:rPr>
          <w:rFonts w:cs="Arial"/>
          <w:color w:val="000000"/>
          <w:spacing w:val="6"/>
          <w:sz w:val="22"/>
          <w:szCs w:val="22"/>
        </w:rPr>
      </w:pPr>
    </w:p>
    <w:p w14:paraId="5BC6BAA5" w14:textId="77777777" w:rsidR="000C3271" w:rsidRDefault="000C3271" w:rsidP="00000738">
      <w:pPr>
        <w:spacing w:line="280" w:lineRule="atLeast"/>
        <w:jc w:val="both"/>
        <w:rPr>
          <w:rFonts w:cs="Arial"/>
          <w:sz w:val="22"/>
          <w:szCs w:val="22"/>
        </w:rPr>
      </w:pPr>
    </w:p>
    <w:p w14:paraId="135803D8" w14:textId="40A7BA53" w:rsidR="00A20C3D" w:rsidRPr="00C17399" w:rsidRDefault="00A20C3D" w:rsidP="00000738">
      <w:pPr>
        <w:spacing w:line="280" w:lineRule="atLeast"/>
        <w:jc w:val="both"/>
        <w:rPr>
          <w:rFonts w:cs="Arial"/>
          <w:sz w:val="22"/>
          <w:szCs w:val="22"/>
        </w:rPr>
      </w:pPr>
      <w:r w:rsidRPr="00C17399">
        <w:rPr>
          <w:rFonts w:cs="Arial"/>
          <w:sz w:val="22"/>
          <w:szCs w:val="22"/>
        </w:rPr>
        <w:t>Na podlagi 30. člena Statuta Občine Komen (Ur</w:t>
      </w:r>
      <w:r>
        <w:rPr>
          <w:rFonts w:cs="Arial"/>
          <w:sz w:val="22"/>
          <w:szCs w:val="22"/>
        </w:rPr>
        <w:t>adni</w:t>
      </w:r>
      <w:r w:rsidRPr="00C17399">
        <w:rPr>
          <w:rFonts w:cs="Arial"/>
          <w:sz w:val="22"/>
          <w:szCs w:val="22"/>
        </w:rPr>
        <w:t xml:space="preserve"> l</w:t>
      </w:r>
      <w:r>
        <w:rPr>
          <w:rFonts w:cs="Arial"/>
          <w:sz w:val="22"/>
          <w:szCs w:val="22"/>
        </w:rPr>
        <w:t>ist</w:t>
      </w:r>
      <w:r w:rsidRPr="00C17399">
        <w:rPr>
          <w:rFonts w:cs="Arial"/>
          <w:sz w:val="22"/>
          <w:szCs w:val="22"/>
        </w:rPr>
        <w:t xml:space="preserve"> RS, št. 80/09</w:t>
      </w:r>
      <w:r>
        <w:rPr>
          <w:rFonts w:cs="Arial"/>
          <w:sz w:val="22"/>
          <w:szCs w:val="22"/>
        </w:rPr>
        <w:t>, 39/14, 39/16</w:t>
      </w:r>
      <w:r w:rsidRPr="00C17399">
        <w:rPr>
          <w:rFonts w:cs="Arial"/>
          <w:sz w:val="22"/>
          <w:szCs w:val="22"/>
        </w:rPr>
        <w:t xml:space="preserve">) vam </w:t>
      </w:r>
      <w:r>
        <w:rPr>
          <w:rFonts w:cs="Arial"/>
          <w:sz w:val="22"/>
          <w:szCs w:val="22"/>
        </w:rPr>
        <w:br/>
      </w:r>
      <w:r w:rsidRPr="00C17399">
        <w:rPr>
          <w:rFonts w:cs="Arial"/>
          <w:sz w:val="22"/>
          <w:szCs w:val="22"/>
        </w:rPr>
        <w:t xml:space="preserve">v obravnavo in sprejem pošiljam </w:t>
      </w:r>
    </w:p>
    <w:p w14:paraId="329823DA" w14:textId="77777777" w:rsidR="00A20C3D" w:rsidRPr="00C17399" w:rsidRDefault="00A20C3D" w:rsidP="00000738">
      <w:pPr>
        <w:spacing w:line="280" w:lineRule="atLeast"/>
        <w:jc w:val="both"/>
        <w:rPr>
          <w:rFonts w:cs="Arial"/>
          <w:sz w:val="22"/>
          <w:szCs w:val="22"/>
        </w:rPr>
      </w:pPr>
    </w:p>
    <w:p w14:paraId="11A42662" w14:textId="6B6FCB24" w:rsidR="00A20C3D" w:rsidRPr="00C17399" w:rsidRDefault="00CE3EA5" w:rsidP="00000738">
      <w:pPr>
        <w:spacing w:line="280" w:lineRule="atLeast"/>
        <w:jc w:val="both"/>
        <w:rPr>
          <w:rFonts w:cs="Arial"/>
          <w:b/>
          <w:sz w:val="22"/>
          <w:szCs w:val="22"/>
        </w:rPr>
      </w:pPr>
      <w:r>
        <w:rPr>
          <w:rFonts w:cs="Arial"/>
          <w:b/>
          <w:sz w:val="22"/>
          <w:szCs w:val="22"/>
        </w:rPr>
        <w:t>Predlog Pravilnika</w:t>
      </w:r>
      <w:r w:rsidR="00052D82">
        <w:rPr>
          <w:rFonts w:cs="Arial"/>
          <w:b/>
          <w:sz w:val="22"/>
          <w:szCs w:val="22"/>
        </w:rPr>
        <w:t xml:space="preserve"> o dodeljevanju proračunskih sredstev za spodbujanje zaposlovanja v </w:t>
      </w:r>
      <w:r w:rsidR="00EA2FBC">
        <w:rPr>
          <w:rFonts w:cs="Arial"/>
          <w:b/>
          <w:sz w:val="22"/>
          <w:szCs w:val="22"/>
        </w:rPr>
        <w:t>O</w:t>
      </w:r>
      <w:r w:rsidR="00052D82">
        <w:rPr>
          <w:rFonts w:cs="Arial"/>
          <w:b/>
          <w:sz w:val="22"/>
          <w:szCs w:val="22"/>
        </w:rPr>
        <w:t>bčini Komen</w:t>
      </w:r>
    </w:p>
    <w:p w14:paraId="61613C51" w14:textId="77777777" w:rsidR="00A20C3D" w:rsidRPr="00C17399" w:rsidRDefault="00A20C3D" w:rsidP="00000738">
      <w:pPr>
        <w:spacing w:line="280" w:lineRule="atLeast"/>
        <w:rPr>
          <w:rFonts w:cs="Arial"/>
          <w:sz w:val="22"/>
          <w:szCs w:val="22"/>
        </w:rPr>
      </w:pPr>
    </w:p>
    <w:p w14:paraId="6A53CA89" w14:textId="77777777" w:rsidR="00A20C3D" w:rsidRDefault="00A20C3D" w:rsidP="00000738">
      <w:pPr>
        <w:spacing w:line="280" w:lineRule="atLeast"/>
        <w:jc w:val="both"/>
        <w:rPr>
          <w:rFonts w:cs="Arial"/>
          <w:b/>
          <w:sz w:val="22"/>
          <w:szCs w:val="22"/>
        </w:rPr>
      </w:pPr>
      <w:r w:rsidRPr="00C17399">
        <w:rPr>
          <w:rFonts w:cs="Arial"/>
          <w:b/>
          <w:sz w:val="22"/>
          <w:szCs w:val="22"/>
        </w:rPr>
        <w:t>Obrazložitev:</w:t>
      </w:r>
    </w:p>
    <w:p w14:paraId="7D9DCF67" w14:textId="77777777" w:rsidR="00A20C3D" w:rsidRDefault="00A20C3D" w:rsidP="00000738">
      <w:pPr>
        <w:spacing w:line="280" w:lineRule="atLeast"/>
        <w:rPr>
          <w:rFonts w:cs="Arial"/>
          <w:sz w:val="22"/>
          <w:szCs w:val="22"/>
        </w:rPr>
      </w:pPr>
    </w:p>
    <w:p w14:paraId="07834756" w14:textId="6E1B55AB" w:rsidR="00153CD4" w:rsidRDefault="00AD5B73" w:rsidP="00821506">
      <w:pPr>
        <w:pStyle w:val="Odstavekseznama"/>
        <w:numPr>
          <w:ilvl w:val="0"/>
          <w:numId w:val="2"/>
        </w:numPr>
        <w:spacing w:after="240"/>
        <w:ind w:left="357" w:hanging="357"/>
        <w:rPr>
          <w:rFonts w:cs="Arial"/>
          <w:b/>
          <w:bCs/>
          <w:sz w:val="22"/>
          <w:szCs w:val="22"/>
        </w:rPr>
      </w:pPr>
      <w:r w:rsidRPr="00AD5B73">
        <w:rPr>
          <w:rFonts w:cs="Arial"/>
          <w:b/>
          <w:bCs/>
          <w:sz w:val="22"/>
          <w:szCs w:val="22"/>
        </w:rPr>
        <w:t>Pravna podlaga</w:t>
      </w:r>
    </w:p>
    <w:p w14:paraId="2A630D55" w14:textId="7D6B4B7B" w:rsidR="0001397F" w:rsidRDefault="0001397F" w:rsidP="00000738">
      <w:pPr>
        <w:spacing w:line="280" w:lineRule="atLeast"/>
        <w:jc w:val="both"/>
        <w:rPr>
          <w:rFonts w:cs="Arial"/>
          <w:bCs/>
          <w:sz w:val="22"/>
          <w:szCs w:val="22"/>
        </w:rPr>
      </w:pPr>
      <w:r w:rsidRPr="0001397F">
        <w:rPr>
          <w:rFonts w:cs="Arial"/>
          <w:sz w:val="22"/>
          <w:szCs w:val="22"/>
        </w:rPr>
        <w:t>Pravn</w:t>
      </w:r>
      <w:r w:rsidR="00AA58E5">
        <w:rPr>
          <w:rFonts w:cs="Arial"/>
          <w:sz w:val="22"/>
          <w:szCs w:val="22"/>
        </w:rPr>
        <w:t>e</w:t>
      </w:r>
      <w:r w:rsidRPr="0001397F">
        <w:rPr>
          <w:rFonts w:cs="Arial"/>
          <w:sz w:val="22"/>
          <w:szCs w:val="22"/>
        </w:rPr>
        <w:t xml:space="preserve"> podlag</w:t>
      </w:r>
      <w:r w:rsidR="00AA58E5">
        <w:rPr>
          <w:rFonts w:cs="Arial"/>
          <w:sz w:val="22"/>
          <w:szCs w:val="22"/>
        </w:rPr>
        <w:t>e</w:t>
      </w:r>
      <w:r w:rsidRPr="0001397F">
        <w:rPr>
          <w:rFonts w:cs="Arial"/>
          <w:sz w:val="22"/>
          <w:szCs w:val="22"/>
        </w:rPr>
        <w:t xml:space="preserve"> za sprejem </w:t>
      </w:r>
      <w:r w:rsidRPr="0001397F">
        <w:rPr>
          <w:rFonts w:cs="Arial"/>
          <w:bCs/>
          <w:sz w:val="22"/>
          <w:szCs w:val="22"/>
        </w:rPr>
        <w:t xml:space="preserve">Pravilnika o dodeljevanju proračunskih sredstev za spodbujanje zaposlovanja v </w:t>
      </w:r>
      <w:r w:rsidR="00432117">
        <w:rPr>
          <w:rFonts w:cs="Arial"/>
          <w:bCs/>
          <w:sz w:val="22"/>
          <w:szCs w:val="22"/>
        </w:rPr>
        <w:t>O</w:t>
      </w:r>
      <w:r w:rsidRPr="0001397F">
        <w:rPr>
          <w:rFonts w:cs="Arial"/>
          <w:bCs/>
          <w:sz w:val="22"/>
          <w:szCs w:val="22"/>
        </w:rPr>
        <w:t>bčini Komen</w:t>
      </w:r>
      <w:r w:rsidR="00325761">
        <w:rPr>
          <w:rFonts w:cs="Arial"/>
          <w:bCs/>
          <w:sz w:val="22"/>
          <w:szCs w:val="22"/>
        </w:rPr>
        <w:t xml:space="preserve"> (</w:t>
      </w:r>
      <w:r w:rsidR="004E5A38">
        <w:rPr>
          <w:rFonts w:cs="Arial"/>
          <w:bCs/>
          <w:sz w:val="22"/>
          <w:szCs w:val="22"/>
        </w:rPr>
        <w:t>v nadaljevanju pravilnik)</w:t>
      </w:r>
      <w:r w:rsidR="00AA58E5">
        <w:rPr>
          <w:rFonts w:cs="Arial"/>
          <w:bCs/>
          <w:sz w:val="22"/>
          <w:szCs w:val="22"/>
        </w:rPr>
        <w:t xml:space="preserve"> so:</w:t>
      </w:r>
    </w:p>
    <w:p w14:paraId="5A49A066" w14:textId="3B744390" w:rsidR="00EA5567" w:rsidRPr="00B46087" w:rsidRDefault="00932A76" w:rsidP="00821506">
      <w:pPr>
        <w:pStyle w:val="Odstavekseznama"/>
        <w:numPr>
          <w:ilvl w:val="0"/>
          <w:numId w:val="3"/>
        </w:numPr>
        <w:spacing w:line="280" w:lineRule="atLeast"/>
        <w:ind w:left="714" w:hanging="357"/>
        <w:jc w:val="both"/>
        <w:rPr>
          <w:rFonts w:cs="Arial"/>
          <w:bCs/>
          <w:sz w:val="22"/>
          <w:szCs w:val="22"/>
        </w:rPr>
      </w:pPr>
      <w:r w:rsidRPr="00EA5567">
        <w:rPr>
          <w:rFonts w:cs="Arial"/>
          <w:sz w:val="22"/>
          <w:szCs w:val="22"/>
        </w:rPr>
        <w:t xml:space="preserve">29. člen Zakona o lokalni samoupravi </w:t>
      </w:r>
      <w:r w:rsidR="00400EE2">
        <w:rPr>
          <w:rFonts w:cs="Arial"/>
          <w:sz w:val="22"/>
          <w:szCs w:val="22"/>
        </w:rPr>
        <w:t>(</w:t>
      </w:r>
      <w:r w:rsidR="00EB43BD" w:rsidRPr="00EB43BD">
        <w:rPr>
          <w:rFonts w:cs="Arial"/>
          <w:sz w:val="22"/>
          <w:szCs w:val="22"/>
        </w:rPr>
        <w:t>Uradni list RS, št.</w:t>
      </w:r>
      <w:r w:rsidR="0010758E">
        <w:rPr>
          <w:rFonts w:cs="Arial"/>
          <w:sz w:val="22"/>
          <w:szCs w:val="22"/>
        </w:rPr>
        <w:t xml:space="preserve"> </w:t>
      </w:r>
      <w:r w:rsidR="00EB43BD" w:rsidRPr="00400EE2">
        <w:rPr>
          <w:rFonts w:cs="Arial"/>
          <w:sz w:val="22"/>
          <w:szCs w:val="22"/>
        </w:rPr>
        <w:t>94/07</w:t>
      </w:r>
      <w:r w:rsidR="0010758E">
        <w:rPr>
          <w:rFonts w:cs="Arial"/>
          <w:sz w:val="22"/>
          <w:szCs w:val="22"/>
        </w:rPr>
        <w:t xml:space="preserve"> </w:t>
      </w:r>
      <w:r w:rsidR="00EB43BD" w:rsidRPr="00EB43BD">
        <w:rPr>
          <w:rFonts w:cs="Arial"/>
          <w:sz w:val="22"/>
          <w:szCs w:val="22"/>
        </w:rPr>
        <w:t>– uradno prečiščeno besedilo,</w:t>
      </w:r>
      <w:r w:rsidR="0010758E">
        <w:rPr>
          <w:rFonts w:cs="Arial"/>
          <w:sz w:val="22"/>
          <w:szCs w:val="22"/>
        </w:rPr>
        <w:t xml:space="preserve"> </w:t>
      </w:r>
      <w:r w:rsidR="00EB43BD" w:rsidRPr="00400EE2">
        <w:rPr>
          <w:rFonts w:cs="Arial"/>
          <w:sz w:val="22"/>
          <w:szCs w:val="22"/>
        </w:rPr>
        <w:t>76/08</w:t>
      </w:r>
      <w:r w:rsidR="00EB43BD" w:rsidRPr="00EB43BD">
        <w:rPr>
          <w:rFonts w:cs="Arial"/>
          <w:sz w:val="22"/>
          <w:szCs w:val="22"/>
        </w:rPr>
        <w:t>,</w:t>
      </w:r>
      <w:r w:rsidR="0010758E">
        <w:rPr>
          <w:rFonts w:cs="Arial"/>
          <w:sz w:val="22"/>
          <w:szCs w:val="22"/>
        </w:rPr>
        <w:t xml:space="preserve"> </w:t>
      </w:r>
      <w:r w:rsidR="00EB43BD" w:rsidRPr="00400EE2">
        <w:rPr>
          <w:rFonts w:cs="Arial"/>
          <w:sz w:val="22"/>
          <w:szCs w:val="22"/>
        </w:rPr>
        <w:t>79/09</w:t>
      </w:r>
      <w:r w:rsidR="00EB43BD" w:rsidRPr="00EB43BD">
        <w:rPr>
          <w:rFonts w:cs="Arial"/>
          <w:sz w:val="22"/>
          <w:szCs w:val="22"/>
        </w:rPr>
        <w:t>,</w:t>
      </w:r>
      <w:r w:rsidR="0010758E">
        <w:rPr>
          <w:rFonts w:cs="Arial"/>
          <w:sz w:val="22"/>
          <w:szCs w:val="22"/>
        </w:rPr>
        <w:t xml:space="preserve"> </w:t>
      </w:r>
      <w:r w:rsidR="00EB43BD" w:rsidRPr="00400EE2">
        <w:rPr>
          <w:rFonts w:cs="Arial"/>
          <w:sz w:val="22"/>
          <w:szCs w:val="22"/>
        </w:rPr>
        <w:t>51/10</w:t>
      </w:r>
      <w:r w:rsidR="00EB43BD" w:rsidRPr="00EB43BD">
        <w:rPr>
          <w:rFonts w:cs="Arial"/>
          <w:sz w:val="22"/>
          <w:szCs w:val="22"/>
        </w:rPr>
        <w:t>,</w:t>
      </w:r>
      <w:r w:rsidR="00AB6E71">
        <w:rPr>
          <w:rFonts w:cs="Arial"/>
          <w:sz w:val="22"/>
          <w:szCs w:val="22"/>
        </w:rPr>
        <w:t xml:space="preserve"> </w:t>
      </w:r>
      <w:r w:rsidR="00EB43BD" w:rsidRPr="00400EE2">
        <w:rPr>
          <w:rFonts w:cs="Arial"/>
          <w:sz w:val="22"/>
          <w:szCs w:val="22"/>
        </w:rPr>
        <w:t>40/12</w:t>
      </w:r>
      <w:r w:rsidR="00AB6E71">
        <w:rPr>
          <w:rFonts w:cs="Arial"/>
          <w:sz w:val="22"/>
          <w:szCs w:val="22"/>
        </w:rPr>
        <w:t xml:space="preserve"> </w:t>
      </w:r>
      <w:r w:rsidR="00EB43BD" w:rsidRPr="00EB43BD">
        <w:rPr>
          <w:rFonts w:cs="Arial"/>
          <w:sz w:val="22"/>
          <w:szCs w:val="22"/>
        </w:rPr>
        <w:t>– ZUJF,</w:t>
      </w:r>
      <w:r w:rsidR="00AB6E71">
        <w:rPr>
          <w:rFonts w:cs="Arial"/>
          <w:sz w:val="22"/>
          <w:szCs w:val="22"/>
        </w:rPr>
        <w:t xml:space="preserve"> </w:t>
      </w:r>
      <w:r w:rsidR="00EB43BD" w:rsidRPr="0010758E">
        <w:rPr>
          <w:rFonts w:cs="Arial"/>
          <w:sz w:val="22"/>
          <w:szCs w:val="22"/>
        </w:rPr>
        <w:t>11/14</w:t>
      </w:r>
      <w:r w:rsidR="00AB6E71">
        <w:rPr>
          <w:rFonts w:cs="Arial"/>
          <w:sz w:val="22"/>
          <w:szCs w:val="22"/>
        </w:rPr>
        <w:t xml:space="preserve"> </w:t>
      </w:r>
      <w:r w:rsidR="00EB43BD" w:rsidRPr="00EB43BD">
        <w:rPr>
          <w:rFonts w:cs="Arial"/>
          <w:sz w:val="22"/>
          <w:szCs w:val="22"/>
        </w:rPr>
        <w:t xml:space="preserve">– </w:t>
      </w:r>
      <w:proofErr w:type="spellStart"/>
      <w:r w:rsidR="00EB43BD" w:rsidRPr="00EB43BD">
        <w:rPr>
          <w:rFonts w:cs="Arial"/>
          <w:sz w:val="22"/>
          <w:szCs w:val="22"/>
        </w:rPr>
        <w:t>popr</w:t>
      </w:r>
      <w:proofErr w:type="spellEnd"/>
      <w:r w:rsidR="00EB43BD" w:rsidRPr="00EB43BD">
        <w:rPr>
          <w:rFonts w:cs="Arial"/>
          <w:sz w:val="22"/>
          <w:szCs w:val="22"/>
        </w:rPr>
        <w:t>.,</w:t>
      </w:r>
      <w:r w:rsidR="00AB6E71">
        <w:rPr>
          <w:rFonts w:cs="Arial"/>
          <w:sz w:val="22"/>
          <w:szCs w:val="22"/>
        </w:rPr>
        <w:t xml:space="preserve"> </w:t>
      </w:r>
      <w:r w:rsidR="00EB43BD" w:rsidRPr="0010758E">
        <w:rPr>
          <w:rFonts w:cs="Arial"/>
          <w:sz w:val="22"/>
          <w:szCs w:val="22"/>
        </w:rPr>
        <w:t>14/15</w:t>
      </w:r>
      <w:r w:rsidR="00AB6E71">
        <w:rPr>
          <w:rFonts w:cs="Arial"/>
          <w:sz w:val="22"/>
          <w:szCs w:val="22"/>
        </w:rPr>
        <w:t xml:space="preserve"> </w:t>
      </w:r>
      <w:r w:rsidR="00EB43BD" w:rsidRPr="00EB43BD">
        <w:rPr>
          <w:rFonts w:cs="Arial"/>
          <w:sz w:val="22"/>
          <w:szCs w:val="22"/>
        </w:rPr>
        <w:t>– ZUUJFO,</w:t>
      </w:r>
      <w:r w:rsidR="00AB6E71">
        <w:rPr>
          <w:rFonts w:cs="Arial"/>
          <w:sz w:val="22"/>
          <w:szCs w:val="22"/>
        </w:rPr>
        <w:t xml:space="preserve"> </w:t>
      </w:r>
      <w:r w:rsidR="00EB43BD" w:rsidRPr="0010758E">
        <w:rPr>
          <w:rFonts w:cs="Arial"/>
          <w:sz w:val="22"/>
          <w:szCs w:val="22"/>
        </w:rPr>
        <w:t>11/18</w:t>
      </w:r>
      <w:r w:rsidR="00AB6E71">
        <w:rPr>
          <w:rFonts w:cs="Arial"/>
          <w:sz w:val="22"/>
          <w:szCs w:val="22"/>
        </w:rPr>
        <w:t xml:space="preserve"> </w:t>
      </w:r>
      <w:r w:rsidR="00EB43BD" w:rsidRPr="00EB43BD">
        <w:rPr>
          <w:rFonts w:cs="Arial"/>
          <w:sz w:val="22"/>
          <w:szCs w:val="22"/>
        </w:rPr>
        <w:t>– ZSPDSLS-1,</w:t>
      </w:r>
      <w:r w:rsidR="00AB6E71">
        <w:rPr>
          <w:rFonts w:cs="Arial"/>
          <w:sz w:val="22"/>
          <w:szCs w:val="22"/>
        </w:rPr>
        <w:t xml:space="preserve"> </w:t>
      </w:r>
      <w:r w:rsidR="00EB43BD" w:rsidRPr="0010758E">
        <w:rPr>
          <w:rFonts w:cs="Arial"/>
          <w:sz w:val="22"/>
          <w:szCs w:val="22"/>
        </w:rPr>
        <w:t>30/18</w:t>
      </w:r>
      <w:r w:rsidR="00EB43BD" w:rsidRPr="00EB43BD">
        <w:rPr>
          <w:rFonts w:cs="Arial"/>
          <w:sz w:val="22"/>
          <w:szCs w:val="22"/>
        </w:rPr>
        <w:t>,</w:t>
      </w:r>
      <w:r w:rsidR="00AB6E71">
        <w:rPr>
          <w:rFonts w:cs="Arial"/>
          <w:sz w:val="22"/>
          <w:szCs w:val="22"/>
        </w:rPr>
        <w:t xml:space="preserve"> </w:t>
      </w:r>
      <w:r w:rsidR="00EB43BD" w:rsidRPr="0010758E">
        <w:rPr>
          <w:rFonts w:cs="Arial"/>
          <w:sz w:val="22"/>
          <w:szCs w:val="22"/>
        </w:rPr>
        <w:t>61/20</w:t>
      </w:r>
      <w:r w:rsidR="004916CF">
        <w:rPr>
          <w:rFonts w:cs="Arial"/>
          <w:sz w:val="22"/>
          <w:szCs w:val="22"/>
        </w:rPr>
        <w:t xml:space="preserve"> </w:t>
      </w:r>
      <w:r w:rsidR="00EB43BD" w:rsidRPr="00EB43BD">
        <w:rPr>
          <w:rFonts w:cs="Arial"/>
          <w:sz w:val="22"/>
          <w:szCs w:val="22"/>
        </w:rPr>
        <w:t>– ZIUZEOP-A,</w:t>
      </w:r>
      <w:r w:rsidR="004916CF">
        <w:rPr>
          <w:rFonts w:cs="Arial"/>
          <w:sz w:val="22"/>
          <w:szCs w:val="22"/>
        </w:rPr>
        <w:t xml:space="preserve"> </w:t>
      </w:r>
      <w:r w:rsidR="00EB43BD" w:rsidRPr="0010758E">
        <w:rPr>
          <w:rFonts w:cs="Arial"/>
          <w:sz w:val="22"/>
          <w:szCs w:val="22"/>
        </w:rPr>
        <w:t>80/20</w:t>
      </w:r>
      <w:r w:rsidR="004916CF">
        <w:rPr>
          <w:rFonts w:cs="Arial"/>
          <w:sz w:val="22"/>
          <w:szCs w:val="22"/>
        </w:rPr>
        <w:t xml:space="preserve"> </w:t>
      </w:r>
      <w:r w:rsidR="00EB43BD" w:rsidRPr="00EB43BD">
        <w:rPr>
          <w:rFonts w:cs="Arial"/>
          <w:sz w:val="22"/>
          <w:szCs w:val="22"/>
        </w:rPr>
        <w:t>– ZIUOOPE,</w:t>
      </w:r>
      <w:r w:rsidR="004916CF">
        <w:rPr>
          <w:rFonts w:cs="Arial"/>
          <w:sz w:val="22"/>
          <w:szCs w:val="22"/>
        </w:rPr>
        <w:t xml:space="preserve"> </w:t>
      </w:r>
      <w:r w:rsidR="00EB43BD" w:rsidRPr="0010758E">
        <w:rPr>
          <w:rFonts w:cs="Arial"/>
          <w:sz w:val="22"/>
          <w:szCs w:val="22"/>
        </w:rPr>
        <w:t>62/24</w:t>
      </w:r>
      <w:r w:rsidR="004916CF">
        <w:rPr>
          <w:rFonts w:cs="Arial"/>
          <w:sz w:val="22"/>
          <w:szCs w:val="22"/>
        </w:rPr>
        <w:t xml:space="preserve"> </w:t>
      </w:r>
      <w:r w:rsidR="00EB43BD" w:rsidRPr="00EB43BD">
        <w:rPr>
          <w:rFonts w:cs="Arial"/>
          <w:sz w:val="22"/>
          <w:szCs w:val="22"/>
        </w:rPr>
        <w:t xml:space="preserve">– odl. US </w:t>
      </w:r>
      <w:r w:rsidR="007F2FB8">
        <w:rPr>
          <w:rFonts w:cs="Arial"/>
          <w:sz w:val="22"/>
          <w:szCs w:val="22"/>
        </w:rPr>
        <w:br/>
      </w:r>
      <w:r w:rsidR="00EB43BD" w:rsidRPr="00EB43BD">
        <w:rPr>
          <w:rFonts w:cs="Arial"/>
          <w:sz w:val="22"/>
          <w:szCs w:val="22"/>
        </w:rPr>
        <w:t>in</w:t>
      </w:r>
      <w:r w:rsidR="004916CF">
        <w:rPr>
          <w:rFonts w:cs="Arial"/>
          <w:sz w:val="22"/>
          <w:szCs w:val="22"/>
        </w:rPr>
        <w:t xml:space="preserve"> </w:t>
      </w:r>
      <w:r w:rsidR="00EB43BD" w:rsidRPr="004916CF">
        <w:rPr>
          <w:rFonts w:cs="Arial"/>
          <w:sz w:val="22"/>
          <w:szCs w:val="22"/>
        </w:rPr>
        <w:t>10</w:t>
      </w:r>
      <w:r w:rsidR="00B66A91">
        <w:rPr>
          <w:rStyle w:val="Hiperpovezava"/>
          <w:rFonts w:cs="Arial"/>
          <w:sz w:val="22"/>
          <w:szCs w:val="22"/>
        </w:rPr>
        <w:t xml:space="preserve"> </w:t>
      </w:r>
      <w:r w:rsidR="00EB43BD" w:rsidRPr="004916CF">
        <w:rPr>
          <w:rFonts w:cs="Arial"/>
          <w:sz w:val="22"/>
          <w:szCs w:val="22"/>
        </w:rPr>
        <w:t>2/24</w:t>
      </w:r>
      <w:r w:rsidR="004916CF">
        <w:rPr>
          <w:rFonts w:cs="Arial"/>
          <w:sz w:val="22"/>
          <w:szCs w:val="22"/>
        </w:rPr>
        <w:t xml:space="preserve"> </w:t>
      </w:r>
      <w:r w:rsidR="00EB43BD" w:rsidRPr="00EB43BD">
        <w:rPr>
          <w:rFonts w:cs="Arial"/>
          <w:sz w:val="22"/>
          <w:szCs w:val="22"/>
        </w:rPr>
        <w:t>– ZLV-K</w:t>
      </w:r>
      <w:r w:rsidR="00400EE2">
        <w:rPr>
          <w:rFonts w:cs="Arial"/>
          <w:sz w:val="22"/>
          <w:szCs w:val="22"/>
        </w:rPr>
        <w:t>)</w:t>
      </w:r>
      <w:r w:rsidRPr="00EA5567">
        <w:rPr>
          <w:rFonts w:cs="Arial"/>
          <w:sz w:val="22"/>
          <w:szCs w:val="22"/>
        </w:rPr>
        <w:t xml:space="preserve">, </w:t>
      </w:r>
      <w:r w:rsidR="00F71027">
        <w:rPr>
          <w:rFonts w:cs="Arial"/>
          <w:sz w:val="22"/>
          <w:szCs w:val="22"/>
        </w:rPr>
        <w:t xml:space="preserve">ki določa </w:t>
      </w:r>
      <w:r w:rsidR="00B46087">
        <w:rPr>
          <w:rFonts w:cs="Arial"/>
          <w:sz w:val="22"/>
          <w:szCs w:val="22"/>
        </w:rPr>
        <w:t>pristojnosti</w:t>
      </w:r>
      <w:r w:rsidR="00F71027">
        <w:rPr>
          <w:rFonts w:cs="Arial"/>
          <w:sz w:val="22"/>
          <w:szCs w:val="22"/>
        </w:rPr>
        <w:t xml:space="preserve"> občinskega sveta</w:t>
      </w:r>
      <w:r w:rsidR="00B46087">
        <w:rPr>
          <w:rFonts w:cs="Arial"/>
          <w:sz w:val="22"/>
          <w:szCs w:val="22"/>
        </w:rPr>
        <w:t>,</w:t>
      </w:r>
    </w:p>
    <w:p w14:paraId="049E78D8" w14:textId="2D93B675" w:rsidR="00B46087" w:rsidRPr="006B47F0" w:rsidRDefault="00B46087" w:rsidP="00821506">
      <w:pPr>
        <w:pStyle w:val="Odstavekseznama"/>
        <w:numPr>
          <w:ilvl w:val="0"/>
          <w:numId w:val="3"/>
        </w:numPr>
        <w:spacing w:line="280" w:lineRule="atLeast"/>
        <w:ind w:left="714" w:hanging="357"/>
        <w:jc w:val="both"/>
        <w:rPr>
          <w:rFonts w:cs="Arial"/>
          <w:bCs/>
          <w:sz w:val="22"/>
          <w:szCs w:val="22"/>
        </w:rPr>
      </w:pPr>
      <w:r w:rsidRPr="006B47F0">
        <w:rPr>
          <w:rFonts w:cs="Arial"/>
          <w:sz w:val="22"/>
          <w:szCs w:val="22"/>
        </w:rPr>
        <w:t xml:space="preserve">16. člen Statuta Občine Komen (Uradni list RS, št. 80/09, 39/14 in 39/16), </w:t>
      </w:r>
      <w:r w:rsidR="00215379" w:rsidRPr="006B47F0">
        <w:rPr>
          <w:rFonts w:cs="Arial"/>
          <w:sz w:val="22"/>
          <w:szCs w:val="22"/>
        </w:rPr>
        <w:t>ki določa</w:t>
      </w:r>
      <w:r w:rsidR="00CC4615" w:rsidRPr="006B47F0">
        <w:rPr>
          <w:rFonts w:cs="Arial"/>
          <w:sz w:val="22"/>
          <w:szCs w:val="22"/>
        </w:rPr>
        <w:t xml:space="preserve"> pristojnosti O</w:t>
      </w:r>
      <w:r w:rsidR="00215379" w:rsidRPr="006B47F0">
        <w:rPr>
          <w:rFonts w:cs="Arial"/>
          <w:sz w:val="22"/>
          <w:szCs w:val="22"/>
        </w:rPr>
        <w:t>bčinsk</w:t>
      </w:r>
      <w:r w:rsidR="00CC4615" w:rsidRPr="006B47F0">
        <w:rPr>
          <w:rFonts w:cs="Arial"/>
          <w:sz w:val="22"/>
          <w:szCs w:val="22"/>
        </w:rPr>
        <w:t>ega</w:t>
      </w:r>
      <w:r w:rsidR="00215379" w:rsidRPr="006B47F0">
        <w:rPr>
          <w:rFonts w:cs="Arial"/>
          <w:sz w:val="22"/>
          <w:szCs w:val="22"/>
        </w:rPr>
        <w:t xml:space="preserve"> svet</w:t>
      </w:r>
      <w:r w:rsidR="00CC4615" w:rsidRPr="006B47F0">
        <w:rPr>
          <w:rFonts w:cs="Arial"/>
          <w:sz w:val="22"/>
          <w:szCs w:val="22"/>
        </w:rPr>
        <w:t>a</w:t>
      </w:r>
      <w:r w:rsidR="00215379" w:rsidRPr="006B47F0">
        <w:rPr>
          <w:rFonts w:cs="Arial"/>
          <w:sz w:val="22"/>
          <w:szCs w:val="22"/>
        </w:rPr>
        <w:t xml:space="preserve"> Občine Kom</w:t>
      </w:r>
      <w:r w:rsidR="00764765" w:rsidRPr="006B47F0">
        <w:rPr>
          <w:rFonts w:cs="Arial"/>
          <w:sz w:val="22"/>
          <w:szCs w:val="22"/>
        </w:rPr>
        <w:t>en</w:t>
      </w:r>
      <w:r w:rsidR="00CC4615" w:rsidRPr="006B47F0">
        <w:rPr>
          <w:rFonts w:cs="Arial"/>
          <w:sz w:val="22"/>
          <w:szCs w:val="22"/>
        </w:rPr>
        <w:t>,</w:t>
      </w:r>
    </w:p>
    <w:p w14:paraId="4D8226CE" w14:textId="69E2EBC3" w:rsidR="00EA5567" w:rsidRPr="0060723C" w:rsidRDefault="00932A76" w:rsidP="00821506">
      <w:pPr>
        <w:pStyle w:val="Odstavekseznama"/>
        <w:numPr>
          <w:ilvl w:val="0"/>
          <w:numId w:val="3"/>
        </w:numPr>
        <w:spacing w:line="280" w:lineRule="atLeast"/>
        <w:jc w:val="both"/>
        <w:rPr>
          <w:rFonts w:cs="Arial"/>
          <w:bCs/>
          <w:sz w:val="22"/>
          <w:szCs w:val="22"/>
        </w:rPr>
      </w:pPr>
      <w:r w:rsidRPr="00EA5567">
        <w:rPr>
          <w:rFonts w:cs="Arial"/>
          <w:sz w:val="22"/>
          <w:szCs w:val="22"/>
        </w:rPr>
        <w:t>Zakon</w:t>
      </w:r>
      <w:r w:rsidR="00EA5567">
        <w:rPr>
          <w:rFonts w:cs="Arial"/>
          <w:sz w:val="22"/>
          <w:szCs w:val="22"/>
        </w:rPr>
        <w:t xml:space="preserve"> </w:t>
      </w:r>
      <w:r w:rsidRPr="00EA5567">
        <w:rPr>
          <w:rFonts w:cs="Arial"/>
          <w:sz w:val="22"/>
          <w:szCs w:val="22"/>
        </w:rPr>
        <w:t>o spremljanju državnih pomoči (Uradni list RS, št. 37/04</w:t>
      </w:r>
      <w:r w:rsidR="00FE5151">
        <w:rPr>
          <w:rFonts w:cs="Arial"/>
          <w:sz w:val="22"/>
          <w:szCs w:val="22"/>
        </w:rPr>
        <w:t>),</w:t>
      </w:r>
      <w:r w:rsidRPr="00EA5567">
        <w:rPr>
          <w:rFonts w:cs="Arial"/>
          <w:sz w:val="22"/>
          <w:szCs w:val="22"/>
        </w:rPr>
        <w:t xml:space="preserve"> </w:t>
      </w:r>
      <w:r w:rsidR="00CB10F2">
        <w:rPr>
          <w:rFonts w:cs="Arial"/>
          <w:sz w:val="22"/>
          <w:szCs w:val="22"/>
        </w:rPr>
        <w:t>ki določa postopek priglasitve, obveznost poročanja</w:t>
      </w:r>
      <w:r w:rsidR="001B2805">
        <w:rPr>
          <w:rFonts w:cs="Arial"/>
          <w:sz w:val="22"/>
          <w:szCs w:val="22"/>
        </w:rPr>
        <w:t xml:space="preserve"> in evidentiranja državnih pomoči ter presojo skladnosti državnih pomoči</w:t>
      </w:r>
      <w:r w:rsidR="00EC10DF">
        <w:rPr>
          <w:rFonts w:cs="Arial"/>
          <w:sz w:val="22"/>
          <w:szCs w:val="22"/>
        </w:rPr>
        <w:t>,</w:t>
      </w:r>
    </w:p>
    <w:p w14:paraId="34D2CC6F" w14:textId="6145F107" w:rsidR="0060723C" w:rsidRPr="00082BD4" w:rsidRDefault="008537DC" w:rsidP="00821506">
      <w:pPr>
        <w:pStyle w:val="Odstavekseznama"/>
        <w:numPr>
          <w:ilvl w:val="0"/>
          <w:numId w:val="3"/>
        </w:numPr>
        <w:spacing w:line="280" w:lineRule="atLeast"/>
        <w:jc w:val="both"/>
        <w:rPr>
          <w:rFonts w:cs="Arial"/>
          <w:bCs/>
          <w:sz w:val="22"/>
          <w:szCs w:val="22"/>
        </w:rPr>
      </w:pPr>
      <w:r w:rsidRPr="00D714D1">
        <w:rPr>
          <w:rFonts w:cs="Arial"/>
          <w:sz w:val="22"/>
          <w:szCs w:val="22"/>
        </w:rPr>
        <w:t>Uredb</w:t>
      </w:r>
      <w:r>
        <w:rPr>
          <w:rFonts w:cs="Arial"/>
          <w:sz w:val="22"/>
          <w:szCs w:val="22"/>
        </w:rPr>
        <w:t>a</w:t>
      </w:r>
      <w:r w:rsidRPr="00D714D1">
        <w:rPr>
          <w:rFonts w:cs="Arial"/>
          <w:sz w:val="22"/>
          <w:szCs w:val="22"/>
        </w:rPr>
        <w:t xml:space="preserve"> Komisije (EU) 2023/2831 z dne 13. decembra 2023 o uporabi členov 107 </w:t>
      </w:r>
      <w:r w:rsidR="00443A68">
        <w:rPr>
          <w:rFonts w:cs="Arial"/>
          <w:sz w:val="22"/>
          <w:szCs w:val="22"/>
        </w:rPr>
        <w:br/>
      </w:r>
      <w:r w:rsidRPr="00D714D1">
        <w:rPr>
          <w:rFonts w:cs="Arial"/>
          <w:sz w:val="22"/>
          <w:szCs w:val="22"/>
        </w:rPr>
        <w:t xml:space="preserve">in 108 Pogodbe o delovanju Evropske unije pri pomoči de </w:t>
      </w:r>
      <w:proofErr w:type="spellStart"/>
      <w:r w:rsidRPr="00D714D1">
        <w:rPr>
          <w:rFonts w:cs="Arial"/>
          <w:sz w:val="22"/>
          <w:szCs w:val="22"/>
        </w:rPr>
        <w:t>minimis</w:t>
      </w:r>
      <w:proofErr w:type="spellEnd"/>
      <w:r w:rsidRPr="00D714D1">
        <w:rPr>
          <w:rFonts w:cs="Arial"/>
          <w:sz w:val="22"/>
          <w:szCs w:val="22"/>
        </w:rPr>
        <w:t xml:space="preserve"> (Uradni list EU </w:t>
      </w:r>
      <w:r w:rsidR="00443A68">
        <w:rPr>
          <w:rFonts w:cs="Arial"/>
          <w:sz w:val="22"/>
          <w:szCs w:val="22"/>
        </w:rPr>
        <w:br/>
      </w:r>
      <w:r w:rsidRPr="00D714D1">
        <w:rPr>
          <w:rFonts w:cs="Arial"/>
          <w:sz w:val="22"/>
          <w:szCs w:val="22"/>
        </w:rPr>
        <w:t>L 2023/2831,</w:t>
      </w:r>
      <w:r w:rsidR="0031547A">
        <w:rPr>
          <w:rFonts w:cs="Arial"/>
          <w:sz w:val="22"/>
          <w:szCs w:val="22"/>
        </w:rPr>
        <w:t xml:space="preserve"> z dne</w:t>
      </w:r>
      <w:r w:rsidRPr="00D714D1">
        <w:rPr>
          <w:rFonts w:cs="Arial"/>
          <w:sz w:val="22"/>
          <w:szCs w:val="22"/>
        </w:rPr>
        <w:t xml:space="preserve"> 15. 12. 2023)</w:t>
      </w:r>
      <w:r w:rsidR="008A04E4">
        <w:rPr>
          <w:rFonts w:cs="Arial"/>
          <w:sz w:val="22"/>
          <w:szCs w:val="22"/>
        </w:rPr>
        <w:t>,</w:t>
      </w:r>
    </w:p>
    <w:p w14:paraId="1F6E2D22" w14:textId="51FA774D" w:rsidR="008B2EC3" w:rsidRPr="008B2EC3" w:rsidRDefault="008B2EC3" w:rsidP="00821506">
      <w:pPr>
        <w:pStyle w:val="Odstavekseznama"/>
        <w:numPr>
          <w:ilvl w:val="0"/>
          <w:numId w:val="3"/>
        </w:numPr>
        <w:spacing w:line="280" w:lineRule="atLeast"/>
        <w:jc w:val="both"/>
        <w:rPr>
          <w:rFonts w:cs="Arial"/>
          <w:sz w:val="22"/>
          <w:szCs w:val="22"/>
        </w:rPr>
      </w:pPr>
      <w:r w:rsidRPr="008B2EC3">
        <w:rPr>
          <w:rFonts w:cs="Arial"/>
          <w:sz w:val="22"/>
          <w:szCs w:val="22"/>
        </w:rPr>
        <w:t>Pravilnik o postopkih za izvrševanje proračuna Republike Slovenije</w:t>
      </w:r>
      <w:r w:rsidR="00024069">
        <w:rPr>
          <w:rFonts w:cs="Arial"/>
          <w:sz w:val="22"/>
          <w:szCs w:val="22"/>
        </w:rPr>
        <w:t xml:space="preserve"> </w:t>
      </w:r>
      <w:r w:rsidR="00024069" w:rsidRPr="00024069">
        <w:rPr>
          <w:rFonts w:cs="Arial"/>
          <w:sz w:val="22"/>
          <w:szCs w:val="22"/>
        </w:rPr>
        <w:t>Uradni list RS, št.</w:t>
      </w:r>
      <w:r w:rsidR="00024069">
        <w:rPr>
          <w:rFonts w:cs="Arial"/>
          <w:sz w:val="22"/>
          <w:szCs w:val="22"/>
        </w:rPr>
        <w:t xml:space="preserve"> </w:t>
      </w:r>
      <w:r w:rsidR="00024069" w:rsidRPr="00024069">
        <w:rPr>
          <w:rFonts w:cs="Arial"/>
          <w:sz w:val="22"/>
          <w:szCs w:val="22"/>
        </w:rPr>
        <w:t>50/07,</w:t>
      </w:r>
      <w:r w:rsidR="00024069">
        <w:rPr>
          <w:rFonts w:cs="Arial"/>
          <w:sz w:val="22"/>
          <w:szCs w:val="22"/>
        </w:rPr>
        <w:t xml:space="preserve"> </w:t>
      </w:r>
      <w:r w:rsidR="00024069" w:rsidRPr="00024069">
        <w:rPr>
          <w:rFonts w:cs="Arial"/>
          <w:sz w:val="22"/>
          <w:szCs w:val="22"/>
        </w:rPr>
        <w:t>61/08,</w:t>
      </w:r>
      <w:r w:rsidR="00024069">
        <w:rPr>
          <w:rFonts w:cs="Arial"/>
          <w:sz w:val="22"/>
          <w:szCs w:val="22"/>
        </w:rPr>
        <w:t xml:space="preserve"> </w:t>
      </w:r>
      <w:r w:rsidR="00024069" w:rsidRPr="00024069">
        <w:rPr>
          <w:rFonts w:cs="Arial"/>
          <w:sz w:val="22"/>
          <w:szCs w:val="22"/>
        </w:rPr>
        <w:t>99/09</w:t>
      </w:r>
      <w:r w:rsidR="00024069">
        <w:rPr>
          <w:rFonts w:cs="Arial"/>
          <w:sz w:val="22"/>
          <w:szCs w:val="22"/>
        </w:rPr>
        <w:t xml:space="preserve"> </w:t>
      </w:r>
      <w:r w:rsidR="00024069" w:rsidRPr="00024069">
        <w:rPr>
          <w:rFonts w:cs="Arial"/>
          <w:sz w:val="22"/>
          <w:szCs w:val="22"/>
        </w:rPr>
        <w:t>– ZIPRS1011,</w:t>
      </w:r>
      <w:r w:rsidR="00024069">
        <w:rPr>
          <w:rFonts w:cs="Arial"/>
          <w:sz w:val="22"/>
          <w:szCs w:val="22"/>
        </w:rPr>
        <w:t xml:space="preserve"> </w:t>
      </w:r>
      <w:r w:rsidR="00024069" w:rsidRPr="00024069">
        <w:rPr>
          <w:rFonts w:cs="Arial"/>
          <w:sz w:val="22"/>
          <w:szCs w:val="22"/>
        </w:rPr>
        <w:t>3/13,</w:t>
      </w:r>
      <w:r w:rsidR="00024069">
        <w:rPr>
          <w:rFonts w:cs="Arial"/>
          <w:sz w:val="22"/>
          <w:szCs w:val="22"/>
        </w:rPr>
        <w:t xml:space="preserve"> </w:t>
      </w:r>
      <w:r w:rsidR="00024069" w:rsidRPr="00024069">
        <w:rPr>
          <w:rFonts w:cs="Arial"/>
          <w:sz w:val="22"/>
          <w:szCs w:val="22"/>
        </w:rPr>
        <w:t>81/16,</w:t>
      </w:r>
      <w:r w:rsidR="00024069">
        <w:rPr>
          <w:rFonts w:cs="Arial"/>
          <w:sz w:val="22"/>
          <w:szCs w:val="22"/>
        </w:rPr>
        <w:t xml:space="preserve"> </w:t>
      </w:r>
      <w:r w:rsidR="00024069" w:rsidRPr="00024069">
        <w:rPr>
          <w:rFonts w:cs="Arial"/>
          <w:sz w:val="22"/>
          <w:szCs w:val="22"/>
        </w:rPr>
        <w:t>11/22,</w:t>
      </w:r>
      <w:r w:rsidR="00024069">
        <w:rPr>
          <w:rFonts w:cs="Arial"/>
          <w:sz w:val="22"/>
          <w:szCs w:val="22"/>
        </w:rPr>
        <w:t xml:space="preserve"> </w:t>
      </w:r>
      <w:r w:rsidR="00024069" w:rsidRPr="00024069">
        <w:rPr>
          <w:rFonts w:cs="Arial"/>
          <w:sz w:val="22"/>
          <w:szCs w:val="22"/>
        </w:rPr>
        <w:t>96/22,</w:t>
      </w:r>
      <w:r w:rsidR="00024069">
        <w:rPr>
          <w:rFonts w:cs="Arial"/>
          <w:sz w:val="22"/>
          <w:szCs w:val="22"/>
        </w:rPr>
        <w:t xml:space="preserve"> </w:t>
      </w:r>
      <w:r w:rsidR="00024069" w:rsidRPr="00024069">
        <w:rPr>
          <w:rFonts w:cs="Arial"/>
          <w:sz w:val="22"/>
          <w:szCs w:val="22"/>
        </w:rPr>
        <w:t>105/22</w:t>
      </w:r>
      <w:r w:rsidR="00024069">
        <w:rPr>
          <w:rFonts w:cs="Arial"/>
          <w:sz w:val="22"/>
          <w:szCs w:val="22"/>
        </w:rPr>
        <w:t xml:space="preserve"> </w:t>
      </w:r>
      <w:r w:rsidR="00024069" w:rsidRPr="00024069">
        <w:rPr>
          <w:rFonts w:cs="Arial"/>
          <w:sz w:val="22"/>
          <w:szCs w:val="22"/>
        </w:rPr>
        <w:t>– ZZNŠPP,</w:t>
      </w:r>
      <w:r w:rsidR="00024069">
        <w:rPr>
          <w:rFonts w:cs="Arial"/>
          <w:sz w:val="22"/>
          <w:szCs w:val="22"/>
        </w:rPr>
        <w:t xml:space="preserve"> </w:t>
      </w:r>
      <w:r w:rsidR="00024069" w:rsidRPr="00024069">
        <w:rPr>
          <w:rFonts w:cs="Arial"/>
          <w:sz w:val="22"/>
          <w:szCs w:val="22"/>
        </w:rPr>
        <w:t>149/22,</w:t>
      </w:r>
      <w:r w:rsidR="00024069">
        <w:rPr>
          <w:rFonts w:cs="Arial"/>
          <w:sz w:val="22"/>
          <w:szCs w:val="22"/>
        </w:rPr>
        <w:t xml:space="preserve"> </w:t>
      </w:r>
      <w:r w:rsidR="00024069" w:rsidRPr="00024069">
        <w:rPr>
          <w:rFonts w:cs="Arial"/>
          <w:sz w:val="22"/>
          <w:szCs w:val="22"/>
        </w:rPr>
        <w:t>106/23</w:t>
      </w:r>
      <w:r w:rsidR="00024069">
        <w:rPr>
          <w:rFonts w:cs="Arial"/>
          <w:sz w:val="22"/>
          <w:szCs w:val="22"/>
        </w:rPr>
        <w:t xml:space="preserve"> </w:t>
      </w:r>
      <w:r w:rsidR="00024069" w:rsidRPr="00024069">
        <w:rPr>
          <w:rFonts w:cs="Arial"/>
          <w:sz w:val="22"/>
          <w:szCs w:val="22"/>
        </w:rPr>
        <w:t>in</w:t>
      </w:r>
      <w:r w:rsidR="00024069">
        <w:rPr>
          <w:rFonts w:cs="Arial"/>
          <w:sz w:val="22"/>
          <w:szCs w:val="22"/>
        </w:rPr>
        <w:t xml:space="preserve"> </w:t>
      </w:r>
      <w:r w:rsidR="00024069" w:rsidRPr="00024069">
        <w:rPr>
          <w:rFonts w:cs="Arial"/>
          <w:sz w:val="22"/>
          <w:szCs w:val="22"/>
        </w:rPr>
        <w:t>88/24</w:t>
      </w:r>
      <w:r w:rsidR="00FE5151">
        <w:rPr>
          <w:rFonts w:cs="Arial"/>
          <w:sz w:val="22"/>
          <w:szCs w:val="22"/>
        </w:rPr>
        <w:t>),</w:t>
      </w:r>
      <w:r w:rsidR="008D0D00">
        <w:rPr>
          <w:rFonts w:cs="Arial"/>
          <w:sz w:val="22"/>
          <w:szCs w:val="22"/>
        </w:rPr>
        <w:t xml:space="preserve"> ki določa postopke dodeljevanja proračunskih sredstev.</w:t>
      </w:r>
    </w:p>
    <w:p w14:paraId="01A081E0" w14:textId="77777777" w:rsidR="00082BD4" w:rsidRPr="0088125D" w:rsidRDefault="00082BD4" w:rsidP="00000738">
      <w:pPr>
        <w:spacing w:line="280" w:lineRule="atLeast"/>
        <w:jc w:val="both"/>
        <w:rPr>
          <w:rFonts w:cs="Arial"/>
          <w:bCs/>
          <w:sz w:val="22"/>
          <w:szCs w:val="22"/>
        </w:rPr>
      </w:pPr>
    </w:p>
    <w:p w14:paraId="3F83F821" w14:textId="6E68D0FB" w:rsidR="00AD5B73" w:rsidRPr="000F787D" w:rsidRDefault="0088125D" w:rsidP="00821506">
      <w:pPr>
        <w:pStyle w:val="Odstavekseznama"/>
        <w:numPr>
          <w:ilvl w:val="0"/>
          <w:numId w:val="2"/>
        </w:numPr>
        <w:spacing w:after="240"/>
        <w:ind w:left="357" w:hanging="357"/>
        <w:rPr>
          <w:rFonts w:cs="Arial"/>
          <w:b/>
          <w:bCs/>
          <w:sz w:val="22"/>
          <w:szCs w:val="22"/>
        </w:rPr>
      </w:pPr>
      <w:r w:rsidRPr="000F787D">
        <w:rPr>
          <w:rFonts w:cs="Arial"/>
          <w:b/>
          <w:bCs/>
          <w:sz w:val="22"/>
          <w:szCs w:val="22"/>
        </w:rPr>
        <w:t>Razlogi in cilji zaradi katerih je akt potreben</w:t>
      </w:r>
    </w:p>
    <w:p w14:paraId="1D613457" w14:textId="77777777" w:rsidR="00680CF4" w:rsidRDefault="00680CF4" w:rsidP="00680CF4">
      <w:pPr>
        <w:spacing w:after="120"/>
        <w:jc w:val="both"/>
        <w:rPr>
          <w:rFonts w:cs="Arial"/>
          <w:sz w:val="22"/>
          <w:szCs w:val="22"/>
        </w:rPr>
      </w:pPr>
      <w:r>
        <w:rPr>
          <w:rFonts w:cs="Arial"/>
          <w:sz w:val="22"/>
          <w:szCs w:val="22"/>
        </w:rPr>
        <w:t xml:space="preserve">Potreba po pripravi in sprejemu pravilnika izhaja iz veljavne </w:t>
      </w:r>
      <w:r w:rsidRPr="00D714D1">
        <w:rPr>
          <w:rFonts w:cs="Arial"/>
          <w:sz w:val="22"/>
          <w:szCs w:val="22"/>
        </w:rPr>
        <w:t>Uredb</w:t>
      </w:r>
      <w:r>
        <w:rPr>
          <w:rFonts w:cs="Arial"/>
          <w:sz w:val="22"/>
          <w:szCs w:val="22"/>
        </w:rPr>
        <w:t>e</w:t>
      </w:r>
      <w:r w:rsidRPr="00D714D1">
        <w:rPr>
          <w:rFonts w:cs="Arial"/>
          <w:sz w:val="22"/>
          <w:szCs w:val="22"/>
        </w:rPr>
        <w:t xml:space="preserve"> Komisije (EU)</w:t>
      </w:r>
      <w:r>
        <w:rPr>
          <w:rFonts w:cs="Arial"/>
          <w:sz w:val="22"/>
          <w:szCs w:val="22"/>
        </w:rPr>
        <w:t xml:space="preserve">, skladno </w:t>
      </w:r>
      <w:r>
        <w:rPr>
          <w:rFonts w:cs="Arial"/>
          <w:sz w:val="22"/>
          <w:szCs w:val="22"/>
        </w:rPr>
        <w:br/>
        <w:t xml:space="preserve">s katero lahko občine dodeljujejo pomoč podjetjem do 31. 12. 2030. </w:t>
      </w:r>
    </w:p>
    <w:p w14:paraId="0596E4D1" w14:textId="77777777" w:rsidR="00680CF4" w:rsidRDefault="00680CF4" w:rsidP="00680CF4">
      <w:pPr>
        <w:spacing w:after="120"/>
        <w:jc w:val="both"/>
        <w:rPr>
          <w:rFonts w:cs="Arial"/>
          <w:sz w:val="22"/>
          <w:szCs w:val="22"/>
        </w:rPr>
      </w:pPr>
      <w:r>
        <w:rPr>
          <w:rFonts w:cs="Arial"/>
          <w:sz w:val="22"/>
          <w:szCs w:val="22"/>
        </w:rPr>
        <w:t xml:space="preserve">Pomoč, ki se bo dodeljevala po pravilniku, mora biti skladna oz. združljiva z določili </w:t>
      </w:r>
      <w:r w:rsidRPr="00D714D1">
        <w:rPr>
          <w:rFonts w:cs="Arial"/>
          <w:sz w:val="22"/>
          <w:szCs w:val="22"/>
        </w:rPr>
        <w:t>Uredb</w:t>
      </w:r>
      <w:r>
        <w:rPr>
          <w:rFonts w:cs="Arial"/>
          <w:sz w:val="22"/>
          <w:szCs w:val="22"/>
        </w:rPr>
        <w:t>e</w:t>
      </w:r>
      <w:r w:rsidRPr="00D714D1">
        <w:rPr>
          <w:rFonts w:cs="Arial"/>
          <w:sz w:val="22"/>
          <w:szCs w:val="22"/>
        </w:rPr>
        <w:t xml:space="preserve"> Komisije (EU) 2023/2831 z dne 13. decembra 2023 o uporabi členov 107 in 108 Pogodbe </w:t>
      </w:r>
      <w:r>
        <w:rPr>
          <w:rFonts w:cs="Arial"/>
          <w:sz w:val="22"/>
          <w:szCs w:val="22"/>
        </w:rPr>
        <w:br/>
      </w:r>
      <w:r w:rsidRPr="00D714D1">
        <w:rPr>
          <w:rFonts w:cs="Arial"/>
          <w:sz w:val="22"/>
          <w:szCs w:val="22"/>
        </w:rPr>
        <w:t xml:space="preserve">o delovanju Evropske unije pri pomoči de </w:t>
      </w:r>
      <w:proofErr w:type="spellStart"/>
      <w:r w:rsidRPr="00D714D1">
        <w:rPr>
          <w:rFonts w:cs="Arial"/>
          <w:sz w:val="22"/>
          <w:szCs w:val="22"/>
        </w:rPr>
        <w:t>minimis</w:t>
      </w:r>
      <w:proofErr w:type="spellEnd"/>
      <w:r w:rsidRPr="00D714D1">
        <w:rPr>
          <w:rFonts w:cs="Arial"/>
          <w:sz w:val="22"/>
          <w:szCs w:val="22"/>
        </w:rPr>
        <w:t xml:space="preserve"> (Uradni list EU L 2023/2831,</w:t>
      </w:r>
      <w:r>
        <w:rPr>
          <w:rFonts w:cs="Arial"/>
          <w:sz w:val="22"/>
          <w:szCs w:val="22"/>
        </w:rPr>
        <w:t xml:space="preserve"> z dne</w:t>
      </w:r>
      <w:r w:rsidRPr="00D714D1">
        <w:rPr>
          <w:rFonts w:cs="Arial"/>
          <w:sz w:val="22"/>
          <w:szCs w:val="22"/>
        </w:rPr>
        <w:t xml:space="preserve"> </w:t>
      </w:r>
      <w:r>
        <w:rPr>
          <w:rFonts w:cs="Arial"/>
          <w:sz w:val="22"/>
          <w:szCs w:val="22"/>
        </w:rPr>
        <w:br/>
      </w:r>
      <w:r w:rsidRPr="00D714D1">
        <w:rPr>
          <w:rFonts w:cs="Arial"/>
          <w:sz w:val="22"/>
          <w:szCs w:val="22"/>
        </w:rPr>
        <w:t>15. 12. 2023)</w:t>
      </w:r>
      <w:r>
        <w:rPr>
          <w:rFonts w:cs="Arial"/>
          <w:sz w:val="22"/>
          <w:szCs w:val="22"/>
        </w:rPr>
        <w:t xml:space="preserve">. Določila veljavne </w:t>
      </w:r>
      <w:r w:rsidRPr="00D714D1">
        <w:rPr>
          <w:rFonts w:cs="Arial"/>
          <w:sz w:val="22"/>
          <w:szCs w:val="22"/>
        </w:rPr>
        <w:t>Uredb</w:t>
      </w:r>
      <w:r>
        <w:rPr>
          <w:rFonts w:cs="Arial"/>
          <w:sz w:val="22"/>
          <w:szCs w:val="22"/>
        </w:rPr>
        <w:t>e</w:t>
      </w:r>
      <w:r w:rsidRPr="00D714D1">
        <w:rPr>
          <w:rFonts w:cs="Arial"/>
          <w:sz w:val="22"/>
          <w:szCs w:val="22"/>
        </w:rPr>
        <w:t xml:space="preserve"> Komisije (EU)</w:t>
      </w:r>
      <w:r>
        <w:rPr>
          <w:rFonts w:cs="Arial"/>
          <w:sz w:val="22"/>
          <w:szCs w:val="22"/>
        </w:rPr>
        <w:t xml:space="preserve"> so navedena v 4. členu pravilnika.</w:t>
      </w:r>
    </w:p>
    <w:p w14:paraId="574AFC3B" w14:textId="3521AC52" w:rsidR="00276BA7" w:rsidRDefault="00A10C8D" w:rsidP="00680CF4">
      <w:pPr>
        <w:spacing w:after="120"/>
        <w:jc w:val="both"/>
        <w:rPr>
          <w:rFonts w:cs="Arial"/>
          <w:sz w:val="22"/>
          <w:szCs w:val="22"/>
        </w:rPr>
      </w:pPr>
      <w:r w:rsidRPr="00745A4E">
        <w:rPr>
          <w:rFonts w:cs="Arial"/>
          <w:sz w:val="22"/>
          <w:szCs w:val="22"/>
        </w:rPr>
        <w:t xml:space="preserve">Temeljni </w:t>
      </w:r>
      <w:r w:rsidR="00764F28">
        <w:rPr>
          <w:rFonts w:cs="Arial"/>
          <w:sz w:val="22"/>
          <w:szCs w:val="22"/>
        </w:rPr>
        <w:t xml:space="preserve">namen </w:t>
      </w:r>
      <w:r w:rsidRPr="00745A4E">
        <w:rPr>
          <w:rFonts w:cs="Arial"/>
          <w:sz w:val="22"/>
          <w:szCs w:val="22"/>
        </w:rPr>
        <w:t xml:space="preserve">pravilnika je spodbujanje zaposlovanja in dvig gospodarske aktivnosti </w:t>
      </w:r>
      <w:r>
        <w:rPr>
          <w:rFonts w:cs="Arial"/>
          <w:sz w:val="22"/>
          <w:szCs w:val="22"/>
        </w:rPr>
        <w:br/>
      </w:r>
      <w:r w:rsidRPr="00745A4E">
        <w:rPr>
          <w:rFonts w:cs="Arial"/>
          <w:sz w:val="22"/>
          <w:szCs w:val="22"/>
        </w:rPr>
        <w:t>v občini.</w:t>
      </w:r>
      <w:r w:rsidR="00FE736A">
        <w:rPr>
          <w:rFonts w:cs="Arial"/>
          <w:sz w:val="22"/>
          <w:szCs w:val="22"/>
        </w:rPr>
        <w:t xml:space="preserve"> </w:t>
      </w:r>
      <w:r w:rsidR="0056644E">
        <w:rPr>
          <w:rFonts w:cs="Arial"/>
          <w:sz w:val="22"/>
          <w:szCs w:val="22"/>
        </w:rPr>
        <w:t xml:space="preserve">Pravilnik </w:t>
      </w:r>
      <w:r w:rsidR="003912D3">
        <w:rPr>
          <w:rFonts w:cs="Arial"/>
          <w:sz w:val="22"/>
          <w:szCs w:val="22"/>
        </w:rPr>
        <w:t xml:space="preserve">v vsebinskem smislu </w:t>
      </w:r>
      <w:r w:rsidR="0031762D">
        <w:rPr>
          <w:rFonts w:cs="Arial"/>
          <w:sz w:val="22"/>
          <w:szCs w:val="22"/>
        </w:rPr>
        <w:t>ohranja</w:t>
      </w:r>
      <w:r w:rsidR="00E366E2">
        <w:rPr>
          <w:rFonts w:cs="Arial"/>
          <w:sz w:val="22"/>
          <w:szCs w:val="22"/>
        </w:rPr>
        <w:t xml:space="preserve"> vse</w:t>
      </w:r>
      <w:r w:rsidR="00A01238">
        <w:rPr>
          <w:rFonts w:cs="Arial"/>
          <w:sz w:val="22"/>
          <w:szCs w:val="22"/>
        </w:rPr>
        <w:t xml:space="preserve"> ukrepe </w:t>
      </w:r>
      <w:r w:rsidR="00E366E2" w:rsidRPr="00A00D5A">
        <w:rPr>
          <w:rFonts w:cs="Arial"/>
          <w:sz w:val="22"/>
          <w:szCs w:val="22"/>
        </w:rPr>
        <w:t>Pravilnik</w:t>
      </w:r>
      <w:r w:rsidR="00E366E2">
        <w:rPr>
          <w:rFonts w:cs="Arial"/>
          <w:sz w:val="22"/>
          <w:szCs w:val="22"/>
        </w:rPr>
        <w:t>a</w:t>
      </w:r>
      <w:r w:rsidR="00E366E2" w:rsidRPr="00A00D5A">
        <w:rPr>
          <w:rFonts w:cs="Arial"/>
          <w:sz w:val="22"/>
          <w:szCs w:val="22"/>
        </w:rPr>
        <w:t xml:space="preserve"> o spodbujanju zaposlovanja v Občini Komen (Uradni list RS, št. 65/19, 42/23)</w:t>
      </w:r>
      <w:r w:rsidR="00BC68F6">
        <w:rPr>
          <w:rFonts w:cs="Arial"/>
          <w:sz w:val="22"/>
          <w:szCs w:val="22"/>
        </w:rPr>
        <w:t xml:space="preserve">. </w:t>
      </w:r>
    </w:p>
    <w:p w14:paraId="570239A0" w14:textId="77777777" w:rsidR="009001F3" w:rsidRPr="00680CF4" w:rsidRDefault="009001F3" w:rsidP="00680CF4">
      <w:pPr>
        <w:spacing w:after="120"/>
        <w:jc w:val="both"/>
        <w:rPr>
          <w:rFonts w:cs="Arial"/>
          <w:sz w:val="12"/>
          <w:szCs w:val="12"/>
        </w:rPr>
      </w:pPr>
    </w:p>
    <w:p w14:paraId="6BCA8AFF" w14:textId="0653C6E7" w:rsidR="008340B3" w:rsidRPr="00745A4E" w:rsidRDefault="008340B3" w:rsidP="00680CF4">
      <w:pPr>
        <w:spacing w:after="120"/>
        <w:jc w:val="both"/>
        <w:rPr>
          <w:rFonts w:cs="Arial"/>
          <w:sz w:val="22"/>
          <w:szCs w:val="22"/>
        </w:rPr>
      </w:pPr>
      <w:r>
        <w:rPr>
          <w:rFonts w:cs="Arial"/>
          <w:sz w:val="22"/>
          <w:szCs w:val="22"/>
        </w:rPr>
        <w:lastRenderedPageBreak/>
        <w:t>Pravilnik opredeljuje tri ukrepe pomoči</w:t>
      </w:r>
      <w:r w:rsidRPr="00745A4E">
        <w:rPr>
          <w:rFonts w:cs="Arial"/>
          <w:sz w:val="22"/>
          <w:szCs w:val="22"/>
        </w:rPr>
        <w:t>:</w:t>
      </w:r>
    </w:p>
    <w:p w14:paraId="5ABB663C" w14:textId="1D1F603E" w:rsidR="000B394A" w:rsidRPr="00EA3C29" w:rsidRDefault="000B394A" w:rsidP="00821506">
      <w:pPr>
        <w:pStyle w:val="Odstavekseznama"/>
        <w:numPr>
          <w:ilvl w:val="0"/>
          <w:numId w:val="5"/>
        </w:numPr>
        <w:spacing w:after="120"/>
        <w:contextualSpacing w:val="0"/>
        <w:jc w:val="both"/>
        <w:rPr>
          <w:rFonts w:cs="Arial"/>
          <w:sz w:val="22"/>
          <w:szCs w:val="22"/>
        </w:rPr>
      </w:pPr>
      <w:r>
        <w:rPr>
          <w:rFonts w:cs="Arial"/>
          <w:sz w:val="22"/>
          <w:szCs w:val="22"/>
        </w:rPr>
        <w:t>S</w:t>
      </w:r>
      <w:r w:rsidR="008340B3" w:rsidRPr="00FE7E18">
        <w:rPr>
          <w:rFonts w:cs="Arial"/>
          <w:sz w:val="22"/>
          <w:szCs w:val="22"/>
        </w:rPr>
        <w:t>podbujanje odpiranja novih delovnih mest</w:t>
      </w:r>
      <w:r>
        <w:rPr>
          <w:rFonts w:cs="Arial"/>
          <w:sz w:val="22"/>
          <w:szCs w:val="22"/>
        </w:rPr>
        <w:t xml:space="preserve">. </w:t>
      </w:r>
      <w:r w:rsidRPr="00EA3C29">
        <w:rPr>
          <w:rFonts w:cs="Arial"/>
          <w:sz w:val="22"/>
          <w:szCs w:val="22"/>
        </w:rPr>
        <w:t>Namen ukrepa je spodbujanje odpiranja novih delovnih mest na območju občine.</w:t>
      </w:r>
    </w:p>
    <w:p w14:paraId="328F51A6" w14:textId="2EA16D1F" w:rsidR="008340B3" w:rsidRPr="002762C1" w:rsidRDefault="000B394A" w:rsidP="00821506">
      <w:pPr>
        <w:pStyle w:val="Odstavekseznama"/>
        <w:numPr>
          <w:ilvl w:val="0"/>
          <w:numId w:val="5"/>
        </w:numPr>
        <w:spacing w:after="120"/>
        <w:contextualSpacing w:val="0"/>
        <w:jc w:val="both"/>
        <w:rPr>
          <w:rFonts w:cs="Arial"/>
          <w:sz w:val="22"/>
          <w:szCs w:val="22"/>
        </w:rPr>
      </w:pPr>
      <w:r w:rsidRPr="002762C1">
        <w:rPr>
          <w:rFonts w:cs="Arial"/>
          <w:sz w:val="22"/>
          <w:szCs w:val="22"/>
        </w:rPr>
        <w:t>S</w:t>
      </w:r>
      <w:r w:rsidR="008340B3" w:rsidRPr="002762C1">
        <w:rPr>
          <w:rFonts w:cs="Arial"/>
          <w:sz w:val="22"/>
          <w:szCs w:val="22"/>
        </w:rPr>
        <w:t>podbujanje samozaposlovanja</w:t>
      </w:r>
      <w:r w:rsidRPr="002762C1">
        <w:rPr>
          <w:rFonts w:cs="Arial"/>
          <w:sz w:val="22"/>
          <w:szCs w:val="22"/>
        </w:rPr>
        <w:t xml:space="preserve">. </w:t>
      </w:r>
      <w:r w:rsidR="00CA568A" w:rsidRPr="002762C1">
        <w:rPr>
          <w:rFonts w:cs="Arial"/>
          <w:sz w:val="22"/>
          <w:szCs w:val="22"/>
        </w:rPr>
        <w:t xml:space="preserve">Namen ukrepa je spodbujanje samozaposlovanja </w:t>
      </w:r>
      <w:r w:rsidR="00CA568A" w:rsidRPr="002762C1">
        <w:rPr>
          <w:rFonts w:cs="Arial"/>
          <w:sz w:val="22"/>
          <w:szCs w:val="22"/>
        </w:rPr>
        <w:br/>
        <w:t>na območju občine.</w:t>
      </w:r>
    </w:p>
    <w:p w14:paraId="06516C48" w14:textId="77777777" w:rsidR="002762C1" w:rsidRPr="002762C1" w:rsidRDefault="000B394A" w:rsidP="00821506">
      <w:pPr>
        <w:pStyle w:val="Odstavekseznama"/>
        <w:numPr>
          <w:ilvl w:val="0"/>
          <w:numId w:val="5"/>
        </w:numPr>
        <w:spacing w:after="120"/>
        <w:contextualSpacing w:val="0"/>
        <w:jc w:val="both"/>
        <w:rPr>
          <w:rFonts w:cs="Arial"/>
          <w:sz w:val="22"/>
          <w:szCs w:val="22"/>
        </w:rPr>
      </w:pPr>
      <w:r w:rsidRPr="002762C1">
        <w:rPr>
          <w:rFonts w:cs="Arial"/>
          <w:sz w:val="22"/>
          <w:szCs w:val="22"/>
        </w:rPr>
        <w:t>S</w:t>
      </w:r>
      <w:r w:rsidR="008340B3" w:rsidRPr="002762C1">
        <w:rPr>
          <w:rFonts w:cs="Arial"/>
          <w:sz w:val="22"/>
          <w:szCs w:val="22"/>
        </w:rPr>
        <w:t>podbujanje zaposlovanja težje zaposljivih oseb.</w:t>
      </w:r>
      <w:r w:rsidR="002762C1" w:rsidRPr="002762C1">
        <w:rPr>
          <w:rFonts w:cs="Arial"/>
          <w:sz w:val="22"/>
          <w:szCs w:val="22"/>
        </w:rPr>
        <w:t xml:space="preserve"> Namen tega ukrepa je pospeševanje zaposlovanja težje zaposljivih oseb na območju občine.</w:t>
      </w:r>
    </w:p>
    <w:p w14:paraId="5D59BB29" w14:textId="6D9F212D" w:rsidR="00864648" w:rsidRDefault="00864648" w:rsidP="00680CF4">
      <w:pPr>
        <w:spacing w:after="120"/>
        <w:jc w:val="both"/>
        <w:rPr>
          <w:rFonts w:cs="Arial"/>
          <w:sz w:val="22"/>
          <w:szCs w:val="22"/>
        </w:rPr>
      </w:pPr>
      <w:r>
        <w:rPr>
          <w:rFonts w:cs="Arial"/>
          <w:sz w:val="22"/>
          <w:szCs w:val="22"/>
        </w:rPr>
        <w:t xml:space="preserve">Z </w:t>
      </w:r>
      <w:r w:rsidR="000F3047">
        <w:rPr>
          <w:rFonts w:cs="Arial"/>
          <w:sz w:val="22"/>
          <w:szCs w:val="22"/>
        </w:rPr>
        <w:t xml:space="preserve">ukrepom spodbujanja odpiranja novih delovnih mest se bo skušalo </w:t>
      </w:r>
      <w:r w:rsidR="001845F4">
        <w:rPr>
          <w:rFonts w:cs="Arial"/>
          <w:sz w:val="22"/>
          <w:szCs w:val="22"/>
        </w:rPr>
        <w:t xml:space="preserve">spodbuditi gospodarstvo </w:t>
      </w:r>
      <w:r w:rsidR="002617CC">
        <w:rPr>
          <w:rFonts w:cs="Arial"/>
          <w:sz w:val="22"/>
          <w:szCs w:val="22"/>
        </w:rPr>
        <w:t xml:space="preserve">na </w:t>
      </w:r>
      <w:r w:rsidR="006E4998">
        <w:rPr>
          <w:rFonts w:cs="Arial"/>
          <w:sz w:val="22"/>
          <w:szCs w:val="22"/>
        </w:rPr>
        <w:t>območju občine</w:t>
      </w:r>
      <w:r w:rsidR="002617CC">
        <w:rPr>
          <w:rFonts w:cs="Arial"/>
          <w:sz w:val="22"/>
          <w:szCs w:val="22"/>
        </w:rPr>
        <w:t xml:space="preserve"> k </w:t>
      </w:r>
      <w:r w:rsidR="00A438FB">
        <w:rPr>
          <w:rFonts w:cs="Arial"/>
          <w:sz w:val="22"/>
          <w:szCs w:val="22"/>
        </w:rPr>
        <w:t xml:space="preserve">povečanju števila delovnih </w:t>
      </w:r>
      <w:r w:rsidR="00D81045">
        <w:rPr>
          <w:rFonts w:cs="Arial"/>
          <w:sz w:val="22"/>
          <w:szCs w:val="22"/>
        </w:rPr>
        <w:t>mest. Ob</w:t>
      </w:r>
      <w:r w:rsidR="00A438FB">
        <w:rPr>
          <w:rFonts w:cs="Arial"/>
          <w:sz w:val="22"/>
          <w:szCs w:val="22"/>
        </w:rPr>
        <w:t xml:space="preserve"> tem se bo nekoliko višjo pomoč podeljevalo </w:t>
      </w:r>
      <w:r w:rsidR="00D81045">
        <w:rPr>
          <w:rFonts w:cs="Arial"/>
          <w:sz w:val="22"/>
          <w:szCs w:val="22"/>
        </w:rPr>
        <w:t>za zaposlovanje oseb</w:t>
      </w:r>
      <w:r w:rsidR="00846A82">
        <w:rPr>
          <w:rFonts w:cs="Arial"/>
          <w:sz w:val="22"/>
          <w:szCs w:val="22"/>
        </w:rPr>
        <w:t xml:space="preserve"> s stalnim prebivališčem v občini. V kolikor bo taka os</w:t>
      </w:r>
      <w:r w:rsidR="00515421">
        <w:rPr>
          <w:rFonts w:cs="Arial"/>
          <w:sz w:val="22"/>
          <w:szCs w:val="22"/>
        </w:rPr>
        <w:t>eba spadala med</w:t>
      </w:r>
      <w:r w:rsidR="00A802F0">
        <w:rPr>
          <w:rFonts w:cs="Arial"/>
          <w:sz w:val="22"/>
          <w:szCs w:val="22"/>
        </w:rPr>
        <w:t xml:space="preserve"> težje zaposljivo osebo </w:t>
      </w:r>
      <w:r w:rsidR="000D68CB">
        <w:rPr>
          <w:rFonts w:cs="Arial"/>
          <w:sz w:val="22"/>
          <w:szCs w:val="22"/>
        </w:rPr>
        <w:t>oziroma</w:t>
      </w:r>
      <w:r w:rsidR="00A802F0">
        <w:rPr>
          <w:rFonts w:cs="Arial"/>
          <w:sz w:val="22"/>
          <w:szCs w:val="22"/>
        </w:rPr>
        <w:t xml:space="preserve"> bo prejemala </w:t>
      </w:r>
      <w:r w:rsidR="000D68CB">
        <w:rPr>
          <w:rFonts w:cs="Arial"/>
          <w:sz w:val="22"/>
          <w:szCs w:val="22"/>
        </w:rPr>
        <w:t>plačo</w:t>
      </w:r>
      <w:r w:rsidR="00A802F0">
        <w:rPr>
          <w:rFonts w:cs="Arial"/>
          <w:sz w:val="22"/>
          <w:szCs w:val="22"/>
        </w:rPr>
        <w:t xml:space="preserve"> višjo od povprečja, </w:t>
      </w:r>
      <w:r w:rsidR="00B801FB">
        <w:rPr>
          <w:rFonts w:cs="Arial"/>
          <w:sz w:val="22"/>
          <w:szCs w:val="22"/>
        </w:rPr>
        <w:br/>
      </w:r>
      <w:r w:rsidR="006C4C41">
        <w:rPr>
          <w:rFonts w:cs="Arial"/>
          <w:sz w:val="22"/>
          <w:szCs w:val="22"/>
        </w:rPr>
        <w:t>bo upravičenec prejel višjo pomoč.</w:t>
      </w:r>
    </w:p>
    <w:p w14:paraId="2B32F1EE" w14:textId="38478897" w:rsidR="006C4C41" w:rsidRDefault="006C4C41" w:rsidP="00680CF4">
      <w:pPr>
        <w:spacing w:after="120"/>
        <w:jc w:val="both"/>
        <w:rPr>
          <w:rFonts w:cs="Arial"/>
          <w:sz w:val="22"/>
          <w:szCs w:val="22"/>
        </w:rPr>
      </w:pPr>
      <w:r>
        <w:rPr>
          <w:rFonts w:cs="Arial"/>
          <w:sz w:val="22"/>
          <w:szCs w:val="22"/>
        </w:rPr>
        <w:t xml:space="preserve">Z </w:t>
      </w:r>
      <w:r w:rsidR="000D68CB">
        <w:rPr>
          <w:rFonts w:cs="Arial"/>
          <w:sz w:val="22"/>
          <w:szCs w:val="22"/>
        </w:rPr>
        <w:t>ukrepom</w:t>
      </w:r>
      <w:r>
        <w:rPr>
          <w:rFonts w:cs="Arial"/>
          <w:sz w:val="22"/>
          <w:szCs w:val="22"/>
        </w:rPr>
        <w:t xml:space="preserve"> spodbujanja samozaposlovanja se bo skušalo brezposelnim</w:t>
      </w:r>
      <w:r w:rsidR="000D68CB">
        <w:rPr>
          <w:rFonts w:cs="Arial"/>
          <w:sz w:val="22"/>
          <w:szCs w:val="22"/>
        </w:rPr>
        <w:t xml:space="preserve"> osebam omogočiti pričetek opravljanja svoje dejavnosti. </w:t>
      </w:r>
      <w:r w:rsidR="00220AF7">
        <w:rPr>
          <w:rFonts w:cs="Arial"/>
          <w:sz w:val="22"/>
          <w:szCs w:val="22"/>
        </w:rPr>
        <w:t>V kolikor bo s samozaposlitvijo pričela težje zaposljiva oseba</w:t>
      </w:r>
      <w:r w:rsidR="00C97788">
        <w:rPr>
          <w:rFonts w:cs="Arial"/>
          <w:sz w:val="22"/>
          <w:szCs w:val="22"/>
        </w:rPr>
        <w:t>, bo upravičena do višje pomoči.</w:t>
      </w:r>
    </w:p>
    <w:p w14:paraId="09E3C53A" w14:textId="7426877D" w:rsidR="00C97788" w:rsidRDefault="00C97788" w:rsidP="00680CF4">
      <w:pPr>
        <w:spacing w:after="120"/>
        <w:jc w:val="both"/>
        <w:rPr>
          <w:rFonts w:cs="Arial"/>
          <w:sz w:val="22"/>
          <w:szCs w:val="22"/>
        </w:rPr>
      </w:pPr>
      <w:r>
        <w:rPr>
          <w:rFonts w:cs="Arial"/>
          <w:sz w:val="22"/>
          <w:szCs w:val="22"/>
        </w:rPr>
        <w:t>Z ukrepom spodbujanja zaposlovanja težje zaposljivih oseb se bo skušalo spodbuditi</w:t>
      </w:r>
      <w:r w:rsidR="006E5FD1">
        <w:rPr>
          <w:rFonts w:cs="Arial"/>
          <w:sz w:val="22"/>
          <w:szCs w:val="22"/>
        </w:rPr>
        <w:t xml:space="preserve"> </w:t>
      </w:r>
      <w:r w:rsidR="00B801FB">
        <w:rPr>
          <w:rFonts w:cs="Arial"/>
          <w:sz w:val="22"/>
          <w:szCs w:val="22"/>
        </w:rPr>
        <w:t>zaposlovanje</w:t>
      </w:r>
      <w:r w:rsidR="006E5FD1">
        <w:rPr>
          <w:rFonts w:cs="Arial"/>
          <w:sz w:val="22"/>
          <w:szCs w:val="22"/>
        </w:rPr>
        <w:t xml:space="preserve"> težje zapo</w:t>
      </w:r>
      <w:r w:rsidR="00B801FB">
        <w:rPr>
          <w:rFonts w:cs="Arial"/>
          <w:sz w:val="22"/>
          <w:szCs w:val="22"/>
        </w:rPr>
        <w:t>sljivih</w:t>
      </w:r>
      <w:r w:rsidR="006E5FD1">
        <w:rPr>
          <w:rFonts w:cs="Arial"/>
          <w:sz w:val="22"/>
          <w:szCs w:val="22"/>
        </w:rPr>
        <w:t xml:space="preserve"> oseb, med </w:t>
      </w:r>
      <w:r w:rsidR="00B801FB">
        <w:rPr>
          <w:rFonts w:cs="Arial"/>
          <w:sz w:val="22"/>
          <w:szCs w:val="22"/>
        </w:rPr>
        <w:t>katere</w:t>
      </w:r>
      <w:r w:rsidR="006E5FD1">
        <w:rPr>
          <w:rFonts w:cs="Arial"/>
          <w:sz w:val="22"/>
          <w:szCs w:val="22"/>
        </w:rPr>
        <w:t xml:space="preserve"> se uvrščajo mlajše in starejše osebe ter</w:t>
      </w:r>
      <w:r w:rsidR="00B801FB">
        <w:rPr>
          <w:rFonts w:cs="Arial"/>
          <w:sz w:val="22"/>
          <w:szCs w:val="22"/>
        </w:rPr>
        <w:t xml:space="preserve"> invalidi. Pri tem ukrepu do</w:t>
      </w:r>
      <w:r w:rsidR="00385E2A">
        <w:rPr>
          <w:rFonts w:cs="Arial"/>
          <w:sz w:val="22"/>
          <w:szCs w:val="22"/>
        </w:rPr>
        <w:t>d</w:t>
      </w:r>
      <w:r w:rsidR="00B801FB">
        <w:rPr>
          <w:rFonts w:cs="Arial"/>
          <w:sz w:val="22"/>
          <w:szCs w:val="22"/>
        </w:rPr>
        <w:t>eljevanje sredstev</w:t>
      </w:r>
      <w:r w:rsidR="00385E2A">
        <w:rPr>
          <w:rFonts w:cs="Arial"/>
          <w:sz w:val="22"/>
          <w:szCs w:val="22"/>
        </w:rPr>
        <w:t xml:space="preserve"> ne bo pogojev</w:t>
      </w:r>
      <w:r w:rsidR="00A6100F">
        <w:rPr>
          <w:rFonts w:cs="Arial"/>
          <w:sz w:val="22"/>
          <w:szCs w:val="22"/>
        </w:rPr>
        <w:t xml:space="preserve">ano s povečanjem skupnega števila </w:t>
      </w:r>
      <w:r w:rsidR="006317AF">
        <w:rPr>
          <w:rFonts w:cs="Arial"/>
          <w:sz w:val="22"/>
          <w:szCs w:val="22"/>
        </w:rPr>
        <w:t>delovnih</w:t>
      </w:r>
      <w:r w:rsidR="00A6100F">
        <w:rPr>
          <w:rFonts w:cs="Arial"/>
          <w:sz w:val="22"/>
          <w:szCs w:val="22"/>
        </w:rPr>
        <w:t xml:space="preserve"> mest pri </w:t>
      </w:r>
      <w:r w:rsidR="006317AF">
        <w:rPr>
          <w:rFonts w:cs="Arial"/>
          <w:sz w:val="22"/>
          <w:szCs w:val="22"/>
        </w:rPr>
        <w:t>upravičencu</w:t>
      </w:r>
      <w:r w:rsidR="00A6100F">
        <w:rPr>
          <w:rFonts w:cs="Arial"/>
          <w:sz w:val="22"/>
          <w:szCs w:val="22"/>
        </w:rPr>
        <w:t xml:space="preserve">. V kolikor bo </w:t>
      </w:r>
      <w:r w:rsidR="00B2249C">
        <w:rPr>
          <w:rFonts w:cs="Arial"/>
          <w:sz w:val="22"/>
          <w:szCs w:val="22"/>
        </w:rPr>
        <w:t xml:space="preserve">taka oseba prejemala plačo višjo </w:t>
      </w:r>
      <w:r w:rsidR="009F015A">
        <w:rPr>
          <w:rFonts w:cs="Arial"/>
          <w:sz w:val="22"/>
          <w:szCs w:val="22"/>
        </w:rPr>
        <w:br/>
      </w:r>
      <w:r w:rsidR="00B2249C">
        <w:rPr>
          <w:rFonts w:cs="Arial"/>
          <w:sz w:val="22"/>
          <w:szCs w:val="22"/>
        </w:rPr>
        <w:t>od povprečja, bo upravičenec prejemal višjo pomoč.</w:t>
      </w:r>
    </w:p>
    <w:p w14:paraId="2B2E4DC8" w14:textId="311C7F00" w:rsidR="00491D34" w:rsidRDefault="00491D34" w:rsidP="00680CF4">
      <w:pPr>
        <w:spacing w:after="120"/>
        <w:jc w:val="both"/>
        <w:rPr>
          <w:rFonts w:cs="Arial"/>
          <w:sz w:val="22"/>
          <w:szCs w:val="22"/>
        </w:rPr>
      </w:pPr>
      <w:r>
        <w:rPr>
          <w:rFonts w:cs="Arial"/>
          <w:sz w:val="22"/>
          <w:szCs w:val="22"/>
        </w:rPr>
        <w:t xml:space="preserve">S predlaganimi ukrepi se bo vzpostavilo podporo za razvoj gospodarstva v občini, </w:t>
      </w:r>
      <w:r w:rsidR="00160F39">
        <w:rPr>
          <w:rFonts w:cs="Arial"/>
          <w:sz w:val="22"/>
          <w:szCs w:val="22"/>
        </w:rPr>
        <w:t>omogočilo spodbujanje zaposlovanja občanov ter spodbudilo delodajalce k zaposlovanju na boljša</w:t>
      </w:r>
      <w:r w:rsidR="00B72B42">
        <w:rPr>
          <w:rFonts w:cs="Arial"/>
          <w:sz w:val="22"/>
          <w:szCs w:val="22"/>
        </w:rPr>
        <w:t xml:space="preserve"> delovna mesta ter</w:t>
      </w:r>
      <w:r w:rsidR="004658E0">
        <w:rPr>
          <w:rFonts w:cs="Arial"/>
          <w:sz w:val="22"/>
          <w:szCs w:val="22"/>
        </w:rPr>
        <w:t xml:space="preserve"> </w:t>
      </w:r>
      <w:r w:rsidR="00B72B42">
        <w:rPr>
          <w:rFonts w:cs="Arial"/>
          <w:sz w:val="22"/>
          <w:szCs w:val="22"/>
        </w:rPr>
        <w:t>spodbuja</w:t>
      </w:r>
      <w:r w:rsidR="004658E0">
        <w:rPr>
          <w:rFonts w:cs="Arial"/>
          <w:sz w:val="22"/>
          <w:szCs w:val="22"/>
        </w:rPr>
        <w:t>lo</w:t>
      </w:r>
      <w:r w:rsidR="00B72B42">
        <w:rPr>
          <w:rFonts w:cs="Arial"/>
          <w:sz w:val="22"/>
          <w:szCs w:val="22"/>
        </w:rPr>
        <w:t xml:space="preserve"> samozaposlovanj</w:t>
      </w:r>
      <w:r w:rsidR="004658E0">
        <w:rPr>
          <w:rFonts w:cs="Arial"/>
          <w:sz w:val="22"/>
          <w:szCs w:val="22"/>
        </w:rPr>
        <w:t>e</w:t>
      </w:r>
      <w:r w:rsidR="00B72B42">
        <w:rPr>
          <w:rFonts w:cs="Arial"/>
          <w:sz w:val="22"/>
          <w:szCs w:val="22"/>
        </w:rPr>
        <w:t xml:space="preserve"> </w:t>
      </w:r>
      <w:r w:rsidR="009F015A">
        <w:rPr>
          <w:rFonts w:cs="Arial"/>
          <w:sz w:val="22"/>
          <w:szCs w:val="22"/>
        </w:rPr>
        <w:t>brezposelnih</w:t>
      </w:r>
      <w:r w:rsidR="00B72B42">
        <w:rPr>
          <w:rFonts w:cs="Arial"/>
          <w:sz w:val="22"/>
          <w:szCs w:val="22"/>
        </w:rPr>
        <w:t xml:space="preserve"> oseb in zaposlovanj</w:t>
      </w:r>
      <w:r w:rsidR="004658E0">
        <w:rPr>
          <w:rFonts w:cs="Arial"/>
          <w:sz w:val="22"/>
          <w:szCs w:val="22"/>
        </w:rPr>
        <w:t>e</w:t>
      </w:r>
      <w:r w:rsidR="00B72B42">
        <w:rPr>
          <w:rFonts w:cs="Arial"/>
          <w:sz w:val="22"/>
          <w:szCs w:val="22"/>
        </w:rPr>
        <w:t xml:space="preserve"> težje za</w:t>
      </w:r>
      <w:r w:rsidR="00680CF4">
        <w:rPr>
          <w:rFonts w:cs="Arial"/>
          <w:sz w:val="22"/>
          <w:szCs w:val="22"/>
        </w:rPr>
        <w:t>p</w:t>
      </w:r>
      <w:r w:rsidR="00B72B42">
        <w:rPr>
          <w:rFonts w:cs="Arial"/>
          <w:sz w:val="22"/>
          <w:szCs w:val="22"/>
        </w:rPr>
        <w:t xml:space="preserve">osljivih </w:t>
      </w:r>
      <w:r w:rsidR="00A11A30">
        <w:rPr>
          <w:rFonts w:cs="Arial"/>
          <w:sz w:val="22"/>
          <w:szCs w:val="22"/>
        </w:rPr>
        <w:t>oseb.</w:t>
      </w:r>
    </w:p>
    <w:p w14:paraId="148E25D6" w14:textId="0D121DD0" w:rsidR="003A1002" w:rsidRDefault="003A1002" w:rsidP="00680CF4">
      <w:pPr>
        <w:spacing w:after="120"/>
        <w:jc w:val="both"/>
        <w:rPr>
          <w:rFonts w:cs="Arial"/>
          <w:sz w:val="22"/>
          <w:szCs w:val="22"/>
        </w:rPr>
      </w:pPr>
      <w:r>
        <w:rPr>
          <w:rFonts w:cs="Arial"/>
          <w:sz w:val="22"/>
          <w:szCs w:val="22"/>
        </w:rPr>
        <w:t>Občina</w:t>
      </w:r>
      <w:r w:rsidR="005437C0">
        <w:rPr>
          <w:rFonts w:cs="Arial"/>
          <w:sz w:val="22"/>
          <w:szCs w:val="22"/>
        </w:rPr>
        <w:t xml:space="preserve"> Komen</w:t>
      </w:r>
      <w:r>
        <w:rPr>
          <w:rFonts w:cs="Arial"/>
          <w:sz w:val="22"/>
          <w:szCs w:val="22"/>
        </w:rPr>
        <w:t xml:space="preserve"> lahko</w:t>
      </w:r>
      <w:r w:rsidR="005C6A7B">
        <w:rPr>
          <w:rFonts w:cs="Arial"/>
          <w:sz w:val="22"/>
          <w:szCs w:val="22"/>
        </w:rPr>
        <w:t xml:space="preserve"> prične s po</w:t>
      </w:r>
      <w:r w:rsidR="005437C0">
        <w:rPr>
          <w:rFonts w:cs="Arial"/>
          <w:sz w:val="22"/>
          <w:szCs w:val="22"/>
        </w:rPr>
        <w:t>stopkom dodelitve pomoči šele</w:t>
      </w:r>
      <w:r>
        <w:rPr>
          <w:rFonts w:cs="Arial"/>
          <w:sz w:val="22"/>
          <w:szCs w:val="22"/>
        </w:rPr>
        <w:t xml:space="preserve"> </w:t>
      </w:r>
      <w:r w:rsidR="00DE13E2">
        <w:rPr>
          <w:rFonts w:cs="Arial"/>
          <w:sz w:val="22"/>
          <w:szCs w:val="22"/>
        </w:rPr>
        <w:t>po</w:t>
      </w:r>
      <w:r>
        <w:rPr>
          <w:rFonts w:cs="Arial"/>
          <w:sz w:val="22"/>
          <w:szCs w:val="22"/>
        </w:rPr>
        <w:t xml:space="preserve"> pridobitvi pozitivnega mnenja Ministrstva za finance o skladnosti Sheme de </w:t>
      </w:r>
      <w:proofErr w:type="spellStart"/>
      <w:r>
        <w:rPr>
          <w:rFonts w:cs="Arial"/>
          <w:sz w:val="22"/>
          <w:szCs w:val="22"/>
        </w:rPr>
        <w:t>minimis</w:t>
      </w:r>
      <w:proofErr w:type="spellEnd"/>
      <w:r>
        <w:rPr>
          <w:rFonts w:cs="Arial"/>
          <w:sz w:val="22"/>
          <w:szCs w:val="22"/>
        </w:rPr>
        <w:t xml:space="preserve"> pomoči Občine Komen »Spodbujanje zaposlovanja v </w:t>
      </w:r>
      <w:r w:rsidR="005437C0">
        <w:rPr>
          <w:rFonts w:cs="Arial"/>
          <w:sz w:val="22"/>
          <w:szCs w:val="22"/>
        </w:rPr>
        <w:t>Občini Komen«</w:t>
      </w:r>
      <w:r w:rsidR="00223588">
        <w:rPr>
          <w:rFonts w:cs="Arial"/>
          <w:sz w:val="22"/>
          <w:szCs w:val="22"/>
        </w:rPr>
        <w:t xml:space="preserve"> </w:t>
      </w:r>
      <w:r w:rsidR="00FB2BC7">
        <w:rPr>
          <w:rFonts w:cs="Arial"/>
          <w:sz w:val="22"/>
          <w:szCs w:val="22"/>
        </w:rPr>
        <w:t>na podlagi</w:t>
      </w:r>
      <w:r w:rsidR="00223588">
        <w:rPr>
          <w:rFonts w:cs="Arial"/>
          <w:sz w:val="22"/>
          <w:szCs w:val="22"/>
        </w:rPr>
        <w:t xml:space="preserve"> priglasitv</w:t>
      </w:r>
      <w:r w:rsidR="00FB2BC7">
        <w:rPr>
          <w:rFonts w:cs="Arial"/>
          <w:sz w:val="22"/>
          <w:szCs w:val="22"/>
        </w:rPr>
        <w:t>e</w:t>
      </w:r>
      <w:r w:rsidR="00223588">
        <w:rPr>
          <w:rFonts w:cs="Arial"/>
          <w:sz w:val="22"/>
          <w:szCs w:val="22"/>
        </w:rPr>
        <w:t xml:space="preserve"> sheme, kateri je priložen osnutek pravilnika.</w:t>
      </w:r>
    </w:p>
    <w:p w14:paraId="286C84C7" w14:textId="7405286E" w:rsidR="00800569" w:rsidRPr="00C17399" w:rsidRDefault="003A1002" w:rsidP="00680CF4">
      <w:pPr>
        <w:spacing w:after="120"/>
        <w:jc w:val="both"/>
        <w:rPr>
          <w:rFonts w:cs="Arial"/>
          <w:b/>
          <w:sz w:val="22"/>
          <w:szCs w:val="22"/>
        </w:rPr>
      </w:pPr>
      <w:r w:rsidRPr="00250C01">
        <w:rPr>
          <w:rFonts w:cs="Arial"/>
          <w:sz w:val="22"/>
          <w:szCs w:val="22"/>
        </w:rPr>
        <w:t>Občina Komen je dne</w:t>
      </w:r>
      <w:r w:rsidR="009A6F7C">
        <w:rPr>
          <w:rFonts w:cs="Arial"/>
          <w:sz w:val="22"/>
          <w:szCs w:val="22"/>
        </w:rPr>
        <w:t xml:space="preserve"> 14. 8. 2025</w:t>
      </w:r>
      <w:r w:rsidR="00BF66F2">
        <w:rPr>
          <w:rFonts w:cs="Arial"/>
          <w:sz w:val="22"/>
          <w:szCs w:val="22"/>
        </w:rPr>
        <w:t xml:space="preserve"> in dne </w:t>
      </w:r>
      <w:r w:rsidRPr="00250C01">
        <w:rPr>
          <w:rFonts w:cs="Arial"/>
          <w:sz w:val="22"/>
          <w:szCs w:val="22"/>
        </w:rPr>
        <w:t>9. 9. 2025 v skladu s 5. členom Zakona o spremljanju državnih pomoči</w:t>
      </w:r>
      <w:r>
        <w:rPr>
          <w:rFonts w:cs="Arial"/>
          <w:sz w:val="22"/>
          <w:szCs w:val="22"/>
        </w:rPr>
        <w:t xml:space="preserve"> </w:t>
      </w:r>
      <w:r w:rsidRPr="00250C01">
        <w:rPr>
          <w:rFonts w:cs="Arial"/>
          <w:sz w:val="22"/>
          <w:szCs w:val="22"/>
        </w:rPr>
        <w:t>(Uradni list RS, št. 37/04; v nadaljevanju: Zakon o spremljanju državnih pomoči), Ministrstvu za</w:t>
      </w:r>
      <w:r>
        <w:rPr>
          <w:rFonts w:cs="Arial"/>
          <w:sz w:val="22"/>
          <w:szCs w:val="22"/>
        </w:rPr>
        <w:t xml:space="preserve"> </w:t>
      </w:r>
      <w:r w:rsidRPr="00250C01">
        <w:rPr>
          <w:rFonts w:cs="Arial"/>
          <w:sz w:val="22"/>
          <w:szCs w:val="22"/>
        </w:rPr>
        <w:t xml:space="preserve">finance posredovala priglasitev sheme de </w:t>
      </w:r>
      <w:proofErr w:type="spellStart"/>
      <w:r w:rsidRPr="00250C01">
        <w:rPr>
          <w:rFonts w:cs="Arial"/>
          <w:sz w:val="22"/>
          <w:szCs w:val="22"/>
        </w:rPr>
        <w:t>minimis</w:t>
      </w:r>
      <w:proofErr w:type="spellEnd"/>
      <w:r w:rsidRPr="00250C01">
        <w:rPr>
          <w:rFonts w:cs="Arial"/>
          <w:sz w:val="22"/>
          <w:szCs w:val="22"/>
        </w:rPr>
        <w:t xml:space="preserve"> pomoči »Spodbujanje zaposlovanja v Občini</w:t>
      </w:r>
      <w:r>
        <w:rPr>
          <w:rFonts w:cs="Arial"/>
          <w:sz w:val="22"/>
          <w:szCs w:val="22"/>
        </w:rPr>
        <w:t xml:space="preserve"> </w:t>
      </w:r>
      <w:r w:rsidRPr="00250C01">
        <w:rPr>
          <w:rFonts w:cs="Arial"/>
          <w:sz w:val="22"/>
          <w:szCs w:val="22"/>
        </w:rPr>
        <w:t>Komen« (št. priglasitve: M001- 5883091-2025).</w:t>
      </w:r>
      <w:r w:rsidR="00E528CE">
        <w:rPr>
          <w:rFonts w:cs="Arial"/>
          <w:sz w:val="22"/>
          <w:szCs w:val="22"/>
        </w:rPr>
        <w:t xml:space="preserve"> </w:t>
      </w:r>
      <w:r w:rsidR="00800569">
        <w:rPr>
          <w:rFonts w:cs="Arial"/>
          <w:sz w:val="22"/>
          <w:szCs w:val="22"/>
        </w:rPr>
        <w:t xml:space="preserve">Vlogi priglasitve sheme je bil priložen tudi </w:t>
      </w:r>
      <w:r w:rsidR="00DE3AAE">
        <w:rPr>
          <w:rFonts w:cs="Arial"/>
          <w:sz w:val="22"/>
          <w:szCs w:val="22"/>
        </w:rPr>
        <w:t>p</w:t>
      </w:r>
      <w:r w:rsidR="00800569" w:rsidRPr="00800569">
        <w:rPr>
          <w:rFonts w:cs="Arial"/>
          <w:bCs/>
          <w:sz w:val="22"/>
          <w:szCs w:val="22"/>
        </w:rPr>
        <w:t>redlog Pravilnika o dodeljevanju proračunskih sredstev za spodbujanje zaposlovanja v Občini Komen</w:t>
      </w:r>
      <w:r w:rsidR="00800569">
        <w:rPr>
          <w:rFonts w:cs="Arial"/>
          <w:bCs/>
          <w:sz w:val="22"/>
          <w:szCs w:val="22"/>
        </w:rPr>
        <w:t>.</w:t>
      </w:r>
    </w:p>
    <w:p w14:paraId="2FC30D18" w14:textId="7D9E21ED" w:rsidR="00721A4A" w:rsidRPr="00680CF4" w:rsidRDefault="00E528CE" w:rsidP="00680CF4">
      <w:pPr>
        <w:spacing w:after="120"/>
        <w:jc w:val="both"/>
        <w:rPr>
          <w:rFonts w:cs="Arial"/>
          <w:b/>
          <w:bCs/>
          <w:sz w:val="22"/>
          <w:szCs w:val="22"/>
        </w:rPr>
      </w:pPr>
      <w:r w:rsidRPr="00680CF4">
        <w:rPr>
          <w:rFonts w:cs="Arial"/>
          <w:b/>
          <w:bCs/>
          <w:sz w:val="22"/>
          <w:szCs w:val="22"/>
        </w:rPr>
        <w:t>Ministrstvo za finance</w:t>
      </w:r>
      <w:r w:rsidR="00340486" w:rsidRPr="00680CF4">
        <w:rPr>
          <w:rFonts w:cs="Arial"/>
          <w:b/>
          <w:bCs/>
          <w:sz w:val="22"/>
          <w:szCs w:val="22"/>
        </w:rPr>
        <w:t xml:space="preserve"> je dne 10. 9. 2025 izdalo Občini Komen Mnenje o </w:t>
      </w:r>
      <w:r w:rsidR="00300F38" w:rsidRPr="00680CF4">
        <w:rPr>
          <w:rFonts w:cs="Arial"/>
          <w:b/>
          <w:bCs/>
          <w:sz w:val="22"/>
          <w:szCs w:val="22"/>
        </w:rPr>
        <w:t>skladnosti</w:t>
      </w:r>
      <w:r w:rsidR="00721A4A" w:rsidRPr="00680CF4">
        <w:rPr>
          <w:rFonts w:cs="Arial"/>
          <w:b/>
          <w:bCs/>
          <w:sz w:val="22"/>
          <w:szCs w:val="22"/>
        </w:rPr>
        <w:t>.</w:t>
      </w:r>
      <w:r w:rsidR="00300F38" w:rsidRPr="00680CF4">
        <w:rPr>
          <w:rFonts w:cs="Arial"/>
          <w:b/>
          <w:bCs/>
          <w:sz w:val="22"/>
          <w:szCs w:val="22"/>
        </w:rPr>
        <w:t xml:space="preserve"> </w:t>
      </w:r>
    </w:p>
    <w:p w14:paraId="6F791E59" w14:textId="097A135C" w:rsidR="003A1002" w:rsidRDefault="00721A4A" w:rsidP="00680CF4">
      <w:pPr>
        <w:spacing w:after="120"/>
        <w:jc w:val="both"/>
        <w:rPr>
          <w:rFonts w:cs="Arial"/>
          <w:sz w:val="22"/>
          <w:szCs w:val="22"/>
        </w:rPr>
      </w:pPr>
      <w:r w:rsidRPr="00721A4A">
        <w:rPr>
          <w:rFonts w:cs="Arial"/>
          <w:sz w:val="22"/>
          <w:szCs w:val="22"/>
        </w:rPr>
        <w:t xml:space="preserve">Shema de minimis pomoči Občine Komen »Spodbujanje zaposlovanja v Občini Komen«, </w:t>
      </w:r>
      <w:r>
        <w:rPr>
          <w:rFonts w:cs="Arial"/>
          <w:sz w:val="22"/>
          <w:szCs w:val="22"/>
        </w:rPr>
        <w:br/>
      </w:r>
      <w:r w:rsidRPr="00721A4A">
        <w:rPr>
          <w:rFonts w:cs="Arial"/>
          <w:sz w:val="22"/>
          <w:szCs w:val="22"/>
        </w:rPr>
        <w:t>ki</w:t>
      </w:r>
      <w:r>
        <w:rPr>
          <w:rFonts w:cs="Arial"/>
          <w:sz w:val="22"/>
          <w:szCs w:val="22"/>
        </w:rPr>
        <w:t xml:space="preserve"> </w:t>
      </w:r>
      <w:r w:rsidRPr="00721A4A">
        <w:rPr>
          <w:rFonts w:cs="Arial"/>
          <w:sz w:val="22"/>
          <w:szCs w:val="22"/>
        </w:rPr>
        <w:t>temelji na osnutku Pravilnika o dodeljevanju proračunskih sredstev za spodbujanje zaposlovanja</w:t>
      </w:r>
      <w:r>
        <w:rPr>
          <w:rFonts w:cs="Arial"/>
          <w:sz w:val="22"/>
          <w:szCs w:val="22"/>
        </w:rPr>
        <w:t xml:space="preserve"> </w:t>
      </w:r>
      <w:r w:rsidRPr="00721A4A">
        <w:rPr>
          <w:rFonts w:cs="Arial"/>
          <w:sz w:val="22"/>
          <w:szCs w:val="22"/>
        </w:rPr>
        <w:t xml:space="preserve">v Občini Komen v skupnem znesku 300.000,00 EUR in za obdobje </w:t>
      </w:r>
      <w:r>
        <w:rPr>
          <w:rFonts w:cs="Arial"/>
          <w:sz w:val="22"/>
          <w:szCs w:val="22"/>
        </w:rPr>
        <w:br/>
      </w:r>
      <w:r w:rsidRPr="00721A4A">
        <w:rPr>
          <w:rFonts w:cs="Arial"/>
          <w:sz w:val="22"/>
          <w:szCs w:val="22"/>
        </w:rPr>
        <w:t>do 31. 12. 2030, je združljiva</w:t>
      </w:r>
      <w:r>
        <w:rPr>
          <w:rFonts w:cs="Arial"/>
          <w:sz w:val="22"/>
          <w:szCs w:val="22"/>
        </w:rPr>
        <w:t xml:space="preserve"> </w:t>
      </w:r>
      <w:r w:rsidRPr="00721A4A">
        <w:rPr>
          <w:rFonts w:cs="Arial"/>
          <w:sz w:val="22"/>
          <w:szCs w:val="22"/>
        </w:rPr>
        <w:t>z Uredbo Komisije (EU) št. 2023/2831 z dne 13. decembra 2023</w:t>
      </w:r>
      <w:r w:rsidR="00680CF4">
        <w:rPr>
          <w:rFonts w:cs="Arial"/>
          <w:sz w:val="22"/>
          <w:szCs w:val="22"/>
        </w:rPr>
        <w:t xml:space="preserve"> </w:t>
      </w:r>
      <w:r w:rsidRPr="00721A4A">
        <w:rPr>
          <w:rFonts w:cs="Arial"/>
          <w:sz w:val="22"/>
          <w:szCs w:val="22"/>
        </w:rPr>
        <w:t>o uporabi členov 107 in 108</w:t>
      </w:r>
      <w:r>
        <w:rPr>
          <w:rFonts w:cs="Arial"/>
          <w:sz w:val="22"/>
          <w:szCs w:val="22"/>
        </w:rPr>
        <w:t xml:space="preserve"> </w:t>
      </w:r>
      <w:r w:rsidRPr="00721A4A">
        <w:rPr>
          <w:rFonts w:cs="Arial"/>
          <w:sz w:val="22"/>
          <w:szCs w:val="22"/>
        </w:rPr>
        <w:t>Pogodbe o delovanju Evropske unije pri pomoči de minimis (UL L 2023/2831, z dne 15.12.2023</w:t>
      </w:r>
      <w:r w:rsidR="00DF7208">
        <w:rPr>
          <w:rFonts w:cs="Arial"/>
          <w:sz w:val="22"/>
          <w:szCs w:val="22"/>
        </w:rPr>
        <w:t>.</w:t>
      </w:r>
    </w:p>
    <w:p w14:paraId="28A1D4AF" w14:textId="77777777" w:rsidR="00A11A30" w:rsidRDefault="00A11A30" w:rsidP="00000738">
      <w:pPr>
        <w:spacing w:line="280" w:lineRule="atLeast"/>
        <w:jc w:val="both"/>
        <w:rPr>
          <w:rFonts w:cs="Arial"/>
          <w:sz w:val="22"/>
          <w:szCs w:val="22"/>
        </w:rPr>
      </w:pPr>
    </w:p>
    <w:p w14:paraId="736911EF" w14:textId="1C07E20B" w:rsidR="000F787D" w:rsidRPr="007C2745" w:rsidRDefault="007C2745" w:rsidP="00821506">
      <w:pPr>
        <w:pStyle w:val="Odstavekseznama"/>
        <w:numPr>
          <w:ilvl w:val="0"/>
          <w:numId w:val="2"/>
        </w:numPr>
        <w:spacing w:after="240" w:line="280" w:lineRule="atLeast"/>
        <w:ind w:left="357" w:hanging="357"/>
        <w:rPr>
          <w:rFonts w:cs="Arial"/>
          <w:b/>
          <w:bCs/>
          <w:sz w:val="22"/>
          <w:szCs w:val="22"/>
        </w:rPr>
      </w:pPr>
      <w:r w:rsidRPr="007C2745">
        <w:rPr>
          <w:rFonts w:cs="Arial"/>
          <w:b/>
          <w:bCs/>
          <w:sz w:val="22"/>
          <w:szCs w:val="22"/>
        </w:rPr>
        <w:t>Finančne posledice</w:t>
      </w:r>
    </w:p>
    <w:p w14:paraId="6EA67E9A" w14:textId="0A5CC44F" w:rsidR="007C2745" w:rsidRPr="007C2745" w:rsidRDefault="007C2745" w:rsidP="00000738">
      <w:pPr>
        <w:spacing w:line="280" w:lineRule="atLeast"/>
        <w:jc w:val="both"/>
        <w:rPr>
          <w:rFonts w:cs="Arial"/>
          <w:sz w:val="22"/>
          <w:szCs w:val="22"/>
        </w:rPr>
      </w:pPr>
      <w:r>
        <w:rPr>
          <w:rFonts w:cs="Arial"/>
          <w:sz w:val="22"/>
          <w:szCs w:val="22"/>
        </w:rPr>
        <w:t>V občinskem proračunu so bila že do sedaj</w:t>
      </w:r>
      <w:r w:rsidR="00B33569">
        <w:rPr>
          <w:rFonts w:cs="Arial"/>
          <w:sz w:val="22"/>
          <w:szCs w:val="22"/>
        </w:rPr>
        <w:t xml:space="preserve"> namenjena sredstva za spodbujanje ukrepov </w:t>
      </w:r>
      <w:r w:rsidR="009F015A">
        <w:rPr>
          <w:rFonts w:cs="Arial"/>
          <w:sz w:val="22"/>
          <w:szCs w:val="22"/>
        </w:rPr>
        <w:t>zaposlovanja</w:t>
      </w:r>
      <w:r w:rsidR="00B33569">
        <w:rPr>
          <w:rFonts w:cs="Arial"/>
          <w:sz w:val="22"/>
          <w:szCs w:val="22"/>
        </w:rPr>
        <w:t xml:space="preserve"> v občini Komen. </w:t>
      </w:r>
      <w:r w:rsidR="002E72C3">
        <w:rPr>
          <w:rFonts w:cs="Arial"/>
          <w:sz w:val="22"/>
          <w:szCs w:val="22"/>
        </w:rPr>
        <w:t xml:space="preserve">Sprejem pravilnika </w:t>
      </w:r>
      <w:r w:rsidR="0005794A">
        <w:rPr>
          <w:rFonts w:cs="Arial"/>
          <w:sz w:val="22"/>
          <w:szCs w:val="22"/>
        </w:rPr>
        <w:t xml:space="preserve">ne </w:t>
      </w:r>
      <w:r w:rsidR="002E72C3">
        <w:rPr>
          <w:rFonts w:cs="Arial"/>
          <w:sz w:val="22"/>
          <w:szCs w:val="22"/>
        </w:rPr>
        <w:t xml:space="preserve">določa višine </w:t>
      </w:r>
      <w:r w:rsidR="00DE4074">
        <w:rPr>
          <w:rFonts w:cs="Arial"/>
          <w:sz w:val="22"/>
          <w:szCs w:val="22"/>
        </w:rPr>
        <w:t>finančnih</w:t>
      </w:r>
      <w:r w:rsidR="002E72C3">
        <w:rPr>
          <w:rFonts w:cs="Arial"/>
          <w:sz w:val="22"/>
          <w:szCs w:val="22"/>
        </w:rPr>
        <w:t xml:space="preserve"> sredstev </w:t>
      </w:r>
      <w:r w:rsidR="00DE4074">
        <w:rPr>
          <w:rFonts w:cs="Arial"/>
          <w:sz w:val="22"/>
          <w:szCs w:val="22"/>
        </w:rPr>
        <w:br/>
      </w:r>
      <w:r w:rsidR="002E72C3">
        <w:rPr>
          <w:rFonts w:cs="Arial"/>
          <w:sz w:val="22"/>
          <w:szCs w:val="22"/>
        </w:rPr>
        <w:t>za spodbujanje zaposlovanja</w:t>
      </w:r>
      <w:r w:rsidR="00DE4074">
        <w:rPr>
          <w:rFonts w:cs="Arial"/>
          <w:sz w:val="22"/>
          <w:szCs w:val="22"/>
        </w:rPr>
        <w:t>, temveč so ta določena skladno z veljavnim proračunom</w:t>
      </w:r>
      <w:r w:rsidR="006E2991">
        <w:rPr>
          <w:rFonts w:cs="Arial"/>
          <w:sz w:val="22"/>
          <w:szCs w:val="22"/>
        </w:rPr>
        <w:t xml:space="preserve">, zato sprejem predlaganega pravilnika ne bo imel dodatnih </w:t>
      </w:r>
      <w:r w:rsidR="00835BCE">
        <w:rPr>
          <w:rFonts w:cs="Arial"/>
          <w:sz w:val="22"/>
          <w:szCs w:val="22"/>
        </w:rPr>
        <w:t>finančnih</w:t>
      </w:r>
      <w:r w:rsidR="006E2991">
        <w:rPr>
          <w:rFonts w:cs="Arial"/>
          <w:sz w:val="22"/>
          <w:szCs w:val="22"/>
        </w:rPr>
        <w:t xml:space="preserve"> posledic za proračun.</w:t>
      </w:r>
    </w:p>
    <w:p w14:paraId="2A2A9D61" w14:textId="77777777" w:rsidR="00A20C3D" w:rsidRDefault="00A20C3D" w:rsidP="00000738">
      <w:pPr>
        <w:spacing w:line="280" w:lineRule="atLeast"/>
        <w:rPr>
          <w:rFonts w:cs="Arial"/>
          <w:sz w:val="22"/>
          <w:szCs w:val="22"/>
        </w:rPr>
      </w:pPr>
    </w:p>
    <w:p w14:paraId="3FE44890" w14:textId="7F1122D7" w:rsidR="00A20C3D" w:rsidRDefault="00EF67D6" w:rsidP="00000738">
      <w:pPr>
        <w:spacing w:line="280" w:lineRule="atLeast"/>
        <w:rPr>
          <w:rFonts w:cs="Arial"/>
          <w:sz w:val="22"/>
          <w:szCs w:val="22"/>
        </w:rPr>
      </w:pPr>
      <w:r>
        <w:rPr>
          <w:rFonts w:cs="Arial"/>
          <w:sz w:val="22"/>
          <w:szCs w:val="22"/>
        </w:rPr>
        <w:lastRenderedPageBreak/>
        <w:t>V skladu s 63. členom Poslovnika Občinskega sveta Občine Komen</w:t>
      </w:r>
      <w:r w:rsidR="00003C8B">
        <w:rPr>
          <w:rFonts w:cs="Arial"/>
          <w:sz w:val="22"/>
          <w:szCs w:val="22"/>
        </w:rPr>
        <w:t xml:space="preserve"> (</w:t>
      </w:r>
      <w:r w:rsidR="0097519E">
        <w:rPr>
          <w:rFonts w:cs="Arial"/>
          <w:sz w:val="22"/>
          <w:szCs w:val="22"/>
        </w:rPr>
        <w:t>Uradni list RS št.</w:t>
      </w:r>
      <w:r w:rsidR="00835BCE">
        <w:rPr>
          <w:rFonts w:cs="Arial"/>
          <w:sz w:val="22"/>
          <w:szCs w:val="22"/>
        </w:rPr>
        <w:t xml:space="preserve"> 80/09, 39/14) bo predlog pravilnika pred sejo občinskega sveta </w:t>
      </w:r>
      <w:r w:rsidR="00736E53">
        <w:rPr>
          <w:rFonts w:cs="Arial"/>
          <w:sz w:val="22"/>
          <w:szCs w:val="22"/>
        </w:rPr>
        <w:t>obravnaval Odbor za gospodarstvo, okolje in prostor ter gospodarske javne službe.</w:t>
      </w:r>
    </w:p>
    <w:p w14:paraId="2969BD87" w14:textId="77777777" w:rsidR="00191F67" w:rsidRDefault="00191F67" w:rsidP="00000738">
      <w:pPr>
        <w:spacing w:line="280" w:lineRule="atLeast"/>
        <w:rPr>
          <w:rFonts w:cs="Arial"/>
          <w:sz w:val="22"/>
          <w:szCs w:val="22"/>
        </w:rPr>
      </w:pPr>
    </w:p>
    <w:p w14:paraId="4C597B40" w14:textId="515C6A51" w:rsidR="0021587B" w:rsidRDefault="009120F6" w:rsidP="00821506">
      <w:pPr>
        <w:pStyle w:val="Odstavekseznama"/>
        <w:numPr>
          <w:ilvl w:val="0"/>
          <w:numId w:val="2"/>
        </w:numPr>
        <w:spacing w:after="240"/>
        <w:ind w:left="357" w:hanging="357"/>
        <w:rPr>
          <w:rFonts w:cs="Arial"/>
          <w:b/>
          <w:bCs/>
          <w:sz w:val="22"/>
          <w:szCs w:val="22"/>
        </w:rPr>
      </w:pPr>
      <w:r w:rsidRPr="009120F6">
        <w:rPr>
          <w:rFonts w:cs="Arial"/>
          <w:b/>
          <w:bCs/>
          <w:sz w:val="22"/>
          <w:szCs w:val="22"/>
        </w:rPr>
        <w:t>Obrazložitev</w:t>
      </w:r>
      <w:r w:rsidR="00014C21">
        <w:rPr>
          <w:rFonts w:cs="Arial"/>
          <w:b/>
          <w:bCs/>
          <w:sz w:val="22"/>
          <w:szCs w:val="22"/>
        </w:rPr>
        <w:t xml:space="preserve"> predloga</w:t>
      </w:r>
      <w:r w:rsidRPr="009120F6">
        <w:rPr>
          <w:rFonts w:cs="Arial"/>
          <w:b/>
          <w:bCs/>
          <w:sz w:val="22"/>
          <w:szCs w:val="22"/>
        </w:rPr>
        <w:t xml:space="preserve"> </w:t>
      </w:r>
      <w:r w:rsidR="00014C21">
        <w:rPr>
          <w:rFonts w:cs="Arial"/>
          <w:b/>
          <w:bCs/>
          <w:sz w:val="22"/>
          <w:szCs w:val="22"/>
        </w:rPr>
        <w:t xml:space="preserve">pravilnika </w:t>
      </w:r>
      <w:r>
        <w:rPr>
          <w:rFonts w:cs="Arial"/>
          <w:b/>
          <w:bCs/>
          <w:sz w:val="22"/>
          <w:szCs w:val="22"/>
        </w:rPr>
        <w:t>po posameznih členih</w:t>
      </w:r>
    </w:p>
    <w:p w14:paraId="2A6AED24" w14:textId="1FCD6128" w:rsidR="009120F6" w:rsidRDefault="009120F6" w:rsidP="00000738">
      <w:pPr>
        <w:spacing w:line="280" w:lineRule="atLeast"/>
        <w:jc w:val="both"/>
        <w:rPr>
          <w:rFonts w:cs="Arial"/>
          <w:sz w:val="22"/>
          <w:szCs w:val="22"/>
        </w:rPr>
      </w:pPr>
      <w:r>
        <w:rPr>
          <w:rFonts w:cs="Arial"/>
          <w:sz w:val="22"/>
          <w:szCs w:val="22"/>
        </w:rPr>
        <w:t>Predlagani pravilnik</w:t>
      </w:r>
      <w:r w:rsidR="009E7C49">
        <w:rPr>
          <w:rFonts w:cs="Arial"/>
          <w:sz w:val="22"/>
          <w:szCs w:val="22"/>
        </w:rPr>
        <w:t xml:space="preserve"> je sestavljen iz 15 členov</w:t>
      </w:r>
      <w:r w:rsidR="00AC12BA">
        <w:rPr>
          <w:rFonts w:cs="Arial"/>
          <w:sz w:val="22"/>
          <w:szCs w:val="22"/>
        </w:rPr>
        <w:t>:</w:t>
      </w:r>
    </w:p>
    <w:p w14:paraId="1039F38B" w14:textId="534F545B" w:rsidR="009E7C49" w:rsidRPr="00AC12BA" w:rsidRDefault="00AC12BA" w:rsidP="00821506">
      <w:pPr>
        <w:pStyle w:val="Odstavekseznama"/>
        <w:numPr>
          <w:ilvl w:val="0"/>
          <w:numId w:val="6"/>
        </w:numPr>
        <w:spacing w:line="280" w:lineRule="atLeast"/>
        <w:jc w:val="both"/>
        <w:rPr>
          <w:rFonts w:cs="Arial"/>
          <w:sz w:val="22"/>
          <w:szCs w:val="22"/>
        </w:rPr>
      </w:pPr>
      <w:r>
        <w:rPr>
          <w:rFonts w:cs="Arial"/>
          <w:sz w:val="22"/>
          <w:szCs w:val="22"/>
        </w:rPr>
        <w:t xml:space="preserve">1. </w:t>
      </w:r>
      <w:r w:rsidR="009830E7" w:rsidRPr="00AC12BA">
        <w:rPr>
          <w:rFonts w:cs="Arial"/>
          <w:sz w:val="22"/>
          <w:szCs w:val="22"/>
        </w:rPr>
        <w:t>č</w:t>
      </w:r>
      <w:r w:rsidR="009E7C49" w:rsidRPr="00AC12BA">
        <w:rPr>
          <w:rFonts w:cs="Arial"/>
          <w:sz w:val="22"/>
          <w:szCs w:val="22"/>
        </w:rPr>
        <w:t xml:space="preserve">len: </w:t>
      </w:r>
      <w:r w:rsidR="009830E7" w:rsidRPr="00AC12BA">
        <w:rPr>
          <w:rFonts w:cs="Arial"/>
          <w:sz w:val="22"/>
          <w:szCs w:val="22"/>
        </w:rPr>
        <w:t>opis vsebine pravilnika</w:t>
      </w:r>
      <w:r>
        <w:rPr>
          <w:rFonts w:cs="Arial"/>
          <w:sz w:val="22"/>
          <w:szCs w:val="22"/>
        </w:rPr>
        <w:t>,</w:t>
      </w:r>
    </w:p>
    <w:p w14:paraId="000BB86D" w14:textId="25640432" w:rsidR="009830E7" w:rsidRPr="00AC12BA" w:rsidRDefault="00AC12BA" w:rsidP="00821506">
      <w:pPr>
        <w:pStyle w:val="Odstavekseznama"/>
        <w:numPr>
          <w:ilvl w:val="0"/>
          <w:numId w:val="6"/>
        </w:numPr>
        <w:spacing w:line="280" w:lineRule="atLeast"/>
        <w:jc w:val="both"/>
        <w:rPr>
          <w:rFonts w:cs="Arial"/>
          <w:sz w:val="22"/>
          <w:szCs w:val="22"/>
        </w:rPr>
      </w:pPr>
      <w:r>
        <w:rPr>
          <w:rFonts w:cs="Arial"/>
          <w:sz w:val="22"/>
          <w:szCs w:val="22"/>
        </w:rPr>
        <w:t xml:space="preserve">2. </w:t>
      </w:r>
      <w:r w:rsidR="009830E7" w:rsidRPr="00AC12BA">
        <w:rPr>
          <w:rFonts w:cs="Arial"/>
          <w:sz w:val="22"/>
          <w:szCs w:val="22"/>
        </w:rPr>
        <w:t xml:space="preserve">člen: </w:t>
      </w:r>
      <w:r w:rsidR="00D66733" w:rsidRPr="00AC12BA">
        <w:rPr>
          <w:rFonts w:cs="Arial"/>
          <w:sz w:val="22"/>
          <w:szCs w:val="22"/>
        </w:rPr>
        <w:t>navedba namena pravilnika</w:t>
      </w:r>
      <w:r>
        <w:rPr>
          <w:rFonts w:cs="Arial"/>
          <w:sz w:val="22"/>
          <w:szCs w:val="22"/>
        </w:rPr>
        <w:t>,</w:t>
      </w:r>
    </w:p>
    <w:p w14:paraId="620F6C40" w14:textId="0901C38A" w:rsidR="00D66733" w:rsidRDefault="00AC12BA" w:rsidP="00821506">
      <w:pPr>
        <w:pStyle w:val="Odstavekseznama"/>
        <w:numPr>
          <w:ilvl w:val="0"/>
          <w:numId w:val="6"/>
        </w:numPr>
        <w:spacing w:line="280" w:lineRule="atLeast"/>
        <w:jc w:val="both"/>
        <w:rPr>
          <w:rFonts w:cs="Arial"/>
          <w:sz w:val="22"/>
          <w:szCs w:val="22"/>
        </w:rPr>
      </w:pPr>
      <w:r>
        <w:rPr>
          <w:rFonts w:cs="Arial"/>
          <w:sz w:val="22"/>
          <w:szCs w:val="22"/>
        </w:rPr>
        <w:t xml:space="preserve">3. </w:t>
      </w:r>
      <w:r w:rsidR="00D66733" w:rsidRPr="00AC12BA">
        <w:rPr>
          <w:rFonts w:cs="Arial"/>
          <w:sz w:val="22"/>
          <w:szCs w:val="22"/>
        </w:rPr>
        <w:t>člen: način zagotavljanja sredstev</w:t>
      </w:r>
      <w:r>
        <w:rPr>
          <w:rFonts w:cs="Arial"/>
          <w:sz w:val="22"/>
          <w:szCs w:val="22"/>
        </w:rPr>
        <w:t>,</w:t>
      </w:r>
    </w:p>
    <w:p w14:paraId="4884B904" w14:textId="5B752585" w:rsidR="00AC12BA" w:rsidRDefault="00AC12BA" w:rsidP="00821506">
      <w:pPr>
        <w:pStyle w:val="Odstavekseznama"/>
        <w:numPr>
          <w:ilvl w:val="0"/>
          <w:numId w:val="6"/>
        </w:numPr>
        <w:spacing w:line="280" w:lineRule="atLeast"/>
        <w:jc w:val="both"/>
        <w:rPr>
          <w:rFonts w:cs="Arial"/>
          <w:sz w:val="22"/>
          <w:szCs w:val="22"/>
        </w:rPr>
      </w:pPr>
      <w:r>
        <w:rPr>
          <w:rFonts w:cs="Arial"/>
          <w:sz w:val="22"/>
          <w:szCs w:val="22"/>
        </w:rPr>
        <w:t xml:space="preserve">4. člen: </w:t>
      </w:r>
      <w:r w:rsidR="000E1C86">
        <w:rPr>
          <w:rFonts w:cs="Arial"/>
          <w:sz w:val="22"/>
          <w:szCs w:val="22"/>
        </w:rPr>
        <w:t xml:space="preserve">pogoji dodeljevanja pomoči </w:t>
      </w:r>
      <w:r w:rsidR="00D25D93">
        <w:rPr>
          <w:rFonts w:cs="Arial"/>
          <w:sz w:val="22"/>
          <w:szCs w:val="22"/>
        </w:rPr>
        <w:t>po predpisih EU</w:t>
      </w:r>
      <w:r w:rsidR="00046EE3">
        <w:rPr>
          <w:rFonts w:cs="Arial"/>
          <w:sz w:val="22"/>
          <w:szCs w:val="22"/>
        </w:rPr>
        <w:t>; P</w:t>
      </w:r>
      <w:r w:rsidR="004421AD">
        <w:rPr>
          <w:rFonts w:cs="Arial"/>
          <w:sz w:val="22"/>
          <w:szCs w:val="22"/>
        </w:rPr>
        <w:t>omoč</w:t>
      </w:r>
      <w:r w:rsidR="00046EE3">
        <w:rPr>
          <w:rFonts w:cs="Arial"/>
          <w:sz w:val="22"/>
          <w:szCs w:val="22"/>
        </w:rPr>
        <w:t xml:space="preserve"> »</w:t>
      </w:r>
      <w:r w:rsidR="00D9064B">
        <w:rPr>
          <w:rFonts w:cs="Arial"/>
          <w:sz w:val="22"/>
          <w:szCs w:val="22"/>
        </w:rPr>
        <w:t xml:space="preserve">de </w:t>
      </w:r>
      <w:proofErr w:type="spellStart"/>
      <w:r w:rsidR="00D9064B">
        <w:rPr>
          <w:rFonts w:cs="Arial"/>
          <w:sz w:val="22"/>
          <w:szCs w:val="22"/>
        </w:rPr>
        <w:t>minimis</w:t>
      </w:r>
      <w:proofErr w:type="spellEnd"/>
      <w:r w:rsidR="00046EE3">
        <w:rPr>
          <w:rFonts w:cs="Arial"/>
          <w:sz w:val="22"/>
          <w:szCs w:val="22"/>
        </w:rPr>
        <w:t>«,</w:t>
      </w:r>
    </w:p>
    <w:p w14:paraId="324E8BB5" w14:textId="7CF4114D" w:rsidR="00046EE3" w:rsidRDefault="00046EE3" w:rsidP="00821506">
      <w:pPr>
        <w:pStyle w:val="Odstavekseznama"/>
        <w:numPr>
          <w:ilvl w:val="0"/>
          <w:numId w:val="6"/>
        </w:numPr>
        <w:spacing w:line="280" w:lineRule="atLeast"/>
        <w:jc w:val="both"/>
        <w:rPr>
          <w:rFonts w:cs="Arial"/>
          <w:sz w:val="22"/>
          <w:szCs w:val="22"/>
        </w:rPr>
      </w:pPr>
      <w:r>
        <w:rPr>
          <w:rFonts w:cs="Arial"/>
          <w:sz w:val="22"/>
          <w:szCs w:val="22"/>
        </w:rPr>
        <w:t>5. člen: navedba ukrepov pomoči, ki jih določa pravilnik,</w:t>
      </w:r>
    </w:p>
    <w:p w14:paraId="122B00B0" w14:textId="7583A30C" w:rsidR="00046EE3" w:rsidRDefault="00046EE3" w:rsidP="00821506">
      <w:pPr>
        <w:pStyle w:val="Odstavekseznama"/>
        <w:numPr>
          <w:ilvl w:val="0"/>
          <w:numId w:val="6"/>
        </w:numPr>
        <w:spacing w:line="280" w:lineRule="atLeast"/>
        <w:jc w:val="both"/>
        <w:rPr>
          <w:rFonts w:cs="Arial"/>
          <w:sz w:val="22"/>
          <w:szCs w:val="22"/>
        </w:rPr>
      </w:pPr>
      <w:r>
        <w:rPr>
          <w:rFonts w:cs="Arial"/>
          <w:sz w:val="22"/>
          <w:szCs w:val="22"/>
        </w:rPr>
        <w:t xml:space="preserve">6. člen: </w:t>
      </w:r>
      <w:r w:rsidR="00AE0869">
        <w:rPr>
          <w:rFonts w:cs="Arial"/>
          <w:sz w:val="22"/>
          <w:szCs w:val="22"/>
        </w:rPr>
        <w:t>opis ukrepa »Spodbujanje odpiranja novih delovnih mest«</w:t>
      </w:r>
      <w:r w:rsidR="00226F5F">
        <w:rPr>
          <w:rFonts w:cs="Arial"/>
          <w:sz w:val="22"/>
          <w:szCs w:val="22"/>
        </w:rPr>
        <w:t>,</w:t>
      </w:r>
    </w:p>
    <w:p w14:paraId="6775A10F" w14:textId="5612FADE" w:rsidR="00AE0869" w:rsidRDefault="00AE0869" w:rsidP="00821506">
      <w:pPr>
        <w:pStyle w:val="Odstavekseznama"/>
        <w:numPr>
          <w:ilvl w:val="0"/>
          <w:numId w:val="6"/>
        </w:numPr>
        <w:spacing w:line="280" w:lineRule="atLeast"/>
        <w:jc w:val="both"/>
        <w:rPr>
          <w:rFonts w:cs="Arial"/>
          <w:sz w:val="22"/>
          <w:szCs w:val="22"/>
        </w:rPr>
      </w:pPr>
      <w:r>
        <w:rPr>
          <w:rFonts w:cs="Arial"/>
          <w:sz w:val="22"/>
          <w:szCs w:val="22"/>
        </w:rPr>
        <w:t xml:space="preserve">7. člen: </w:t>
      </w:r>
      <w:r w:rsidR="00226F5F">
        <w:rPr>
          <w:rFonts w:cs="Arial"/>
          <w:sz w:val="22"/>
          <w:szCs w:val="22"/>
        </w:rPr>
        <w:t>opis ukrepa »Spodbujanje samozaposlovanja«,</w:t>
      </w:r>
    </w:p>
    <w:p w14:paraId="74EE8D7D" w14:textId="633B25B9" w:rsidR="00226F5F" w:rsidRDefault="00226F5F" w:rsidP="00821506">
      <w:pPr>
        <w:pStyle w:val="Odstavekseznama"/>
        <w:numPr>
          <w:ilvl w:val="0"/>
          <w:numId w:val="6"/>
        </w:numPr>
        <w:spacing w:line="280" w:lineRule="atLeast"/>
        <w:jc w:val="both"/>
        <w:rPr>
          <w:rFonts w:cs="Arial"/>
          <w:sz w:val="22"/>
          <w:szCs w:val="22"/>
        </w:rPr>
      </w:pPr>
      <w:r>
        <w:rPr>
          <w:rFonts w:cs="Arial"/>
          <w:sz w:val="22"/>
          <w:szCs w:val="22"/>
        </w:rPr>
        <w:t>8. č</w:t>
      </w:r>
      <w:r w:rsidR="000D59C5">
        <w:rPr>
          <w:rFonts w:cs="Arial"/>
          <w:sz w:val="22"/>
          <w:szCs w:val="22"/>
        </w:rPr>
        <w:t>len: opis ukrepa »Spodbujanje zaposlovanja težje zaposljivih oseb«,</w:t>
      </w:r>
    </w:p>
    <w:p w14:paraId="30A94C24" w14:textId="7EFB1575" w:rsidR="000D59C5" w:rsidRDefault="009A2941" w:rsidP="00821506">
      <w:pPr>
        <w:pStyle w:val="Odstavekseznama"/>
        <w:numPr>
          <w:ilvl w:val="0"/>
          <w:numId w:val="6"/>
        </w:numPr>
        <w:spacing w:line="280" w:lineRule="atLeast"/>
        <w:jc w:val="both"/>
        <w:rPr>
          <w:rFonts w:cs="Arial"/>
          <w:sz w:val="22"/>
          <w:szCs w:val="22"/>
        </w:rPr>
      </w:pPr>
      <w:r>
        <w:rPr>
          <w:rFonts w:cs="Arial"/>
          <w:sz w:val="22"/>
          <w:szCs w:val="22"/>
        </w:rPr>
        <w:t xml:space="preserve">9. člen: </w:t>
      </w:r>
      <w:r w:rsidR="00674F39">
        <w:rPr>
          <w:rFonts w:cs="Arial"/>
          <w:sz w:val="22"/>
          <w:szCs w:val="22"/>
        </w:rPr>
        <w:t>določitev višine sredstev za posamezen ukrep pomoči,</w:t>
      </w:r>
    </w:p>
    <w:p w14:paraId="387E88D0" w14:textId="0DF3550A" w:rsidR="00674F39" w:rsidRDefault="00674F39" w:rsidP="00821506">
      <w:pPr>
        <w:pStyle w:val="Odstavekseznama"/>
        <w:numPr>
          <w:ilvl w:val="0"/>
          <w:numId w:val="6"/>
        </w:numPr>
        <w:spacing w:line="280" w:lineRule="atLeast"/>
        <w:jc w:val="both"/>
        <w:rPr>
          <w:rFonts w:cs="Arial"/>
          <w:sz w:val="22"/>
          <w:szCs w:val="22"/>
        </w:rPr>
      </w:pPr>
      <w:r>
        <w:rPr>
          <w:rFonts w:cs="Arial"/>
          <w:sz w:val="22"/>
          <w:szCs w:val="22"/>
        </w:rPr>
        <w:t xml:space="preserve">10. člen: </w:t>
      </w:r>
      <w:r w:rsidR="00750D45">
        <w:rPr>
          <w:rFonts w:cs="Arial"/>
          <w:sz w:val="22"/>
          <w:szCs w:val="22"/>
        </w:rPr>
        <w:t>določbe v zvezi z javnim razpisom</w:t>
      </w:r>
      <w:r w:rsidR="00917B6B">
        <w:rPr>
          <w:rFonts w:cs="Arial"/>
          <w:sz w:val="22"/>
          <w:szCs w:val="22"/>
        </w:rPr>
        <w:t>,</w:t>
      </w:r>
    </w:p>
    <w:p w14:paraId="1CA56772" w14:textId="4B120652" w:rsidR="00750D45" w:rsidRDefault="00750D45" w:rsidP="00821506">
      <w:pPr>
        <w:pStyle w:val="Odstavekseznama"/>
        <w:numPr>
          <w:ilvl w:val="0"/>
          <w:numId w:val="6"/>
        </w:numPr>
        <w:spacing w:line="280" w:lineRule="atLeast"/>
        <w:jc w:val="both"/>
        <w:rPr>
          <w:rFonts w:cs="Arial"/>
          <w:sz w:val="22"/>
          <w:szCs w:val="22"/>
        </w:rPr>
      </w:pPr>
      <w:r>
        <w:rPr>
          <w:rFonts w:cs="Arial"/>
          <w:sz w:val="22"/>
          <w:szCs w:val="22"/>
        </w:rPr>
        <w:t xml:space="preserve">11. člen: </w:t>
      </w:r>
      <w:r w:rsidR="00D3475C">
        <w:rPr>
          <w:rFonts w:cs="Arial"/>
          <w:sz w:val="22"/>
          <w:szCs w:val="22"/>
        </w:rPr>
        <w:t>naloge komisije za izvedbo javnega razpisa</w:t>
      </w:r>
      <w:r w:rsidR="00BF1AB5">
        <w:rPr>
          <w:rFonts w:cs="Arial"/>
          <w:sz w:val="22"/>
          <w:szCs w:val="22"/>
        </w:rPr>
        <w:t>, ki jo s sklepom imenuje župan</w:t>
      </w:r>
      <w:r w:rsidR="00D3475C">
        <w:rPr>
          <w:rFonts w:cs="Arial"/>
          <w:sz w:val="22"/>
          <w:szCs w:val="22"/>
        </w:rPr>
        <w:t xml:space="preserve"> </w:t>
      </w:r>
      <w:r w:rsidR="00917B6B">
        <w:rPr>
          <w:rFonts w:cs="Arial"/>
          <w:sz w:val="22"/>
          <w:szCs w:val="22"/>
        </w:rPr>
        <w:br/>
      </w:r>
      <w:r w:rsidR="00D3475C">
        <w:rPr>
          <w:rFonts w:cs="Arial"/>
          <w:sz w:val="22"/>
          <w:szCs w:val="22"/>
        </w:rPr>
        <w:t xml:space="preserve">in naloge občinske uprave </w:t>
      </w:r>
      <w:r w:rsidR="008349D0">
        <w:rPr>
          <w:rFonts w:cs="Arial"/>
          <w:sz w:val="22"/>
          <w:szCs w:val="22"/>
        </w:rPr>
        <w:t>v zvezi z izvedbo javnega razpisa,</w:t>
      </w:r>
    </w:p>
    <w:p w14:paraId="7FBAC195" w14:textId="0CE3A8C5" w:rsidR="008349D0" w:rsidRDefault="00BF1AB5" w:rsidP="00821506">
      <w:pPr>
        <w:pStyle w:val="Odstavekseznama"/>
        <w:numPr>
          <w:ilvl w:val="0"/>
          <w:numId w:val="6"/>
        </w:numPr>
        <w:spacing w:line="280" w:lineRule="atLeast"/>
        <w:jc w:val="both"/>
        <w:rPr>
          <w:rFonts w:cs="Arial"/>
          <w:sz w:val="22"/>
          <w:szCs w:val="22"/>
        </w:rPr>
      </w:pPr>
      <w:r>
        <w:rPr>
          <w:rFonts w:cs="Arial"/>
          <w:sz w:val="22"/>
          <w:szCs w:val="22"/>
        </w:rPr>
        <w:t xml:space="preserve">12. člen: </w:t>
      </w:r>
      <w:r w:rsidR="009B5AD2">
        <w:rPr>
          <w:rFonts w:cs="Arial"/>
          <w:sz w:val="22"/>
          <w:szCs w:val="22"/>
        </w:rPr>
        <w:t xml:space="preserve">način odločanja o dodelitvi sredstev, opredelitev možnosti uporabe </w:t>
      </w:r>
      <w:r w:rsidR="00917B6B">
        <w:rPr>
          <w:rFonts w:cs="Arial"/>
          <w:sz w:val="22"/>
          <w:szCs w:val="22"/>
        </w:rPr>
        <w:t>pravnih</w:t>
      </w:r>
      <w:r w:rsidR="009B5AD2">
        <w:rPr>
          <w:rFonts w:cs="Arial"/>
          <w:sz w:val="22"/>
          <w:szCs w:val="22"/>
        </w:rPr>
        <w:t xml:space="preserve"> </w:t>
      </w:r>
      <w:r w:rsidR="00917B6B">
        <w:rPr>
          <w:rFonts w:cs="Arial"/>
          <w:sz w:val="22"/>
          <w:szCs w:val="22"/>
        </w:rPr>
        <w:t>sredstev</w:t>
      </w:r>
      <w:r w:rsidR="00BE1020">
        <w:rPr>
          <w:rFonts w:cs="Arial"/>
          <w:sz w:val="22"/>
          <w:szCs w:val="22"/>
        </w:rPr>
        <w:t xml:space="preserve"> </w:t>
      </w:r>
      <w:r w:rsidR="00917B6B">
        <w:rPr>
          <w:rFonts w:cs="Arial"/>
          <w:sz w:val="22"/>
          <w:szCs w:val="22"/>
        </w:rPr>
        <w:t>zoper</w:t>
      </w:r>
      <w:r w:rsidR="00BE1020">
        <w:rPr>
          <w:rFonts w:cs="Arial"/>
          <w:sz w:val="22"/>
          <w:szCs w:val="22"/>
        </w:rPr>
        <w:t xml:space="preserve"> </w:t>
      </w:r>
      <w:r w:rsidR="00917B6B">
        <w:rPr>
          <w:rFonts w:cs="Arial"/>
          <w:sz w:val="22"/>
          <w:szCs w:val="22"/>
        </w:rPr>
        <w:t>odločitev</w:t>
      </w:r>
      <w:r w:rsidR="00BE1020">
        <w:rPr>
          <w:rFonts w:cs="Arial"/>
          <w:sz w:val="22"/>
          <w:szCs w:val="22"/>
        </w:rPr>
        <w:t xml:space="preserve"> in način določitve razmerij me </w:t>
      </w:r>
      <w:r w:rsidR="009D6864">
        <w:rPr>
          <w:rFonts w:cs="Arial"/>
          <w:sz w:val="22"/>
          <w:szCs w:val="22"/>
        </w:rPr>
        <w:t>občino</w:t>
      </w:r>
      <w:r w:rsidR="00BE1020">
        <w:rPr>
          <w:rFonts w:cs="Arial"/>
          <w:sz w:val="22"/>
          <w:szCs w:val="22"/>
        </w:rPr>
        <w:t xml:space="preserve"> in prejemnikom pomoči,</w:t>
      </w:r>
    </w:p>
    <w:p w14:paraId="0E5B6BAE" w14:textId="48880A52" w:rsidR="00BE1020" w:rsidRDefault="00BE1020" w:rsidP="00821506">
      <w:pPr>
        <w:pStyle w:val="Odstavekseznama"/>
        <w:numPr>
          <w:ilvl w:val="0"/>
          <w:numId w:val="6"/>
        </w:numPr>
        <w:spacing w:line="280" w:lineRule="atLeast"/>
        <w:jc w:val="both"/>
        <w:rPr>
          <w:rFonts w:cs="Arial"/>
          <w:sz w:val="22"/>
          <w:szCs w:val="22"/>
        </w:rPr>
      </w:pPr>
      <w:r>
        <w:rPr>
          <w:rFonts w:cs="Arial"/>
          <w:sz w:val="22"/>
          <w:szCs w:val="22"/>
        </w:rPr>
        <w:t>13. člen:</w:t>
      </w:r>
      <w:r w:rsidR="00766E98">
        <w:rPr>
          <w:rFonts w:cs="Arial"/>
          <w:sz w:val="22"/>
          <w:szCs w:val="22"/>
        </w:rPr>
        <w:t xml:space="preserve"> določitev načina objave </w:t>
      </w:r>
      <w:r w:rsidR="009D6864">
        <w:rPr>
          <w:rFonts w:cs="Arial"/>
          <w:sz w:val="22"/>
          <w:szCs w:val="22"/>
        </w:rPr>
        <w:t>rezultatov</w:t>
      </w:r>
      <w:r w:rsidR="00766E98">
        <w:rPr>
          <w:rFonts w:cs="Arial"/>
          <w:sz w:val="22"/>
          <w:szCs w:val="22"/>
        </w:rPr>
        <w:t xml:space="preserve"> javnega razpisa,</w:t>
      </w:r>
    </w:p>
    <w:p w14:paraId="73D37855" w14:textId="197DC42C" w:rsidR="00766E98" w:rsidRDefault="00766E98" w:rsidP="00821506">
      <w:pPr>
        <w:pStyle w:val="Odstavekseznama"/>
        <w:numPr>
          <w:ilvl w:val="0"/>
          <w:numId w:val="6"/>
        </w:numPr>
        <w:spacing w:line="280" w:lineRule="atLeast"/>
        <w:jc w:val="both"/>
        <w:rPr>
          <w:rFonts w:cs="Arial"/>
          <w:sz w:val="22"/>
          <w:szCs w:val="22"/>
        </w:rPr>
      </w:pPr>
      <w:r>
        <w:rPr>
          <w:rFonts w:cs="Arial"/>
          <w:sz w:val="22"/>
          <w:szCs w:val="22"/>
        </w:rPr>
        <w:t xml:space="preserve">14. člen: </w:t>
      </w:r>
      <w:r w:rsidR="009D6864">
        <w:rPr>
          <w:rFonts w:cs="Arial"/>
          <w:sz w:val="22"/>
          <w:szCs w:val="22"/>
        </w:rPr>
        <w:t>nadzor</w:t>
      </w:r>
      <w:r>
        <w:rPr>
          <w:rFonts w:cs="Arial"/>
          <w:sz w:val="22"/>
          <w:szCs w:val="22"/>
        </w:rPr>
        <w:t xml:space="preserve"> nad porabo </w:t>
      </w:r>
      <w:r w:rsidR="009D6864">
        <w:rPr>
          <w:rFonts w:cs="Arial"/>
          <w:sz w:val="22"/>
          <w:szCs w:val="22"/>
        </w:rPr>
        <w:t>dodeljenih</w:t>
      </w:r>
      <w:r>
        <w:rPr>
          <w:rFonts w:cs="Arial"/>
          <w:sz w:val="22"/>
          <w:szCs w:val="22"/>
        </w:rPr>
        <w:t xml:space="preserve"> </w:t>
      </w:r>
      <w:r w:rsidR="009D6864">
        <w:rPr>
          <w:rFonts w:cs="Arial"/>
          <w:sz w:val="22"/>
          <w:szCs w:val="22"/>
        </w:rPr>
        <w:t>sredstev</w:t>
      </w:r>
      <w:r>
        <w:rPr>
          <w:rFonts w:cs="Arial"/>
          <w:sz w:val="22"/>
          <w:szCs w:val="22"/>
        </w:rPr>
        <w:t>,</w:t>
      </w:r>
    </w:p>
    <w:p w14:paraId="1807BA0B" w14:textId="4C5F3C3C" w:rsidR="00766E98" w:rsidRDefault="006A26EC" w:rsidP="00821506">
      <w:pPr>
        <w:pStyle w:val="Odstavekseznama"/>
        <w:numPr>
          <w:ilvl w:val="0"/>
          <w:numId w:val="6"/>
        </w:numPr>
        <w:spacing w:line="280" w:lineRule="atLeast"/>
        <w:jc w:val="both"/>
        <w:rPr>
          <w:rFonts w:cs="Arial"/>
          <w:sz w:val="22"/>
          <w:szCs w:val="22"/>
        </w:rPr>
      </w:pPr>
      <w:r>
        <w:rPr>
          <w:rFonts w:cs="Arial"/>
          <w:sz w:val="22"/>
          <w:szCs w:val="22"/>
        </w:rPr>
        <w:t>15. prehodna in končna določba.</w:t>
      </w:r>
    </w:p>
    <w:p w14:paraId="38362B3A" w14:textId="77777777" w:rsidR="006A26EC" w:rsidRDefault="006A26EC" w:rsidP="00000738">
      <w:pPr>
        <w:spacing w:line="280" w:lineRule="atLeast"/>
        <w:rPr>
          <w:rFonts w:cs="Arial"/>
          <w:sz w:val="22"/>
          <w:szCs w:val="22"/>
        </w:rPr>
      </w:pPr>
    </w:p>
    <w:p w14:paraId="37F39D39" w14:textId="77777777" w:rsidR="005A13A4" w:rsidRDefault="005A13A4" w:rsidP="00000738">
      <w:pPr>
        <w:spacing w:line="280" w:lineRule="atLeast"/>
        <w:rPr>
          <w:rFonts w:cs="Arial"/>
          <w:sz w:val="22"/>
          <w:szCs w:val="22"/>
        </w:rPr>
      </w:pPr>
    </w:p>
    <w:p w14:paraId="67DD03DB" w14:textId="0E4DFA0A" w:rsidR="006A26EC" w:rsidRPr="006A26EC" w:rsidRDefault="006A26EC" w:rsidP="00000738">
      <w:pPr>
        <w:spacing w:line="280" w:lineRule="atLeast"/>
        <w:jc w:val="both"/>
        <w:rPr>
          <w:rFonts w:cs="Arial"/>
          <w:bCs/>
          <w:sz w:val="22"/>
          <w:szCs w:val="22"/>
        </w:rPr>
      </w:pPr>
      <w:r>
        <w:rPr>
          <w:rFonts w:cs="Arial"/>
          <w:sz w:val="22"/>
          <w:szCs w:val="22"/>
        </w:rPr>
        <w:t xml:space="preserve">Občinskemu svetu predlagam, da sprejme </w:t>
      </w:r>
      <w:r w:rsidRPr="006A26EC">
        <w:rPr>
          <w:rFonts w:cs="Arial"/>
          <w:bCs/>
          <w:sz w:val="22"/>
          <w:szCs w:val="22"/>
        </w:rPr>
        <w:t xml:space="preserve">Pravilnik o dodeljevanju proračunskih sredstev </w:t>
      </w:r>
      <w:r w:rsidR="002579C7">
        <w:rPr>
          <w:rFonts w:cs="Arial"/>
          <w:bCs/>
          <w:sz w:val="22"/>
          <w:szCs w:val="22"/>
        </w:rPr>
        <w:br/>
      </w:r>
      <w:r w:rsidRPr="006A26EC">
        <w:rPr>
          <w:rFonts w:cs="Arial"/>
          <w:bCs/>
          <w:sz w:val="22"/>
          <w:szCs w:val="22"/>
        </w:rPr>
        <w:t xml:space="preserve">za spodbujanje zaposlovanja v </w:t>
      </w:r>
      <w:r w:rsidR="002579C7">
        <w:rPr>
          <w:rFonts w:cs="Arial"/>
          <w:bCs/>
          <w:sz w:val="22"/>
          <w:szCs w:val="22"/>
        </w:rPr>
        <w:t>O</w:t>
      </w:r>
      <w:r w:rsidRPr="006A26EC">
        <w:rPr>
          <w:rFonts w:cs="Arial"/>
          <w:bCs/>
          <w:sz w:val="22"/>
          <w:szCs w:val="22"/>
        </w:rPr>
        <w:t>bčini Komen</w:t>
      </w:r>
      <w:r>
        <w:rPr>
          <w:rFonts w:cs="Arial"/>
          <w:bCs/>
          <w:sz w:val="22"/>
          <w:szCs w:val="22"/>
        </w:rPr>
        <w:t>.</w:t>
      </w:r>
    </w:p>
    <w:p w14:paraId="41B8E382" w14:textId="24E9E0E5" w:rsidR="006A26EC" w:rsidRPr="006A26EC" w:rsidRDefault="006A26EC" w:rsidP="00000738">
      <w:pPr>
        <w:spacing w:line="280" w:lineRule="atLeast"/>
        <w:rPr>
          <w:rFonts w:cs="Arial"/>
          <w:bCs/>
          <w:sz w:val="22"/>
          <w:szCs w:val="22"/>
        </w:rPr>
      </w:pPr>
    </w:p>
    <w:p w14:paraId="33C08A3D" w14:textId="77777777" w:rsidR="00A20C3D" w:rsidRDefault="00A20C3D" w:rsidP="00000738">
      <w:pPr>
        <w:spacing w:line="280" w:lineRule="atLeast"/>
        <w:rPr>
          <w:rFonts w:cs="Arial"/>
          <w:sz w:val="22"/>
          <w:szCs w:val="22"/>
        </w:rPr>
      </w:pPr>
    </w:p>
    <w:tbl>
      <w:tblPr>
        <w:tblW w:w="0" w:type="auto"/>
        <w:tblLook w:val="04A0" w:firstRow="1" w:lastRow="0" w:firstColumn="1" w:lastColumn="0" w:noHBand="0" w:noVBand="1"/>
      </w:tblPr>
      <w:tblGrid>
        <w:gridCol w:w="4540"/>
        <w:gridCol w:w="4532"/>
      </w:tblGrid>
      <w:tr w:rsidR="00A20C3D" w:rsidRPr="00936AFE" w14:paraId="48EDE4D3" w14:textId="77777777" w:rsidTr="002579C7">
        <w:tc>
          <w:tcPr>
            <w:tcW w:w="4540" w:type="dxa"/>
          </w:tcPr>
          <w:p w14:paraId="67E6E88E" w14:textId="2D40EDA1" w:rsidR="00A20C3D" w:rsidRPr="00EC668D" w:rsidRDefault="00A20C3D" w:rsidP="00000738">
            <w:pPr>
              <w:spacing w:line="280" w:lineRule="atLeast"/>
              <w:rPr>
                <w:rFonts w:cs="Arial"/>
                <w:sz w:val="22"/>
                <w:szCs w:val="22"/>
              </w:rPr>
            </w:pPr>
            <w:r w:rsidRPr="00EC668D">
              <w:rPr>
                <w:rFonts w:cs="Arial"/>
                <w:sz w:val="22"/>
                <w:szCs w:val="22"/>
              </w:rPr>
              <w:t>Pripravila:</w:t>
            </w:r>
          </w:p>
          <w:p w14:paraId="20747DBC" w14:textId="1BDBBC8B" w:rsidR="00A20C3D" w:rsidRPr="00936AFE" w:rsidRDefault="000B367C" w:rsidP="00000738">
            <w:pPr>
              <w:spacing w:line="280" w:lineRule="atLeast"/>
              <w:rPr>
                <w:rFonts w:cs="Arial"/>
                <w:sz w:val="22"/>
                <w:szCs w:val="22"/>
              </w:rPr>
            </w:pPr>
            <w:r>
              <w:rPr>
                <w:rFonts w:cs="Arial"/>
                <w:sz w:val="22"/>
              </w:rPr>
              <w:t>Suzana Žvokelj Ferjančič</w:t>
            </w:r>
          </w:p>
        </w:tc>
        <w:tc>
          <w:tcPr>
            <w:tcW w:w="4532" w:type="dxa"/>
          </w:tcPr>
          <w:p w14:paraId="30084939" w14:textId="77777777" w:rsidR="00A20C3D" w:rsidRPr="00936AFE" w:rsidRDefault="00A20C3D" w:rsidP="00000738">
            <w:pPr>
              <w:spacing w:line="280" w:lineRule="atLeast"/>
              <w:rPr>
                <w:rFonts w:cs="Arial"/>
                <w:sz w:val="22"/>
                <w:szCs w:val="22"/>
              </w:rPr>
            </w:pPr>
          </w:p>
        </w:tc>
      </w:tr>
      <w:tr w:rsidR="00A20C3D" w:rsidRPr="00936AFE" w14:paraId="5FE46E8F" w14:textId="77777777" w:rsidTr="002579C7">
        <w:tc>
          <w:tcPr>
            <w:tcW w:w="4540" w:type="dxa"/>
          </w:tcPr>
          <w:p w14:paraId="697059AD" w14:textId="77777777" w:rsidR="00A20C3D" w:rsidRPr="00936AFE" w:rsidRDefault="00A20C3D" w:rsidP="00000738">
            <w:pPr>
              <w:spacing w:line="280" w:lineRule="atLeast"/>
              <w:rPr>
                <w:rFonts w:cs="Arial"/>
                <w:sz w:val="22"/>
                <w:szCs w:val="22"/>
              </w:rPr>
            </w:pPr>
          </w:p>
        </w:tc>
        <w:tc>
          <w:tcPr>
            <w:tcW w:w="4532" w:type="dxa"/>
          </w:tcPr>
          <w:p w14:paraId="162D38B0" w14:textId="29FEF275" w:rsidR="00A20C3D" w:rsidRPr="00936AFE" w:rsidRDefault="000B367C" w:rsidP="00000738">
            <w:pPr>
              <w:spacing w:line="280" w:lineRule="atLeast"/>
              <w:rPr>
                <w:rFonts w:cs="Arial"/>
                <w:sz w:val="22"/>
                <w:szCs w:val="22"/>
              </w:rPr>
            </w:pPr>
            <w:r>
              <w:rPr>
                <w:rFonts w:cs="Arial"/>
                <w:sz w:val="22"/>
                <w:szCs w:val="22"/>
              </w:rPr>
              <w:t>Mag. Erik Modic</w:t>
            </w:r>
            <w:r w:rsidR="00A20C3D" w:rsidRPr="00936AFE">
              <w:rPr>
                <w:rFonts w:cs="Arial"/>
                <w:sz w:val="22"/>
                <w:szCs w:val="22"/>
              </w:rPr>
              <w:t>, župan</w:t>
            </w:r>
          </w:p>
        </w:tc>
      </w:tr>
    </w:tbl>
    <w:p w14:paraId="59724DBF" w14:textId="77777777" w:rsidR="00A20C3D" w:rsidRPr="00D503C6" w:rsidRDefault="00A20C3D" w:rsidP="00000738">
      <w:pPr>
        <w:spacing w:line="280" w:lineRule="atLeast"/>
        <w:rPr>
          <w:rFonts w:cs="Arial"/>
          <w:sz w:val="22"/>
          <w:szCs w:val="22"/>
        </w:rPr>
      </w:pPr>
    </w:p>
    <w:p w14:paraId="111D8483" w14:textId="23C6EBC9" w:rsidR="00A20C3D" w:rsidRDefault="00A20C3D" w:rsidP="00000738">
      <w:pPr>
        <w:spacing w:line="280" w:lineRule="atLeast"/>
        <w:rPr>
          <w:rFonts w:cs="Arial"/>
          <w:sz w:val="22"/>
          <w:szCs w:val="22"/>
        </w:rPr>
      </w:pPr>
    </w:p>
    <w:p w14:paraId="3E18D4E1" w14:textId="77777777" w:rsidR="00680CF4" w:rsidRDefault="00680CF4" w:rsidP="00000738">
      <w:pPr>
        <w:spacing w:line="280" w:lineRule="atLeast"/>
        <w:rPr>
          <w:rFonts w:cs="Arial"/>
          <w:sz w:val="22"/>
          <w:szCs w:val="22"/>
        </w:rPr>
      </w:pPr>
    </w:p>
    <w:p w14:paraId="24F27352" w14:textId="77777777" w:rsidR="00680CF4" w:rsidRDefault="00680CF4" w:rsidP="00000738">
      <w:pPr>
        <w:spacing w:line="280" w:lineRule="atLeast"/>
        <w:rPr>
          <w:rFonts w:cs="Arial"/>
          <w:sz w:val="22"/>
          <w:szCs w:val="22"/>
        </w:rPr>
      </w:pPr>
    </w:p>
    <w:p w14:paraId="7AD909E2" w14:textId="77777777" w:rsidR="00680CF4" w:rsidRDefault="00680CF4" w:rsidP="00000738">
      <w:pPr>
        <w:spacing w:line="280" w:lineRule="atLeast"/>
        <w:rPr>
          <w:rFonts w:cs="Arial"/>
          <w:sz w:val="22"/>
          <w:szCs w:val="22"/>
        </w:rPr>
      </w:pPr>
    </w:p>
    <w:p w14:paraId="5E437B1C" w14:textId="77777777" w:rsidR="00680CF4" w:rsidRDefault="00680CF4" w:rsidP="00000738">
      <w:pPr>
        <w:spacing w:line="280" w:lineRule="atLeast"/>
        <w:rPr>
          <w:rFonts w:cs="Arial"/>
          <w:sz w:val="22"/>
          <w:szCs w:val="22"/>
        </w:rPr>
      </w:pPr>
    </w:p>
    <w:p w14:paraId="1360C1CA" w14:textId="77777777" w:rsidR="00680CF4" w:rsidRDefault="00680CF4" w:rsidP="00000738">
      <w:pPr>
        <w:spacing w:line="280" w:lineRule="atLeast"/>
        <w:rPr>
          <w:rFonts w:cs="Arial"/>
          <w:sz w:val="22"/>
          <w:szCs w:val="22"/>
        </w:rPr>
      </w:pPr>
    </w:p>
    <w:p w14:paraId="7F61C6D7" w14:textId="77777777" w:rsidR="00680CF4" w:rsidRDefault="00680CF4" w:rsidP="00000738">
      <w:pPr>
        <w:spacing w:line="280" w:lineRule="atLeast"/>
        <w:rPr>
          <w:rFonts w:cs="Arial"/>
          <w:sz w:val="22"/>
          <w:szCs w:val="22"/>
        </w:rPr>
      </w:pPr>
    </w:p>
    <w:p w14:paraId="5753F6C1" w14:textId="77777777" w:rsidR="00680CF4" w:rsidRDefault="00680CF4" w:rsidP="00000738">
      <w:pPr>
        <w:spacing w:line="280" w:lineRule="atLeast"/>
        <w:rPr>
          <w:rFonts w:cs="Arial"/>
          <w:sz w:val="22"/>
          <w:szCs w:val="22"/>
        </w:rPr>
      </w:pPr>
    </w:p>
    <w:p w14:paraId="2F883836" w14:textId="21309124" w:rsidR="00A20C3D" w:rsidRPr="00C17399" w:rsidRDefault="00A20C3D" w:rsidP="00000738">
      <w:pPr>
        <w:spacing w:line="280" w:lineRule="atLeast"/>
        <w:rPr>
          <w:rFonts w:cs="Arial"/>
          <w:sz w:val="20"/>
        </w:rPr>
      </w:pPr>
      <w:r w:rsidRPr="00C17399">
        <w:rPr>
          <w:rFonts w:cs="Arial"/>
          <w:sz w:val="20"/>
        </w:rPr>
        <w:t>Prilog</w:t>
      </w:r>
      <w:r>
        <w:rPr>
          <w:rFonts w:cs="Arial"/>
          <w:sz w:val="20"/>
        </w:rPr>
        <w:t>e</w:t>
      </w:r>
      <w:r w:rsidRPr="00C17399">
        <w:rPr>
          <w:rFonts w:cs="Arial"/>
          <w:sz w:val="20"/>
        </w:rPr>
        <w:t>:</w:t>
      </w:r>
    </w:p>
    <w:p w14:paraId="17E12C16" w14:textId="4B2E2D18" w:rsidR="00A20C3D" w:rsidRDefault="0016423B" w:rsidP="00821506">
      <w:pPr>
        <w:numPr>
          <w:ilvl w:val="0"/>
          <w:numId w:val="1"/>
        </w:numPr>
        <w:spacing w:line="280" w:lineRule="atLeast"/>
        <w:rPr>
          <w:rFonts w:cs="Arial"/>
          <w:sz w:val="20"/>
        </w:rPr>
      </w:pPr>
      <w:r>
        <w:rPr>
          <w:rFonts w:cs="Arial"/>
          <w:sz w:val="20"/>
        </w:rPr>
        <w:t>p</w:t>
      </w:r>
      <w:r w:rsidR="00613041">
        <w:rPr>
          <w:rFonts w:cs="Arial"/>
          <w:sz w:val="20"/>
        </w:rPr>
        <w:t>redlo</w:t>
      </w:r>
      <w:r w:rsidR="0047515D">
        <w:rPr>
          <w:rFonts w:cs="Arial"/>
          <w:sz w:val="20"/>
        </w:rPr>
        <w:t>g pravilnika</w:t>
      </w:r>
      <w:r w:rsidR="00680CF4">
        <w:rPr>
          <w:rFonts w:cs="Arial"/>
          <w:sz w:val="20"/>
        </w:rPr>
        <w:t>,</w:t>
      </w:r>
    </w:p>
    <w:p w14:paraId="6B57E874" w14:textId="77777777" w:rsidR="00680CF4" w:rsidRDefault="0016423B" w:rsidP="00821506">
      <w:pPr>
        <w:numPr>
          <w:ilvl w:val="0"/>
          <w:numId w:val="1"/>
        </w:numPr>
        <w:spacing w:line="300" w:lineRule="atLeast"/>
        <w:jc w:val="both"/>
        <w:rPr>
          <w:rFonts w:cs="Arial"/>
          <w:sz w:val="20"/>
        </w:rPr>
      </w:pPr>
      <w:r w:rsidRPr="00680CF4">
        <w:rPr>
          <w:rFonts w:cs="Arial"/>
          <w:sz w:val="20"/>
        </w:rPr>
        <w:t>p</w:t>
      </w:r>
      <w:r w:rsidR="00106965" w:rsidRPr="00680CF4">
        <w:rPr>
          <w:rFonts w:cs="Arial"/>
          <w:sz w:val="20"/>
        </w:rPr>
        <w:t xml:space="preserve">redlog </w:t>
      </w:r>
      <w:r w:rsidRPr="00680CF4">
        <w:rPr>
          <w:rFonts w:cs="Arial"/>
          <w:sz w:val="20"/>
        </w:rPr>
        <w:t>sklepa</w:t>
      </w:r>
      <w:r w:rsidR="00680CF4" w:rsidRPr="00680CF4">
        <w:rPr>
          <w:rFonts w:cs="Arial"/>
          <w:sz w:val="20"/>
        </w:rPr>
        <w:t>,</w:t>
      </w:r>
    </w:p>
    <w:p w14:paraId="361BFE9B" w14:textId="2E2F658F" w:rsidR="00A715F6" w:rsidRPr="00680CF4" w:rsidRDefault="0016423B" w:rsidP="00821506">
      <w:pPr>
        <w:numPr>
          <w:ilvl w:val="0"/>
          <w:numId w:val="1"/>
        </w:numPr>
        <w:spacing w:line="300" w:lineRule="atLeast"/>
        <w:jc w:val="both"/>
        <w:rPr>
          <w:rFonts w:cs="Arial"/>
          <w:sz w:val="20"/>
        </w:rPr>
      </w:pPr>
      <w:r w:rsidRPr="00680CF4">
        <w:rPr>
          <w:rFonts w:cs="Arial"/>
          <w:sz w:val="20"/>
        </w:rPr>
        <w:t xml:space="preserve">Mnenje Ministrstva za finance o skladnosti sheme de </w:t>
      </w:r>
      <w:proofErr w:type="spellStart"/>
      <w:r w:rsidRPr="00680CF4">
        <w:rPr>
          <w:rFonts w:cs="Arial"/>
          <w:sz w:val="20"/>
        </w:rPr>
        <w:t>minimis</w:t>
      </w:r>
      <w:proofErr w:type="spellEnd"/>
      <w:r w:rsidRPr="00680CF4">
        <w:rPr>
          <w:rFonts w:cs="Arial"/>
          <w:sz w:val="20"/>
        </w:rPr>
        <w:t xml:space="preserve"> pomoči »Spodbujanje zaposlovanja v Občini Komen« (št. Priglasitve: M001-5883091-2025)</w:t>
      </w:r>
      <w:r w:rsidR="001B648A" w:rsidRPr="00680CF4">
        <w:rPr>
          <w:rFonts w:cs="Arial"/>
          <w:sz w:val="20"/>
        </w:rPr>
        <w:t xml:space="preserve"> z dne 10. 9. 2025</w:t>
      </w:r>
      <w:r w:rsidR="00023A0C" w:rsidRPr="00680CF4">
        <w:rPr>
          <w:rFonts w:cs="Arial"/>
          <w:sz w:val="20"/>
        </w:rPr>
        <w:br w:type="page"/>
      </w:r>
    </w:p>
    <w:p w14:paraId="7B3E8E9E" w14:textId="529158FA" w:rsidR="00A715F6" w:rsidRPr="00A715F6" w:rsidRDefault="00A715F6" w:rsidP="00A715F6">
      <w:pPr>
        <w:spacing w:line="300" w:lineRule="atLeast"/>
        <w:ind w:left="7788"/>
        <w:jc w:val="both"/>
        <w:rPr>
          <w:rFonts w:cs="Arial"/>
          <w:b/>
          <w:bCs/>
          <w:i/>
          <w:iCs/>
          <w:sz w:val="20"/>
        </w:rPr>
      </w:pPr>
      <w:r w:rsidRPr="00A715F6">
        <w:rPr>
          <w:rFonts w:cs="Arial"/>
          <w:b/>
          <w:bCs/>
          <w:i/>
          <w:iCs/>
          <w:sz w:val="20"/>
        </w:rPr>
        <w:lastRenderedPageBreak/>
        <w:t>PREDLOG</w:t>
      </w:r>
    </w:p>
    <w:p w14:paraId="405496B1" w14:textId="77777777" w:rsidR="00A715F6" w:rsidRPr="00A715F6" w:rsidRDefault="00A715F6" w:rsidP="00A715F6">
      <w:pPr>
        <w:spacing w:line="300" w:lineRule="atLeast"/>
        <w:ind w:left="7788"/>
        <w:jc w:val="both"/>
        <w:rPr>
          <w:rFonts w:cs="Arial"/>
          <w:i/>
          <w:iCs/>
          <w:sz w:val="20"/>
        </w:rPr>
      </w:pPr>
    </w:p>
    <w:p w14:paraId="3DD59439" w14:textId="6B035E1E" w:rsidR="004F048F" w:rsidRPr="00D714D1" w:rsidRDefault="004F048F" w:rsidP="004F048F">
      <w:pPr>
        <w:spacing w:line="300" w:lineRule="atLeast"/>
        <w:jc w:val="both"/>
        <w:rPr>
          <w:rFonts w:cs="Arial"/>
          <w:sz w:val="22"/>
          <w:szCs w:val="22"/>
        </w:rPr>
      </w:pPr>
      <w:r w:rsidRPr="00D714D1">
        <w:rPr>
          <w:rFonts w:cs="Arial"/>
          <w:sz w:val="22"/>
          <w:szCs w:val="22"/>
        </w:rPr>
        <w:t xml:space="preserve">Na podlagi 29. člena Zakona o lokalni samoupravi </w:t>
      </w:r>
      <w:r w:rsidRPr="00132336">
        <w:rPr>
          <w:rFonts w:cs="Arial"/>
          <w:sz w:val="22"/>
          <w:szCs w:val="22"/>
        </w:rPr>
        <w:t xml:space="preserve">(Uradni list RS, št. 94/07 – uradno prečiščeno besedilo, 76/08, 79/09, 51/10, 40/12 – ZUJF, 11/14 – </w:t>
      </w:r>
      <w:proofErr w:type="spellStart"/>
      <w:r w:rsidRPr="00132336">
        <w:rPr>
          <w:rFonts w:cs="Arial"/>
          <w:sz w:val="22"/>
          <w:szCs w:val="22"/>
        </w:rPr>
        <w:t>popr</w:t>
      </w:r>
      <w:proofErr w:type="spellEnd"/>
      <w:r w:rsidRPr="00132336">
        <w:rPr>
          <w:rFonts w:cs="Arial"/>
          <w:sz w:val="22"/>
          <w:szCs w:val="22"/>
        </w:rPr>
        <w:t xml:space="preserve">., 14/15 – ZUUJFO, 11/18 – ZSPDSLS-1, 30/18, 61/20 – ZIUZEOP-A, 80/20 – ZIUOOPE, 62/24 – odl. US </w:t>
      </w:r>
      <w:r w:rsidRPr="00132336">
        <w:rPr>
          <w:rFonts w:cs="Arial"/>
          <w:sz w:val="22"/>
          <w:szCs w:val="22"/>
        </w:rPr>
        <w:br/>
        <w:t>in 10</w:t>
      </w:r>
      <w:r w:rsidRPr="00132336">
        <w:rPr>
          <w:rFonts w:eastAsiaTheme="majorEastAsia" w:cstheme="minorBidi"/>
          <w:szCs w:val="24"/>
        </w:rPr>
        <w:t xml:space="preserve"> </w:t>
      </w:r>
      <w:r w:rsidRPr="00132336">
        <w:rPr>
          <w:rFonts w:cs="Arial"/>
          <w:sz w:val="22"/>
          <w:szCs w:val="22"/>
        </w:rPr>
        <w:t>2/24 – ZLV-K)</w:t>
      </w:r>
      <w:r w:rsidRPr="00D714D1">
        <w:rPr>
          <w:rFonts w:cs="Arial"/>
          <w:sz w:val="22"/>
          <w:szCs w:val="22"/>
        </w:rPr>
        <w:t xml:space="preserve">, v skladu z določili Zakona o spremljanju državnih pomoči (Uradni list RS, št. 37/04) ter 16. člena Statuta Občine </w:t>
      </w:r>
      <w:r>
        <w:rPr>
          <w:rFonts w:cs="Arial"/>
          <w:sz w:val="22"/>
          <w:szCs w:val="22"/>
        </w:rPr>
        <w:t>Komen</w:t>
      </w:r>
      <w:r w:rsidRPr="00D714D1">
        <w:rPr>
          <w:rFonts w:cs="Arial"/>
          <w:sz w:val="22"/>
          <w:szCs w:val="22"/>
        </w:rPr>
        <w:t xml:space="preserve"> (Uradni list RS, št. </w:t>
      </w:r>
      <w:r>
        <w:rPr>
          <w:rFonts w:cs="Arial"/>
          <w:sz w:val="22"/>
          <w:szCs w:val="22"/>
        </w:rPr>
        <w:t>80/09, 39/14 in 39/16</w:t>
      </w:r>
      <w:r w:rsidRPr="00D714D1">
        <w:rPr>
          <w:rFonts w:cs="Arial"/>
          <w:sz w:val="22"/>
          <w:szCs w:val="22"/>
        </w:rPr>
        <w:t xml:space="preserve">) </w:t>
      </w:r>
      <w:r>
        <w:rPr>
          <w:rFonts w:cs="Arial"/>
          <w:sz w:val="22"/>
          <w:szCs w:val="22"/>
        </w:rPr>
        <w:br/>
      </w:r>
      <w:r w:rsidRPr="00D714D1">
        <w:rPr>
          <w:rFonts w:cs="Arial"/>
          <w:sz w:val="22"/>
          <w:szCs w:val="22"/>
        </w:rPr>
        <w:t xml:space="preserve">je Občinski svet Občine </w:t>
      </w:r>
      <w:r>
        <w:rPr>
          <w:rFonts w:cs="Arial"/>
          <w:sz w:val="22"/>
          <w:szCs w:val="22"/>
        </w:rPr>
        <w:t>Komen</w:t>
      </w:r>
      <w:r w:rsidRPr="00D714D1">
        <w:rPr>
          <w:rFonts w:cs="Arial"/>
          <w:sz w:val="22"/>
          <w:szCs w:val="22"/>
        </w:rPr>
        <w:t xml:space="preserve"> na </w:t>
      </w:r>
      <w:r>
        <w:rPr>
          <w:rFonts w:cs="Arial"/>
          <w:sz w:val="22"/>
          <w:szCs w:val="22"/>
        </w:rPr>
        <w:t>__</w:t>
      </w:r>
      <w:r w:rsidRPr="00D714D1">
        <w:rPr>
          <w:rFonts w:cs="Arial"/>
          <w:sz w:val="22"/>
          <w:szCs w:val="22"/>
        </w:rPr>
        <w:t xml:space="preserve">. seji dne </w:t>
      </w:r>
      <w:r>
        <w:rPr>
          <w:rFonts w:cs="Arial"/>
          <w:sz w:val="22"/>
          <w:szCs w:val="22"/>
        </w:rPr>
        <w:t>__. __. ____</w:t>
      </w:r>
      <w:r w:rsidRPr="00D714D1">
        <w:rPr>
          <w:rFonts w:cs="Arial"/>
          <w:sz w:val="22"/>
          <w:szCs w:val="22"/>
        </w:rPr>
        <w:t xml:space="preserve"> sprejel</w:t>
      </w:r>
    </w:p>
    <w:p w14:paraId="45A415F7" w14:textId="77777777" w:rsidR="004F048F" w:rsidRDefault="004F048F" w:rsidP="004F048F">
      <w:pPr>
        <w:spacing w:line="300" w:lineRule="atLeast"/>
        <w:jc w:val="both"/>
        <w:rPr>
          <w:rFonts w:cs="Arial"/>
          <w:sz w:val="22"/>
          <w:szCs w:val="22"/>
        </w:rPr>
      </w:pPr>
    </w:p>
    <w:p w14:paraId="42EB749B" w14:textId="77777777" w:rsidR="004F048F" w:rsidRPr="002D13F3" w:rsidRDefault="004F048F" w:rsidP="004F048F">
      <w:pPr>
        <w:spacing w:line="300" w:lineRule="atLeast"/>
        <w:jc w:val="both"/>
        <w:rPr>
          <w:rFonts w:cs="Arial"/>
          <w:sz w:val="22"/>
          <w:szCs w:val="22"/>
        </w:rPr>
      </w:pPr>
    </w:p>
    <w:p w14:paraId="5DE529E9" w14:textId="77777777" w:rsidR="004F048F" w:rsidRPr="00BE54AA" w:rsidRDefault="004F048F" w:rsidP="004F048F">
      <w:pPr>
        <w:spacing w:line="300" w:lineRule="atLeast"/>
        <w:jc w:val="center"/>
        <w:rPr>
          <w:rFonts w:cs="Arial"/>
          <w:b/>
          <w:bCs/>
          <w:sz w:val="32"/>
          <w:szCs w:val="32"/>
        </w:rPr>
      </w:pPr>
      <w:r w:rsidRPr="00BE54AA">
        <w:rPr>
          <w:rFonts w:cs="Arial"/>
          <w:b/>
          <w:bCs/>
          <w:sz w:val="32"/>
          <w:szCs w:val="32"/>
        </w:rPr>
        <w:t xml:space="preserve">PRAVILNIK </w:t>
      </w:r>
    </w:p>
    <w:p w14:paraId="34054E37" w14:textId="77777777" w:rsidR="00680CF4" w:rsidRDefault="004F048F" w:rsidP="004F048F">
      <w:pPr>
        <w:spacing w:line="300" w:lineRule="atLeast"/>
        <w:jc w:val="center"/>
        <w:rPr>
          <w:rFonts w:cs="Arial"/>
          <w:b/>
          <w:bCs/>
          <w:szCs w:val="24"/>
        </w:rPr>
      </w:pPr>
      <w:r w:rsidRPr="00680CF4">
        <w:rPr>
          <w:rFonts w:cs="Arial"/>
          <w:b/>
          <w:bCs/>
          <w:szCs w:val="24"/>
        </w:rPr>
        <w:t xml:space="preserve">o dodeljevanju proračunskih sredstev za spodbujanje zaposlovanja </w:t>
      </w:r>
    </w:p>
    <w:p w14:paraId="3B85B40D" w14:textId="0CB26CD1" w:rsidR="004F048F" w:rsidRPr="00680CF4" w:rsidRDefault="004F048F" w:rsidP="004F048F">
      <w:pPr>
        <w:spacing w:line="300" w:lineRule="atLeast"/>
        <w:jc w:val="center"/>
        <w:rPr>
          <w:rFonts w:cs="Arial"/>
          <w:b/>
          <w:bCs/>
          <w:szCs w:val="24"/>
        </w:rPr>
      </w:pPr>
      <w:r w:rsidRPr="00680CF4">
        <w:rPr>
          <w:rFonts w:cs="Arial"/>
          <w:b/>
          <w:bCs/>
          <w:szCs w:val="24"/>
        </w:rPr>
        <w:t>v Občini Komen</w:t>
      </w:r>
    </w:p>
    <w:p w14:paraId="3E6E979D" w14:textId="77777777" w:rsidR="004F048F" w:rsidRDefault="004F048F" w:rsidP="000D589C">
      <w:pPr>
        <w:pStyle w:val="ANaslov1"/>
      </w:pPr>
      <w:r w:rsidRPr="00DF63A5">
        <w:t>SPLOŠNE DOLOČBE</w:t>
      </w:r>
    </w:p>
    <w:p w14:paraId="2F2BC69C" w14:textId="77777777" w:rsidR="004F048F" w:rsidRPr="000D589C" w:rsidRDefault="004F048F" w:rsidP="000D589C">
      <w:pPr>
        <w:pStyle w:val="Aclen"/>
      </w:pPr>
      <w:r w:rsidRPr="000D589C">
        <w:t>člen</w:t>
      </w:r>
    </w:p>
    <w:p w14:paraId="3D6F2B22" w14:textId="77777777" w:rsidR="004F048F" w:rsidRPr="000D589C" w:rsidRDefault="004F048F" w:rsidP="000D589C">
      <w:pPr>
        <w:pStyle w:val="Aclen"/>
        <w:numPr>
          <w:ilvl w:val="0"/>
          <w:numId w:val="0"/>
        </w:numPr>
        <w:ind w:left="714"/>
      </w:pPr>
      <w:r w:rsidRPr="000D589C">
        <w:t>(vsebina pravilnika)</w:t>
      </w:r>
    </w:p>
    <w:p w14:paraId="6CD696BC" w14:textId="025633F7" w:rsidR="004F048F" w:rsidRPr="000D589C" w:rsidRDefault="004F048F" w:rsidP="000D589C">
      <w:pPr>
        <w:pStyle w:val="ABesediloclena"/>
        <w:numPr>
          <w:ilvl w:val="0"/>
          <w:numId w:val="0"/>
        </w:numPr>
        <w:ind w:left="426"/>
      </w:pPr>
      <w:r w:rsidRPr="000D589C">
        <w:t xml:space="preserve">S tem pravilnikom se določajo namen, upravičenci, ukrepi, pogoji, višina in postopek </w:t>
      </w:r>
      <w:r w:rsidRPr="000D589C">
        <w:br/>
        <w:t xml:space="preserve">za dodeljevanje finančne pomoči za dodeljevanje občinskih proračunskih sredstev </w:t>
      </w:r>
      <w:r w:rsidRPr="000D589C">
        <w:br/>
        <w:t>za spodbujanje zaposlovanja v Občini Komen (v nadaljevanju: občina) ter nadzor nad porabo dodeljene pomoči.</w:t>
      </w:r>
    </w:p>
    <w:p w14:paraId="7F618CE6" w14:textId="77777777" w:rsidR="004F048F" w:rsidRPr="00D76967" w:rsidRDefault="004F048F" w:rsidP="000D589C">
      <w:pPr>
        <w:pStyle w:val="Aclen"/>
      </w:pPr>
      <w:r w:rsidRPr="00D76967">
        <w:t>člen</w:t>
      </w:r>
    </w:p>
    <w:p w14:paraId="5C675541" w14:textId="77777777" w:rsidR="004F048F" w:rsidRPr="005B4DCD" w:rsidRDefault="004F048F" w:rsidP="000D589C">
      <w:pPr>
        <w:pStyle w:val="Aclen"/>
        <w:numPr>
          <w:ilvl w:val="0"/>
          <w:numId w:val="0"/>
        </w:numPr>
        <w:ind w:left="714"/>
      </w:pPr>
      <w:r w:rsidRPr="005B4DCD">
        <w:t>(namen pravilnika)</w:t>
      </w:r>
    </w:p>
    <w:p w14:paraId="033E88A4" w14:textId="77777777" w:rsidR="004F048F" w:rsidRPr="00745A4E" w:rsidRDefault="004F048F" w:rsidP="000D589C">
      <w:pPr>
        <w:pStyle w:val="ABesediloclena"/>
        <w:numPr>
          <w:ilvl w:val="0"/>
          <w:numId w:val="0"/>
        </w:numPr>
        <w:ind w:left="426" w:hanging="66"/>
      </w:pPr>
      <w:r w:rsidRPr="00745A4E">
        <w:t xml:space="preserve">Temeljni namen tega pravilnika je spodbujanje zaposlovanja in dvig gospodarske aktivnosti </w:t>
      </w:r>
      <w:r>
        <w:br/>
      </w:r>
      <w:r w:rsidRPr="00745A4E">
        <w:t>v občini.</w:t>
      </w:r>
    </w:p>
    <w:p w14:paraId="110CAFE2" w14:textId="77777777" w:rsidR="004F048F" w:rsidRPr="00D76967" w:rsidRDefault="004F048F" w:rsidP="000D589C">
      <w:pPr>
        <w:pStyle w:val="Aclen"/>
      </w:pPr>
      <w:r w:rsidRPr="00D76967">
        <w:t>člen</w:t>
      </w:r>
    </w:p>
    <w:p w14:paraId="2EC41C57" w14:textId="1A0BD038" w:rsidR="004F048F" w:rsidRPr="005B4DCD" w:rsidRDefault="000D589C" w:rsidP="000D589C">
      <w:pPr>
        <w:pStyle w:val="Aclen"/>
        <w:numPr>
          <w:ilvl w:val="0"/>
          <w:numId w:val="0"/>
        </w:numPr>
        <w:ind w:left="714"/>
      </w:pPr>
      <w:r>
        <w:t>(</w:t>
      </w:r>
      <w:r w:rsidR="004F048F" w:rsidRPr="005B4DCD">
        <w:t>zagotavljanje sredstev)</w:t>
      </w:r>
    </w:p>
    <w:p w14:paraId="347FF8AB" w14:textId="77777777" w:rsidR="004F048F" w:rsidRDefault="004F048F" w:rsidP="000D589C">
      <w:pPr>
        <w:pStyle w:val="ABesediloclena"/>
        <w:numPr>
          <w:ilvl w:val="0"/>
          <w:numId w:val="0"/>
        </w:numPr>
        <w:ind w:left="426"/>
      </w:pPr>
      <w:r w:rsidRPr="00745A4E">
        <w:t xml:space="preserve">Sredstva za dodeljevanje finančne pomoči za spodbujanje zaposlovanja v občini </w:t>
      </w:r>
      <w:r>
        <w:br/>
      </w:r>
      <w:r w:rsidRPr="00745A4E">
        <w:t>(v nadaljevanju: pomoč) se zagotavljajo iz občinskega proračuna v višini, določeni z odlokom o proračunu občine za tekoče proračunsko leto.</w:t>
      </w:r>
    </w:p>
    <w:p w14:paraId="6638189E" w14:textId="77777777" w:rsidR="004F048F" w:rsidRPr="000D589C" w:rsidRDefault="004F048F" w:rsidP="000D589C">
      <w:pPr>
        <w:pStyle w:val="ANaslov1"/>
      </w:pPr>
      <w:r w:rsidRPr="000D589C">
        <w:t>DRŽAVNA POMOČ</w:t>
      </w:r>
    </w:p>
    <w:p w14:paraId="7B580897" w14:textId="77777777" w:rsidR="004F048F" w:rsidRPr="00D76967" w:rsidRDefault="004F048F" w:rsidP="000D589C">
      <w:pPr>
        <w:pStyle w:val="Aclen"/>
      </w:pPr>
      <w:r w:rsidRPr="00D76967">
        <w:t>člen</w:t>
      </w:r>
    </w:p>
    <w:p w14:paraId="7B4E85FC" w14:textId="77777777" w:rsidR="004F048F" w:rsidRPr="005B4DCD" w:rsidRDefault="004F048F" w:rsidP="00740603">
      <w:pPr>
        <w:pStyle w:val="Aclen"/>
        <w:numPr>
          <w:ilvl w:val="0"/>
          <w:numId w:val="0"/>
        </w:numPr>
        <w:ind w:left="714"/>
      </w:pPr>
      <w:r w:rsidRPr="005B4DCD">
        <w:t xml:space="preserve">(pomoč »de </w:t>
      </w:r>
      <w:proofErr w:type="spellStart"/>
      <w:r w:rsidRPr="005B4DCD">
        <w:t>minimis</w:t>
      </w:r>
      <w:proofErr w:type="spellEnd"/>
      <w:r w:rsidRPr="005B4DCD">
        <w:t>«)</w:t>
      </w:r>
    </w:p>
    <w:p w14:paraId="0E76FB94" w14:textId="77777777" w:rsidR="004F048F" w:rsidRPr="00D714D1" w:rsidRDefault="004F048F" w:rsidP="00821506">
      <w:pPr>
        <w:pStyle w:val="ABesediloclena"/>
        <w:numPr>
          <w:ilvl w:val="0"/>
          <w:numId w:val="11"/>
        </w:numPr>
      </w:pPr>
      <w:r>
        <w:t>Pomoč</w:t>
      </w:r>
      <w:r w:rsidRPr="00D714D1">
        <w:t xml:space="preserve"> se dodeljuje na podlagi pravila de </w:t>
      </w:r>
      <w:proofErr w:type="spellStart"/>
      <w:r w:rsidRPr="00D714D1">
        <w:t>minimis</w:t>
      </w:r>
      <w:proofErr w:type="spellEnd"/>
      <w:r w:rsidRPr="00D714D1">
        <w:t xml:space="preserve"> v skladu z Uredbo Komisije (EU) 2023/2831 z dne 13. decembra 2023 o uporabi členov 107 in 108 Pogodbe o delovanju Evropske unije pri pomoči de </w:t>
      </w:r>
      <w:proofErr w:type="spellStart"/>
      <w:r w:rsidRPr="00D714D1">
        <w:t>minimis</w:t>
      </w:r>
      <w:proofErr w:type="spellEnd"/>
      <w:r w:rsidRPr="00D714D1">
        <w:t xml:space="preserve"> (Uradni list EU L 2023/2831, 15. 12. 2023).</w:t>
      </w:r>
    </w:p>
    <w:p w14:paraId="059E06F4" w14:textId="77777777" w:rsidR="004F048F" w:rsidRPr="00D714D1" w:rsidRDefault="004F048F" w:rsidP="00821506">
      <w:pPr>
        <w:pStyle w:val="ABesediloclena"/>
        <w:numPr>
          <w:ilvl w:val="0"/>
          <w:numId w:val="11"/>
        </w:numPr>
      </w:pPr>
      <w:r w:rsidRPr="00D714D1">
        <w:t>Po tem pravilniku je mogoče dodeljevati pomoč podjetjem v vseh sektorjih, razen:</w:t>
      </w:r>
    </w:p>
    <w:p w14:paraId="1A7D7C3C" w14:textId="77777777" w:rsidR="004F048F" w:rsidRPr="000D589C" w:rsidRDefault="004F048F" w:rsidP="000D589C">
      <w:pPr>
        <w:pStyle w:val="Anastevanje"/>
      </w:pPr>
      <w:r w:rsidRPr="000D589C">
        <w:t xml:space="preserve">podjetjem, dejavnim v primarni proizvodnji ribiških proizvodov in proizvodov </w:t>
      </w:r>
      <w:r w:rsidRPr="000D589C">
        <w:br/>
        <w:t>iz akvakulture, opredeljene v členu 5, točki (a) in (b), Uredbe (EU) št. 1379/2013,</w:t>
      </w:r>
    </w:p>
    <w:p w14:paraId="5B13C91C" w14:textId="77777777" w:rsidR="004F048F" w:rsidRPr="000D589C" w:rsidRDefault="004F048F" w:rsidP="000D589C">
      <w:pPr>
        <w:pStyle w:val="Anastevanje"/>
      </w:pPr>
      <w:r w:rsidRPr="000D589C">
        <w:t xml:space="preserve">podjetjem, dejavnim v predelavi in trženju ribiških proizvodov in proizvodov </w:t>
      </w:r>
      <w:r w:rsidRPr="000D589C">
        <w:br/>
        <w:t>iz akvakulture, kadar je znesek pomoči določen na podlagi cene ali količine proizvodov, nabavljenih ali danih na trg,</w:t>
      </w:r>
    </w:p>
    <w:p w14:paraId="211723AC" w14:textId="77777777" w:rsidR="004F048F" w:rsidRPr="000D589C" w:rsidRDefault="004F048F" w:rsidP="000D589C">
      <w:pPr>
        <w:pStyle w:val="Anastevanje"/>
      </w:pPr>
      <w:r w:rsidRPr="000D589C">
        <w:t xml:space="preserve">podjetjem, dejavnim v primarni proizvodnji kmetijskih proizvodov iz seznama v Prilogi I k Pogodbi o delovanju Evropske unije, </w:t>
      </w:r>
    </w:p>
    <w:p w14:paraId="0FC03190" w14:textId="6D31770E" w:rsidR="004F048F" w:rsidRPr="000D589C" w:rsidRDefault="004F048F" w:rsidP="000D589C">
      <w:pPr>
        <w:pStyle w:val="Anastevanje"/>
      </w:pPr>
      <w:r w:rsidRPr="000D589C">
        <w:lastRenderedPageBreak/>
        <w:t>podjetjem, dejavnim v predelavi in trženju kmetijskih proizvodov iz seznama v Prilogi I k Pogodbi o delovanju Evropske unije, v enem od naslednjih primerov</w:t>
      </w:r>
      <w:r w:rsidR="000D589C">
        <w:t>:</w:t>
      </w:r>
    </w:p>
    <w:p w14:paraId="5B3A1E01" w14:textId="77777777" w:rsidR="004F048F" w:rsidRPr="000D589C" w:rsidRDefault="004F048F" w:rsidP="00821506">
      <w:pPr>
        <w:pStyle w:val="Anastevanje"/>
        <w:numPr>
          <w:ilvl w:val="1"/>
          <w:numId w:val="13"/>
        </w:numPr>
      </w:pPr>
      <w:r w:rsidRPr="000D589C">
        <w:t>kadar je znesek pomoči določen na podlagi cene oziroma količine takih proizvodov, ki so nabavljeni od primarnih proizvajalcev ali jih je na trg dalo zadevno podjetje,</w:t>
      </w:r>
    </w:p>
    <w:p w14:paraId="5F9DEB25" w14:textId="77777777" w:rsidR="004F048F" w:rsidRPr="000D589C" w:rsidRDefault="004F048F" w:rsidP="00821506">
      <w:pPr>
        <w:pStyle w:val="Anastevanje"/>
        <w:numPr>
          <w:ilvl w:val="1"/>
          <w:numId w:val="13"/>
        </w:numPr>
      </w:pPr>
      <w:r w:rsidRPr="000D589C">
        <w:t>kadar je pomoč pogojena s tem, da se delno ali v celoti prenese na primarne proizvajalce.</w:t>
      </w:r>
    </w:p>
    <w:p w14:paraId="4852E207" w14:textId="77777777" w:rsidR="004F048F" w:rsidRPr="00112180" w:rsidRDefault="004F048F" w:rsidP="000D589C">
      <w:pPr>
        <w:pStyle w:val="ABesediloclena"/>
      </w:pPr>
      <w:r w:rsidRPr="006E686B">
        <w:t xml:space="preserve">Skupni znesek pomoči de </w:t>
      </w:r>
      <w:proofErr w:type="spellStart"/>
      <w:r w:rsidRPr="006E686B">
        <w:t>minimis</w:t>
      </w:r>
      <w:proofErr w:type="spellEnd"/>
      <w:r w:rsidRPr="006E686B">
        <w:t xml:space="preserve">, dodeljen istemu enotnemu podjetju, ne sme presegati 300.000,00 EUR </w:t>
      </w:r>
      <w:r w:rsidRPr="00F411B8">
        <w:t xml:space="preserve">v obdobju zadnjih treh let, ne glede na obliko ali namen pomoči, </w:t>
      </w:r>
      <w:r>
        <w:br/>
      </w:r>
      <w:r w:rsidRPr="00F411B8">
        <w:t>ki se dodeli enotnemu podjetju</w:t>
      </w:r>
      <w:r>
        <w:t>.</w:t>
      </w:r>
      <w:r w:rsidRPr="00F411B8">
        <w:t xml:space="preserve"> </w:t>
      </w:r>
    </w:p>
    <w:p w14:paraId="2EB5FC7D" w14:textId="77777777" w:rsidR="004F048F" w:rsidRPr="00D714D1" w:rsidRDefault="004F048F" w:rsidP="000D589C">
      <w:pPr>
        <w:pStyle w:val="ABesediloclena"/>
      </w:pPr>
      <w:r w:rsidRPr="00D714D1">
        <w:t xml:space="preserve">Izraz »enotno podjetje« pomeni vsa podjetja, ki so med seboj najmanj v enem </w:t>
      </w:r>
      <w:r>
        <w:br/>
      </w:r>
      <w:r w:rsidRPr="00D714D1">
        <w:t xml:space="preserve">od naslednjih razmerij: </w:t>
      </w:r>
    </w:p>
    <w:p w14:paraId="16A40800" w14:textId="77777777" w:rsidR="004F048F" w:rsidRPr="00D714D1" w:rsidRDefault="004F048F" w:rsidP="00821506">
      <w:pPr>
        <w:pStyle w:val="Odstavekseznama"/>
        <w:numPr>
          <w:ilvl w:val="0"/>
          <w:numId w:val="9"/>
        </w:numPr>
        <w:spacing w:after="60"/>
        <w:ind w:left="782" w:hanging="357"/>
        <w:contextualSpacing w:val="0"/>
        <w:jc w:val="both"/>
        <w:rPr>
          <w:rFonts w:cs="Arial"/>
          <w:sz w:val="22"/>
          <w:szCs w:val="22"/>
        </w:rPr>
      </w:pPr>
      <w:r w:rsidRPr="00D714D1">
        <w:rPr>
          <w:rFonts w:cs="Arial"/>
          <w:sz w:val="22"/>
          <w:szCs w:val="22"/>
        </w:rPr>
        <w:t xml:space="preserve">podjetje ima večino glasovalnih pravic delničarjev ali družbenikov drugega podjetja, </w:t>
      </w:r>
    </w:p>
    <w:p w14:paraId="2DD3B182" w14:textId="77777777" w:rsidR="004F048F" w:rsidRPr="00D714D1" w:rsidRDefault="004F048F" w:rsidP="00821506">
      <w:pPr>
        <w:pStyle w:val="Odstavekseznama"/>
        <w:numPr>
          <w:ilvl w:val="0"/>
          <w:numId w:val="9"/>
        </w:numPr>
        <w:spacing w:after="60"/>
        <w:ind w:left="782" w:hanging="357"/>
        <w:contextualSpacing w:val="0"/>
        <w:jc w:val="both"/>
        <w:rPr>
          <w:rFonts w:cs="Arial"/>
          <w:sz w:val="22"/>
          <w:szCs w:val="22"/>
        </w:rPr>
      </w:pPr>
      <w:r w:rsidRPr="00D714D1">
        <w:rPr>
          <w:rFonts w:cs="Arial"/>
          <w:sz w:val="22"/>
          <w:szCs w:val="22"/>
        </w:rPr>
        <w:t xml:space="preserve">podjetje ima pravico imenovati ali odpoklicati večino članov upravnega, poslovodnega ali nadzornega organa drugega podjetja, </w:t>
      </w:r>
    </w:p>
    <w:p w14:paraId="2D4D82F9" w14:textId="77777777" w:rsidR="004F048F" w:rsidRPr="00D714D1" w:rsidRDefault="004F048F" w:rsidP="00821506">
      <w:pPr>
        <w:pStyle w:val="Odstavekseznama"/>
        <w:numPr>
          <w:ilvl w:val="0"/>
          <w:numId w:val="9"/>
        </w:numPr>
        <w:spacing w:after="60"/>
        <w:ind w:left="782" w:hanging="357"/>
        <w:contextualSpacing w:val="0"/>
        <w:jc w:val="both"/>
        <w:rPr>
          <w:rFonts w:cs="Arial"/>
          <w:sz w:val="22"/>
          <w:szCs w:val="22"/>
        </w:rPr>
      </w:pPr>
      <w:r w:rsidRPr="00D714D1">
        <w:rPr>
          <w:rFonts w:cs="Arial"/>
          <w:sz w:val="22"/>
          <w:szCs w:val="22"/>
        </w:rPr>
        <w:t xml:space="preserve">podjetje ima pravico izvrševati prevladujoč vpliv na drugo podjetje na podlagi pogodbe, sklenjene z navedenim podjetjem, ali določbe v njegovi družbeni pogodbi ali statutu, </w:t>
      </w:r>
    </w:p>
    <w:p w14:paraId="11A64D85" w14:textId="77777777" w:rsidR="004F048F" w:rsidRPr="00D714D1" w:rsidRDefault="004F048F" w:rsidP="00821506">
      <w:pPr>
        <w:pStyle w:val="Odstavekseznama"/>
        <w:numPr>
          <w:ilvl w:val="0"/>
          <w:numId w:val="9"/>
        </w:numPr>
        <w:spacing w:after="60"/>
        <w:ind w:left="782" w:hanging="357"/>
        <w:contextualSpacing w:val="0"/>
        <w:jc w:val="both"/>
        <w:rPr>
          <w:rFonts w:cs="Arial"/>
          <w:sz w:val="22"/>
          <w:szCs w:val="22"/>
        </w:rPr>
      </w:pPr>
      <w:r w:rsidRPr="00D714D1">
        <w:rPr>
          <w:rFonts w:cs="Arial"/>
          <w:sz w:val="22"/>
          <w:szCs w:val="22"/>
        </w:rPr>
        <w:t xml:space="preserve">podjetje, ki je delničar ali družbenik drugega podjetja, na podlagi dogovora z drugimi delničarji ali družbeniki navedenega podjetja sámo nadzoruje večino glasovalnih pravic delničarjev ali družbenikov navedenega podjetja. </w:t>
      </w:r>
    </w:p>
    <w:p w14:paraId="33F8B099" w14:textId="77777777" w:rsidR="004F048F" w:rsidRPr="00D714D1" w:rsidRDefault="004F048F" w:rsidP="00740603">
      <w:pPr>
        <w:pStyle w:val="ABesediloclena"/>
        <w:numPr>
          <w:ilvl w:val="0"/>
          <w:numId w:val="0"/>
        </w:numPr>
        <w:ind w:left="426"/>
      </w:pPr>
      <w:r w:rsidRPr="00D714D1">
        <w:t>Podjetja, ki so v katerem koli razmerju iz točk a) do d), preko enega ali več drugih podjetij, prav tako veljajo za enotno podjetje.</w:t>
      </w:r>
    </w:p>
    <w:p w14:paraId="669BA9C8" w14:textId="77777777" w:rsidR="004F048F" w:rsidRPr="00D714D1" w:rsidRDefault="004F048F" w:rsidP="00740603">
      <w:pPr>
        <w:pStyle w:val="ABesediloclena"/>
      </w:pPr>
      <w:r w:rsidRPr="00D714D1">
        <w:t xml:space="preserve">Pomoč ne sme biti namenjena izvozu oziroma z izvozom povezani dejavnosti v tretje države ali države članice, kot je pomoč neposredno povezana z izvoženimi količinami, </w:t>
      </w:r>
      <w:r w:rsidRPr="00D714D1">
        <w:br/>
        <w:t xml:space="preserve">z ustanovitvijo in delovanjem distribucijske mreže ali drugimi tekočimi izdatki, povezanimi z izvozno dejavnostjo. </w:t>
      </w:r>
    </w:p>
    <w:p w14:paraId="7CCD5371" w14:textId="77777777" w:rsidR="004F048F" w:rsidRPr="00D714D1" w:rsidRDefault="004F048F" w:rsidP="00740603">
      <w:pPr>
        <w:pStyle w:val="ABesediloclena"/>
      </w:pPr>
      <w:r w:rsidRPr="00D714D1">
        <w:t xml:space="preserve">Pomoč ne sme biti pogojena s prednostno rabo domačih proizvodov pred uvoženimi. </w:t>
      </w:r>
    </w:p>
    <w:p w14:paraId="6C070491" w14:textId="77777777" w:rsidR="004F048F" w:rsidRPr="00D714D1" w:rsidRDefault="004F048F" w:rsidP="00740603">
      <w:pPr>
        <w:pStyle w:val="ABesediloclena"/>
      </w:pPr>
      <w:r w:rsidRPr="00D714D1">
        <w:t xml:space="preserve">Upravičenci lahko pridobijo sredstva na podlagi tega pravilnika le pod pogojem, da za iste upravičene stroške in isti namen niso prejeli sredstev iz drugih lokalnih, regionalnih, državnih ali mednarodnih javnih virov. </w:t>
      </w:r>
    </w:p>
    <w:p w14:paraId="64472BE1" w14:textId="77777777" w:rsidR="004F048F" w:rsidRPr="00132336" w:rsidRDefault="004F048F" w:rsidP="00740603">
      <w:pPr>
        <w:pStyle w:val="ABesediloclena"/>
      </w:pPr>
      <w:r w:rsidRPr="00EF3F59">
        <w:t xml:space="preserve">Pomoč de </w:t>
      </w:r>
      <w:proofErr w:type="spellStart"/>
      <w:r w:rsidRPr="00EF3F59">
        <w:t>minimis</w:t>
      </w:r>
      <w:proofErr w:type="spellEnd"/>
      <w:r w:rsidRPr="00EF3F59">
        <w:t xml:space="preserve"> se ne sme kumulirati z državno pomočjo v zvezi z istimi upravičenimi stroški ali državno pomočjo za isti ukrep za financiranje tveganja, če bi se s takšno kumulacijo presegla največja intenzivnost pomoči ali znesek pomoči. Pomoč de </w:t>
      </w:r>
      <w:proofErr w:type="spellStart"/>
      <w:r w:rsidRPr="00EF3F59">
        <w:t>minimis</w:t>
      </w:r>
      <w:proofErr w:type="spellEnd"/>
      <w:r w:rsidRPr="00EF3F59">
        <w:t xml:space="preserve">, dodeljena v skladu z Uredbo Komisije (ES) št. 2023/2831, se lahko kumulira s pomočjo de </w:t>
      </w:r>
      <w:proofErr w:type="spellStart"/>
      <w:r w:rsidRPr="00EF3F59">
        <w:t>minimis</w:t>
      </w:r>
      <w:proofErr w:type="spellEnd"/>
      <w:r w:rsidRPr="00EF3F59">
        <w:t xml:space="preserve">, dodeljeno v skladu z Uredbo Komisije (EU) št. 1408/2013 in (EU) št. 717/2014 </w:t>
      </w:r>
      <w:r w:rsidRPr="00EF3F59">
        <w:br/>
        <w:t xml:space="preserve">do ustrezne zgornje meje iz člena 3(2) Uredbe Komisije (EU) št. 2023/2831 in s pomočjo de </w:t>
      </w:r>
      <w:proofErr w:type="spellStart"/>
      <w:r w:rsidRPr="00EF3F59">
        <w:t>minimis</w:t>
      </w:r>
      <w:proofErr w:type="spellEnd"/>
      <w:r w:rsidRPr="00EF3F59">
        <w:t>, dodeljeno v skladu z Uredbo Komisije (EU) št. 2023/2832.</w:t>
      </w:r>
    </w:p>
    <w:p w14:paraId="196B44A9" w14:textId="77777777" w:rsidR="004F048F" w:rsidRPr="00573254" w:rsidRDefault="004F048F" w:rsidP="00740603">
      <w:pPr>
        <w:pStyle w:val="ABesediloclena"/>
      </w:pPr>
      <w:r>
        <w:t>Občina</w:t>
      </w:r>
      <w:r w:rsidRPr="00D714D1">
        <w:t xml:space="preserve"> mora od prejemnika pomoči pred dodelitvijo sredstev pridobiti: </w:t>
      </w:r>
    </w:p>
    <w:p w14:paraId="4335CCC7" w14:textId="77777777" w:rsidR="004F048F" w:rsidRPr="00573254" w:rsidRDefault="004F048F" w:rsidP="00740603">
      <w:pPr>
        <w:pStyle w:val="Anastevanje"/>
      </w:pPr>
      <w:r w:rsidRPr="00573254">
        <w:t xml:space="preserve">pisno izjavo o vseh drugih pomočeh de </w:t>
      </w:r>
      <w:proofErr w:type="spellStart"/>
      <w:r w:rsidRPr="00573254">
        <w:t>minimis</w:t>
      </w:r>
      <w:proofErr w:type="spellEnd"/>
      <w:r w:rsidRPr="00573254">
        <w:t xml:space="preserve">, ki jih je podjetje prejelo na podlagi tega pravilnika ali drugih uredb de </w:t>
      </w:r>
      <w:proofErr w:type="spellStart"/>
      <w:r w:rsidRPr="00573254">
        <w:t>minimis</w:t>
      </w:r>
      <w:proofErr w:type="spellEnd"/>
      <w:r w:rsidRPr="00573254">
        <w:t xml:space="preserve"> v </w:t>
      </w:r>
      <w:r>
        <w:t>zadnjem triletnem obdobju</w:t>
      </w:r>
      <w:r w:rsidRPr="00573254">
        <w:t xml:space="preserve">, </w:t>
      </w:r>
    </w:p>
    <w:p w14:paraId="01FDCFC7" w14:textId="77777777" w:rsidR="004F048F" w:rsidRPr="00573254" w:rsidRDefault="004F048F" w:rsidP="00740603">
      <w:pPr>
        <w:pStyle w:val="Anastevanje"/>
      </w:pPr>
      <w:r w:rsidRPr="00573254">
        <w:t>pisno izjavo o drugih že prejetih (ali zaprošenih) pomočeh za iste upravičene stroške,</w:t>
      </w:r>
    </w:p>
    <w:p w14:paraId="0118C4D6" w14:textId="77777777" w:rsidR="004F048F" w:rsidRPr="00573254" w:rsidRDefault="004F048F" w:rsidP="00740603">
      <w:pPr>
        <w:pStyle w:val="Anastevanje"/>
      </w:pPr>
      <w:r w:rsidRPr="00573254">
        <w:t xml:space="preserve">zagotovilo, da z dodeljenim zneskom pomoči de </w:t>
      </w:r>
      <w:proofErr w:type="spellStart"/>
      <w:r w:rsidRPr="00573254">
        <w:t>minimis</w:t>
      </w:r>
      <w:proofErr w:type="spellEnd"/>
      <w:r w:rsidRPr="00573254">
        <w:t xml:space="preserve"> ne bo presežena zgornja meja de </w:t>
      </w:r>
      <w:proofErr w:type="spellStart"/>
      <w:r w:rsidRPr="00573254">
        <w:t>minimis</w:t>
      </w:r>
      <w:proofErr w:type="spellEnd"/>
      <w:r w:rsidRPr="00573254">
        <w:t xml:space="preserve"> pomoči ter intenzivnosti pomoči po drugih predpisih. </w:t>
      </w:r>
    </w:p>
    <w:p w14:paraId="2E43FA6C" w14:textId="77777777" w:rsidR="004F048F" w:rsidRPr="00D714D1" w:rsidRDefault="004F048F" w:rsidP="00740603">
      <w:pPr>
        <w:pStyle w:val="ABesediloclena"/>
      </w:pPr>
      <w:r>
        <w:t>Občina</w:t>
      </w:r>
      <w:r w:rsidRPr="00D714D1">
        <w:t xml:space="preserve"> mora pisno obvestiti prejemnika</w:t>
      </w:r>
      <w:r>
        <w:t xml:space="preserve">, </w:t>
      </w:r>
      <w:r w:rsidRPr="00D714D1">
        <w:t xml:space="preserve">da je pomoč dodeljena po pravilu de </w:t>
      </w:r>
      <w:proofErr w:type="spellStart"/>
      <w:r w:rsidRPr="00D714D1">
        <w:t>minimis</w:t>
      </w:r>
      <w:proofErr w:type="spellEnd"/>
      <w:r w:rsidRPr="00D714D1">
        <w:t xml:space="preserve"> </w:t>
      </w:r>
      <w:r>
        <w:br/>
      </w:r>
      <w:r w:rsidRPr="00D714D1">
        <w:t xml:space="preserve">v skladu z Uredbo Komisije (EU) 2023/2831 z dne 13. decembra 2023 o uporabi členov 107 in 108 Pogodbe o delovanju Evropske unije pri pomoči de </w:t>
      </w:r>
      <w:proofErr w:type="spellStart"/>
      <w:r w:rsidRPr="00D714D1">
        <w:t>minimis</w:t>
      </w:r>
      <w:proofErr w:type="spellEnd"/>
      <w:r w:rsidRPr="00D714D1">
        <w:t xml:space="preserve"> (Uradni list </w:t>
      </w:r>
      <w:r>
        <w:br/>
      </w:r>
      <w:r w:rsidRPr="00D714D1">
        <w:t xml:space="preserve">EU L 2023/2831, 15. 12. 2023) in – o znesku de </w:t>
      </w:r>
      <w:proofErr w:type="spellStart"/>
      <w:r w:rsidRPr="00D714D1">
        <w:t>minimis</w:t>
      </w:r>
      <w:proofErr w:type="spellEnd"/>
      <w:r w:rsidRPr="00D714D1">
        <w:t xml:space="preserve"> pomoči. </w:t>
      </w:r>
    </w:p>
    <w:p w14:paraId="00EABFF3" w14:textId="77777777" w:rsidR="004F048F" w:rsidRPr="00900E4D" w:rsidRDefault="004F048F" w:rsidP="00740603">
      <w:pPr>
        <w:pStyle w:val="ABesediloclena"/>
      </w:pPr>
      <w:r>
        <w:t>Občina</w:t>
      </w:r>
      <w:r w:rsidRPr="00D714D1">
        <w:t xml:space="preserve"> mora hraniti evidence o individualni pomoči de </w:t>
      </w:r>
      <w:proofErr w:type="spellStart"/>
      <w:r w:rsidRPr="00D714D1">
        <w:t>minimis</w:t>
      </w:r>
      <w:proofErr w:type="spellEnd"/>
      <w:r w:rsidRPr="00D714D1">
        <w:t xml:space="preserve"> 10 let od datuma dodelitve pomoči.</w:t>
      </w:r>
    </w:p>
    <w:p w14:paraId="4BF4ACA1" w14:textId="77777777" w:rsidR="004F048F" w:rsidRPr="002D13F3" w:rsidRDefault="004F048F" w:rsidP="000D589C">
      <w:pPr>
        <w:pStyle w:val="ANaslov1"/>
        <w:numPr>
          <w:ilvl w:val="0"/>
          <w:numId w:val="0"/>
        </w:numPr>
        <w:ind w:left="714"/>
      </w:pPr>
      <w:r w:rsidRPr="00D76967">
        <w:lastRenderedPageBreak/>
        <w:t xml:space="preserve">UKREPI POMOČI </w:t>
      </w:r>
    </w:p>
    <w:p w14:paraId="11140B29" w14:textId="77777777" w:rsidR="004F048F" w:rsidRPr="00093AC6" w:rsidRDefault="004F048F" w:rsidP="00740603">
      <w:pPr>
        <w:pStyle w:val="Aclen"/>
      </w:pPr>
      <w:r w:rsidRPr="00093AC6">
        <w:t>člen</w:t>
      </w:r>
    </w:p>
    <w:p w14:paraId="48FCEBFA" w14:textId="77777777" w:rsidR="004F048F" w:rsidRPr="00745A4E" w:rsidRDefault="004F048F" w:rsidP="00740603">
      <w:pPr>
        <w:pStyle w:val="ABesediloclena"/>
        <w:numPr>
          <w:ilvl w:val="0"/>
          <w:numId w:val="0"/>
        </w:numPr>
        <w:ind w:left="426"/>
      </w:pPr>
      <w:r w:rsidRPr="00745A4E">
        <w:t>Ukrepi pomoči so:</w:t>
      </w:r>
    </w:p>
    <w:p w14:paraId="29F5A59F" w14:textId="77777777" w:rsidR="004F048F" w:rsidRPr="00FE7E18" w:rsidRDefault="004F048F" w:rsidP="00821506">
      <w:pPr>
        <w:pStyle w:val="Odstavekseznama"/>
        <w:numPr>
          <w:ilvl w:val="0"/>
          <w:numId w:val="4"/>
        </w:numPr>
        <w:spacing w:line="300" w:lineRule="atLeast"/>
        <w:jc w:val="both"/>
        <w:rPr>
          <w:rFonts w:cs="Arial"/>
          <w:sz w:val="22"/>
          <w:szCs w:val="22"/>
        </w:rPr>
      </w:pPr>
      <w:r w:rsidRPr="00FE7E18">
        <w:rPr>
          <w:rFonts w:cs="Arial"/>
          <w:sz w:val="22"/>
          <w:szCs w:val="22"/>
        </w:rPr>
        <w:t>spodbujanje odpiranja novih delovnih mest</w:t>
      </w:r>
      <w:r>
        <w:rPr>
          <w:rFonts w:cs="Arial"/>
          <w:sz w:val="22"/>
          <w:szCs w:val="22"/>
        </w:rPr>
        <w:t>,</w:t>
      </w:r>
    </w:p>
    <w:p w14:paraId="4FDF8965" w14:textId="77777777" w:rsidR="004F048F" w:rsidRPr="00FE7E18" w:rsidRDefault="004F048F" w:rsidP="00821506">
      <w:pPr>
        <w:pStyle w:val="Odstavekseznama"/>
        <w:numPr>
          <w:ilvl w:val="0"/>
          <w:numId w:val="4"/>
        </w:numPr>
        <w:spacing w:line="300" w:lineRule="atLeast"/>
        <w:jc w:val="both"/>
        <w:rPr>
          <w:rFonts w:cs="Arial"/>
          <w:sz w:val="22"/>
          <w:szCs w:val="22"/>
        </w:rPr>
      </w:pPr>
      <w:r w:rsidRPr="00FE7E18">
        <w:rPr>
          <w:rFonts w:cs="Arial"/>
          <w:sz w:val="22"/>
          <w:szCs w:val="22"/>
        </w:rPr>
        <w:t>spodbujanje samozaposlovanja</w:t>
      </w:r>
      <w:r>
        <w:rPr>
          <w:rFonts w:cs="Arial"/>
          <w:sz w:val="22"/>
          <w:szCs w:val="22"/>
        </w:rPr>
        <w:t>,</w:t>
      </w:r>
    </w:p>
    <w:p w14:paraId="4DA6D037" w14:textId="77777777" w:rsidR="004F048F" w:rsidRPr="00FE7E18" w:rsidRDefault="004F048F" w:rsidP="00821506">
      <w:pPr>
        <w:pStyle w:val="Odstavekseznama"/>
        <w:numPr>
          <w:ilvl w:val="0"/>
          <w:numId w:val="4"/>
        </w:numPr>
        <w:spacing w:line="300" w:lineRule="atLeast"/>
        <w:jc w:val="both"/>
        <w:rPr>
          <w:rFonts w:cs="Arial"/>
          <w:sz w:val="22"/>
          <w:szCs w:val="22"/>
        </w:rPr>
      </w:pPr>
      <w:r w:rsidRPr="00FE7E18">
        <w:rPr>
          <w:rFonts w:cs="Arial"/>
          <w:sz w:val="22"/>
          <w:szCs w:val="22"/>
        </w:rPr>
        <w:t>spodbujanje zaposlovanja težje zaposljivih oseb.</w:t>
      </w:r>
    </w:p>
    <w:p w14:paraId="138EB6BC" w14:textId="77777777" w:rsidR="004F048F" w:rsidRPr="00523B2C" w:rsidRDefault="004F048F" w:rsidP="004F048F">
      <w:pPr>
        <w:spacing w:line="300" w:lineRule="atLeast"/>
        <w:jc w:val="both"/>
        <w:rPr>
          <w:rFonts w:cs="Arial"/>
          <w:sz w:val="22"/>
          <w:szCs w:val="22"/>
        </w:rPr>
      </w:pPr>
    </w:p>
    <w:p w14:paraId="6504FB39" w14:textId="53F3DDEF" w:rsidR="004F048F" w:rsidRPr="00740603" w:rsidRDefault="004F048F" w:rsidP="00740603">
      <w:pPr>
        <w:pStyle w:val="A"/>
      </w:pPr>
      <w:r w:rsidRPr="00740603">
        <w:t>Spodbujanje odpiranja novih delovnih mest</w:t>
      </w:r>
    </w:p>
    <w:p w14:paraId="60B8DE68" w14:textId="77777777" w:rsidR="00740603" w:rsidRPr="00523B2C" w:rsidRDefault="00740603" w:rsidP="00740603">
      <w:pPr>
        <w:pStyle w:val="Aclen"/>
        <w:numPr>
          <w:ilvl w:val="0"/>
          <w:numId w:val="0"/>
        </w:numPr>
        <w:ind w:left="1440"/>
        <w:jc w:val="left"/>
      </w:pPr>
    </w:p>
    <w:p w14:paraId="0B26AB01" w14:textId="77777777" w:rsidR="004F048F" w:rsidRPr="00093AC6" w:rsidRDefault="004F048F" w:rsidP="000D589C">
      <w:pPr>
        <w:pStyle w:val="Aclen"/>
      </w:pPr>
      <w:r w:rsidRPr="00093AC6">
        <w:t>člen</w:t>
      </w:r>
    </w:p>
    <w:p w14:paraId="657AEB0D" w14:textId="77777777" w:rsidR="004F048F" w:rsidRPr="00EA3C29" w:rsidRDefault="004F048F" w:rsidP="00821506">
      <w:pPr>
        <w:pStyle w:val="ABesediloclena"/>
        <w:numPr>
          <w:ilvl w:val="0"/>
          <w:numId w:val="14"/>
        </w:numPr>
      </w:pPr>
      <w:r w:rsidRPr="00EA3C29">
        <w:t>Namen tega ukrepa je spodbujanje odpiranja novih delovnih mest na območju občine.</w:t>
      </w:r>
    </w:p>
    <w:p w14:paraId="37983993" w14:textId="77777777" w:rsidR="004F048F" w:rsidRPr="00D2251A" w:rsidRDefault="004F048F" w:rsidP="00821506">
      <w:pPr>
        <w:pStyle w:val="ABesediloclena"/>
        <w:numPr>
          <w:ilvl w:val="0"/>
          <w:numId w:val="14"/>
        </w:numPr>
      </w:pPr>
      <w:r w:rsidRPr="009406E0">
        <w:t>Upravičenci do pomoči so gospodarske družbe in samostojni podjetniki posamezniki,</w:t>
      </w:r>
      <w:r>
        <w:t xml:space="preserve"> </w:t>
      </w:r>
      <w:r w:rsidRPr="009406E0">
        <w:t>določeni v skladu z zakonom, ki ureja gospodarske družbe, zadruge,</w:t>
      </w:r>
      <w:r>
        <w:t xml:space="preserve"> ki so registrirane </w:t>
      </w:r>
      <w:r>
        <w:br/>
        <w:t>po zakonu, ki ureja zadruge, zasebni</w:t>
      </w:r>
      <w:r w:rsidRPr="009406E0">
        <w:t xml:space="preserve"> zavodi</w:t>
      </w:r>
      <w:r>
        <w:t xml:space="preserve">, ki opravljajo gospodarsko dejavnost </w:t>
      </w:r>
      <w:r>
        <w:br/>
        <w:t>in so registrirani po zakonu, ki ureja zavode</w:t>
      </w:r>
      <w:r w:rsidRPr="009406E0">
        <w:t xml:space="preserve"> ter fizične osebe</w:t>
      </w:r>
      <w:r>
        <w:t xml:space="preserve"> - </w:t>
      </w:r>
      <w:r w:rsidRPr="009406E0">
        <w:t>nosilci dopolnilne dejavnosti na kmetiji</w:t>
      </w:r>
      <w:r>
        <w:t xml:space="preserve"> - </w:t>
      </w:r>
      <w:r w:rsidRPr="009406E0">
        <w:t>turizem na kmetiji</w:t>
      </w:r>
      <w:r>
        <w:t>, ki je vpisana v Register kmetijskih gospodarstev, ki</w:t>
      </w:r>
    </w:p>
    <w:p w14:paraId="65E58CCC" w14:textId="77777777" w:rsidR="004F048F" w:rsidRPr="009406E0" w:rsidRDefault="004F048F" w:rsidP="00740603">
      <w:pPr>
        <w:pStyle w:val="Anastevanje"/>
      </w:pPr>
      <w:r w:rsidRPr="009406E0">
        <w:t>odprejo novo delovno mesto za nedoločen čas na območju občine,</w:t>
      </w:r>
    </w:p>
    <w:p w14:paraId="32576A7E" w14:textId="77777777" w:rsidR="004F048F" w:rsidRPr="00D2251A" w:rsidRDefault="004F048F" w:rsidP="00740603">
      <w:pPr>
        <w:pStyle w:val="Anastevanje"/>
      </w:pPr>
      <w:r w:rsidRPr="00D2251A">
        <w:t>za najmanj tri leta zaposlijo osebo za polni delovni čas,</w:t>
      </w:r>
    </w:p>
    <w:p w14:paraId="5E9D2B54" w14:textId="77777777" w:rsidR="004F048F" w:rsidRPr="00D2251A" w:rsidRDefault="004F048F" w:rsidP="00740603">
      <w:pPr>
        <w:pStyle w:val="Anastevanje"/>
      </w:pPr>
      <w:r w:rsidRPr="00D2251A">
        <w:t>niso v postopku prenehanja, stečajnem postopku, postopku prisilne poravnave ali postopku likvidacije,</w:t>
      </w:r>
    </w:p>
    <w:p w14:paraId="4E942143" w14:textId="77777777" w:rsidR="004F048F" w:rsidRPr="00D2251A" w:rsidRDefault="004F048F" w:rsidP="00740603">
      <w:pPr>
        <w:pStyle w:val="Anastevanje"/>
      </w:pPr>
      <w:r w:rsidRPr="00D2251A">
        <w:t>niso v težavah in ne prejemajo državne pomoči za reševanje in prestrukturiranje,</w:t>
      </w:r>
    </w:p>
    <w:p w14:paraId="23CCE8D3" w14:textId="77777777" w:rsidR="004F048F" w:rsidRPr="00D2251A" w:rsidRDefault="004F048F" w:rsidP="00740603">
      <w:pPr>
        <w:pStyle w:val="Anastevanje"/>
      </w:pPr>
      <w:r w:rsidRPr="00D2251A">
        <w:t>imajo poravnane finančne obveznosti do občine in države,</w:t>
      </w:r>
    </w:p>
    <w:p w14:paraId="070CA632" w14:textId="77777777" w:rsidR="004F048F" w:rsidRPr="00D714D1" w:rsidRDefault="004F048F" w:rsidP="00740603">
      <w:pPr>
        <w:pStyle w:val="Anastevanje"/>
      </w:pPr>
      <w:r w:rsidRPr="00D2251A">
        <w:t>imajo plačane prispevke in poravnane obveznosti do delavcev,</w:t>
      </w:r>
    </w:p>
    <w:p w14:paraId="0B5080D8" w14:textId="77777777" w:rsidR="004F048F" w:rsidRPr="00D2251A" w:rsidRDefault="004F048F" w:rsidP="00740603">
      <w:pPr>
        <w:pStyle w:val="Anastevanje"/>
      </w:pPr>
      <w:r>
        <w:t>v preteklih treh letih na območju občine niso izvedli odpuščanja oziroma zmanjševanja števila zaposlenih, iz poslovnih razlogov,</w:t>
      </w:r>
    </w:p>
    <w:p w14:paraId="2A6B862F" w14:textId="77777777" w:rsidR="004F048F" w:rsidRPr="00D2251A" w:rsidRDefault="004F048F" w:rsidP="00740603">
      <w:pPr>
        <w:pStyle w:val="Anastevanje"/>
      </w:pPr>
      <w:r w:rsidRPr="00D2251A">
        <w:t>izpolnjujejo druge pogoje iz tega pravilnika.</w:t>
      </w:r>
    </w:p>
    <w:p w14:paraId="7A0776E3" w14:textId="77777777" w:rsidR="004F048F" w:rsidRPr="00D2251A" w:rsidRDefault="004F048F" w:rsidP="00740603">
      <w:pPr>
        <w:pStyle w:val="ABesediloclena"/>
      </w:pPr>
      <w:r w:rsidRPr="00D2251A">
        <w:t>Izpolnjevanje pogoja</w:t>
      </w:r>
      <w:r>
        <w:t xml:space="preserve"> </w:t>
      </w:r>
      <w:r w:rsidRPr="00D2251A">
        <w:t>–</w:t>
      </w:r>
      <w:r>
        <w:t xml:space="preserve"> </w:t>
      </w:r>
      <w:r w:rsidRPr="00D2251A">
        <w:t>odprtje novega delovnega mesta</w:t>
      </w:r>
      <w:r>
        <w:t xml:space="preserve"> </w:t>
      </w:r>
      <w:r w:rsidRPr="00D2251A">
        <w:t>–</w:t>
      </w:r>
      <w:r>
        <w:t xml:space="preserve"> </w:t>
      </w:r>
      <w:r w:rsidRPr="00D2251A">
        <w:t>se ugotavlja na osnovi povečanja števila zaposlenih za nedoločen čas, v primerjavi s celoletnim povprečjem zaposlenih za nedoločen čas pri upravičencu, v letu pred letom zaposlitve.</w:t>
      </w:r>
    </w:p>
    <w:p w14:paraId="0B68DD0D" w14:textId="77777777" w:rsidR="004F048F" w:rsidRPr="00D2251A" w:rsidRDefault="004F048F" w:rsidP="00740603">
      <w:pPr>
        <w:pStyle w:val="ABesediloclena"/>
      </w:pPr>
      <w:r w:rsidRPr="00D2251A">
        <w:t>Pomoč se dodeli za zaposlitev osebe, ki:</w:t>
      </w:r>
    </w:p>
    <w:p w14:paraId="50F4F57E" w14:textId="77777777" w:rsidR="004F048F" w:rsidRPr="00D2251A" w:rsidRDefault="004F048F" w:rsidP="00740603">
      <w:pPr>
        <w:pStyle w:val="Anastevanje"/>
      </w:pPr>
      <w:r w:rsidRPr="00D2251A">
        <w:t>se bo zaposlila ali se je zaposlila v obdobju določenem v razpisu.</w:t>
      </w:r>
    </w:p>
    <w:p w14:paraId="607ABE56" w14:textId="77777777" w:rsidR="004F048F" w:rsidRPr="00D2251A" w:rsidRDefault="004F048F" w:rsidP="00740603">
      <w:pPr>
        <w:pStyle w:val="ABesediloclena"/>
      </w:pPr>
      <w:r w:rsidRPr="00D2251A">
        <w:t>Upravičeni stroški izvedbe ukrepa so stroški dela plače.</w:t>
      </w:r>
    </w:p>
    <w:p w14:paraId="5FE4C1BB" w14:textId="77777777" w:rsidR="004F048F" w:rsidRPr="00D2251A" w:rsidRDefault="004F048F" w:rsidP="00740603">
      <w:pPr>
        <w:pStyle w:val="ABesediloclena"/>
      </w:pPr>
      <w:r w:rsidRPr="00D2251A">
        <w:t>V primeru, da se novo zaposlenemu delavcu prekine delovno razmerje iz kateregakoli razloga pred potekom triletnega obdobja od pričetka zaposlitve, mora prejemnik pomoči:</w:t>
      </w:r>
    </w:p>
    <w:p w14:paraId="65E910A0" w14:textId="77777777" w:rsidR="004F048F" w:rsidRPr="00D714D1" w:rsidRDefault="004F048F" w:rsidP="00740603">
      <w:pPr>
        <w:pStyle w:val="Anastevanje"/>
      </w:pPr>
      <w:r w:rsidRPr="00D714D1">
        <w:t xml:space="preserve">v roku 30 dni od učinkovanja prenehanja zaposlitve, zaposliti novo osebo v skladu </w:t>
      </w:r>
      <w:r>
        <w:br/>
      </w:r>
      <w:r w:rsidRPr="00D714D1">
        <w:t>s pogoji iz tega pravilnika, najmanj za obdobje do izteka zahtevanega časa zaposlitve, ali</w:t>
      </w:r>
    </w:p>
    <w:p w14:paraId="392FC755" w14:textId="77777777" w:rsidR="004F048F" w:rsidRPr="00D2251A" w:rsidRDefault="004F048F" w:rsidP="00740603">
      <w:pPr>
        <w:pStyle w:val="Anastevanje"/>
      </w:pPr>
      <w:r w:rsidRPr="00D2251A">
        <w:t>vrniti vso prejeto pomoč v revalorizirani višini, če je zaposlitev trajala manj kot polovico zahtevanega časa, ali</w:t>
      </w:r>
    </w:p>
    <w:p w14:paraId="78FECF5B" w14:textId="77777777" w:rsidR="004F048F" w:rsidRPr="00D2251A" w:rsidRDefault="004F048F" w:rsidP="00740603">
      <w:pPr>
        <w:pStyle w:val="Anastevanje"/>
      </w:pPr>
      <w:r w:rsidRPr="00D2251A">
        <w:t>vrniti sorazmerni del prejete pomoči v revalorizirani višini, če je zaposlitev trajala več kot polovico zahtevanega časa.</w:t>
      </w:r>
    </w:p>
    <w:p w14:paraId="6265E133" w14:textId="77777777" w:rsidR="004F048F" w:rsidRDefault="004F048F" w:rsidP="004F048F">
      <w:pPr>
        <w:spacing w:line="300" w:lineRule="atLeast"/>
        <w:jc w:val="both"/>
        <w:rPr>
          <w:rFonts w:cs="Arial"/>
          <w:sz w:val="22"/>
          <w:szCs w:val="22"/>
        </w:rPr>
      </w:pPr>
    </w:p>
    <w:p w14:paraId="7D23033E" w14:textId="77777777" w:rsidR="00740603" w:rsidRDefault="00740603" w:rsidP="004F048F">
      <w:pPr>
        <w:spacing w:line="300" w:lineRule="atLeast"/>
        <w:jc w:val="both"/>
        <w:rPr>
          <w:rFonts w:cs="Arial"/>
          <w:sz w:val="22"/>
          <w:szCs w:val="22"/>
        </w:rPr>
      </w:pPr>
    </w:p>
    <w:p w14:paraId="148255E5" w14:textId="77777777" w:rsidR="00740603" w:rsidRDefault="00740603" w:rsidP="004F048F">
      <w:pPr>
        <w:spacing w:line="300" w:lineRule="atLeast"/>
        <w:jc w:val="both"/>
        <w:rPr>
          <w:rFonts w:cs="Arial"/>
          <w:sz w:val="22"/>
          <w:szCs w:val="22"/>
        </w:rPr>
      </w:pPr>
    </w:p>
    <w:p w14:paraId="34250014" w14:textId="77777777" w:rsidR="00740603" w:rsidRDefault="00740603" w:rsidP="004F048F">
      <w:pPr>
        <w:spacing w:line="300" w:lineRule="atLeast"/>
        <w:jc w:val="both"/>
        <w:rPr>
          <w:rFonts w:cs="Arial"/>
          <w:sz w:val="22"/>
          <w:szCs w:val="22"/>
        </w:rPr>
      </w:pPr>
    </w:p>
    <w:p w14:paraId="1FC26BED" w14:textId="77777777" w:rsidR="009102DD" w:rsidRDefault="009102DD" w:rsidP="004F048F">
      <w:pPr>
        <w:spacing w:line="300" w:lineRule="atLeast"/>
        <w:jc w:val="both"/>
        <w:rPr>
          <w:rFonts w:cs="Arial"/>
          <w:sz w:val="22"/>
          <w:szCs w:val="22"/>
        </w:rPr>
      </w:pPr>
    </w:p>
    <w:p w14:paraId="797D4734" w14:textId="4CBF88B3" w:rsidR="004F048F" w:rsidRDefault="00740603" w:rsidP="00740603">
      <w:pPr>
        <w:pStyle w:val="A"/>
        <w:numPr>
          <w:ilvl w:val="0"/>
          <w:numId w:val="0"/>
        </w:numPr>
        <w:ind w:left="1440" w:hanging="360"/>
      </w:pPr>
      <w:r>
        <w:lastRenderedPageBreak/>
        <w:t xml:space="preserve">2.   </w:t>
      </w:r>
      <w:r w:rsidR="004F048F" w:rsidRPr="00A916DC">
        <w:t>Spodbujanje samozaposlovanja</w:t>
      </w:r>
    </w:p>
    <w:p w14:paraId="56218263" w14:textId="77777777" w:rsidR="004F048F" w:rsidRPr="00093AC6" w:rsidRDefault="004F048F" w:rsidP="000D589C">
      <w:pPr>
        <w:pStyle w:val="Aclen"/>
      </w:pPr>
      <w:r w:rsidRPr="00093AC6">
        <w:t>člen</w:t>
      </w:r>
    </w:p>
    <w:p w14:paraId="5E93EA67" w14:textId="77777777" w:rsidR="004F048F" w:rsidRPr="00D2251A" w:rsidRDefault="004F048F" w:rsidP="00821506">
      <w:pPr>
        <w:pStyle w:val="ABesediloclena"/>
        <w:numPr>
          <w:ilvl w:val="0"/>
          <w:numId w:val="15"/>
        </w:numPr>
      </w:pPr>
      <w:r w:rsidRPr="00D2251A">
        <w:t>Namen tega ukrepa je spodbujanje samozaposlovanja na območju občine.</w:t>
      </w:r>
    </w:p>
    <w:p w14:paraId="6B945479" w14:textId="77777777" w:rsidR="004F048F" w:rsidRPr="00D2251A" w:rsidRDefault="004F048F" w:rsidP="00821506">
      <w:pPr>
        <w:pStyle w:val="ABesediloclena"/>
        <w:numPr>
          <w:ilvl w:val="0"/>
          <w:numId w:val="15"/>
        </w:numPr>
      </w:pPr>
      <w:r w:rsidRPr="00D2251A">
        <w:t>Upravičenci do pomoči so fizične osebe, ki:</w:t>
      </w:r>
    </w:p>
    <w:p w14:paraId="347984BE" w14:textId="77777777" w:rsidR="004F048F" w:rsidRPr="009830D8" w:rsidRDefault="004F048F" w:rsidP="00740603">
      <w:pPr>
        <w:pStyle w:val="Anastevanje"/>
      </w:pPr>
      <w:r w:rsidRPr="009830D8">
        <w:t>niso imele registrirane dejavnosti vsaj eno leto pred prijavo na javni razpis oziroma eno leto pred samozaposlitvijo (v primeru že izvedene samozaposlitve),</w:t>
      </w:r>
    </w:p>
    <w:p w14:paraId="34E63E52" w14:textId="77777777" w:rsidR="004F048F" w:rsidRPr="00D2251A" w:rsidRDefault="004F048F" w:rsidP="00740603">
      <w:pPr>
        <w:pStyle w:val="Anastevanje"/>
      </w:pPr>
      <w:r w:rsidRPr="00D2251A">
        <w:t>se samozaposlijo na območju občine</w:t>
      </w:r>
      <w:r>
        <w:t xml:space="preserve"> </w:t>
      </w:r>
      <w:r w:rsidRPr="00993FA7">
        <w:rPr>
          <w:iCs/>
        </w:rPr>
        <w:t xml:space="preserve">v eni izmed </w:t>
      </w:r>
      <w:r>
        <w:rPr>
          <w:iCs/>
        </w:rPr>
        <w:t>pravno</w:t>
      </w:r>
      <w:r w:rsidRPr="00993FA7">
        <w:rPr>
          <w:iCs/>
        </w:rPr>
        <w:t>organizacijskih oblik, določenih v razpisu</w:t>
      </w:r>
      <w:r w:rsidRPr="00D2251A">
        <w:t>,</w:t>
      </w:r>
    </w:p>
    <w:p w14:paraId="7FF1ACB2" w14:textId="77777777" w:rsidR="004F048F" w:rsidRPr="00D2251A" w:rsidRDefault="004F048F" w:rsidP="00740603">
      <w:pPr>
        <w:pStyle w:val="Anastevanje"/>
      </w:pPr>
      <w:r w:rsidRPr="00D2251A">
        <w:t>imajo poravnane finančne obveznosti do občine in države,</w:t>
      </w:r>
    </w:p>
    <w:p w14:paraId="757B31DB" w14:textId="77777777" w:rsidR="004F048F" w:rsidRPr="00D2251A" w:rsidRDefault="004F048F" w:rsidP="00740603">
      <w:pPr>
        <w:pStyle w:val="Anastevanje"/>
      </w:pPr>
      <w:r w:rsidRPr="00D2251A">
        <w:t>izpolnjujejo druge pogoje iz tega pravilnika.</w:t>
      </w:r>
    </w:p>
    <w:p w14:paraId="12348EE1" w14:textId="77777777" w:rsidR="004F048F" w:rsidRPr="00D2251A" w:rsidRDefault="004F048F" w:rsidP="00740603">
      <w:pPr>
        <w:pStyle w:val="ABesediloclena"/>
      </w:pPr>
      <w:r w:rsidRPr="00D2251A">
        <w:t>Pomoč se dodeli za samozaposlitev brezposelne osebe, ki:</w:t>
      </w:r>
    </w:p>
    <w:p w14:paraId="055A0C02" w14:textId="77777777" w:rsidR="004F048F" w:rsidRPr="00D2251A" w:rsidRDefault="004F048F" w:rsidP="00740603">
      <w:pPr>
        <w:pStyle w:val="Anastevanje"/>
      </w:pPr>
      <w:r w:rsidRPr="00D2251A">
        <w:t>ima stalno prebivališče v občini in ga ohrani celotno zahtevano obdobje zaposlitve,</w:t>
      </w:r>
    </w:p>
    <w:p w14:paraId="6A8B5A07" w14:textId="77777777" w:rsidR="004F048F" w:rsidRPr="00DC52FD" w:rsidRDefault="004F048F" w:rsidP="00740603">
      <w:pPr>
        <w:pStyle w:val="Anastevanje"/>
      </w:pPr>
      <w:r w:rsidRPr="00DC52FD">
        <w:t>je prijavljena v evidenci brezposelnih oseb (evidenca Zavoda RS za zaposlovanje) ali je bila prijavljena v tej evidenci en dan pred samozaposlitvijo (pogoja ni potrebno izpolnjevati, če gre za prvo zaposlitev osebe),</w:t>
      </w:r>
    </w:p>
    <w:p w14:paraId="7F09AC4F" w14:textId="77777777" w:rsidR="004F048F" w:rsidRPr="00D2251A" w:rsidRDefault="004F048F" w:rsidP="00740603">
      <w:pPr>
        <w:pStyle w:val="Anastevanje"/>
      </w:pPr>
      <w:r w:rsidRPr="00D2251A">
        <w:t>se bo samozaposlila ali se je samozaposlila v obdobju določenem v razpisu.</w:t>
      </w:r>
    </w:p>
    <w:p w14:paraId="312456E0" w14:textId="77777777" w:rsidR="004F048F" w:rsidRPr="00D2251A" w:rsidRDefault="004F048F" w:rsidP="00740603">
      <w:pPr>
        <w:pStyle w:val="ABesediloclena"/>
      </w:pPr>
      <w:r w:rsidRPr="00D2251A">
        <w:t xml:space="preserve">Upravičeni stroški izvedbe ukrepa so stroški za realizacijo samozaposlitve. To so stroški povezani z izvajanjem dejavnosti: obvezni prispevki za socialno varnost, opredmetena </w:t>
      </w:r>
      <w:r>
        <w:br/>
      </w:r>
      <w:r w:rsidRPr="00D2251A">
        <w:t>in neopredmetena osnovna sredstva, računovodske storitve, najemnina poslovnih prostorov ter stroški nabave pisarniške in računalniške opreme.</w:t>
      </w:r>
    </w:p>
    <w:p w14:paraId="5A2592BC" w14:textId="77777777" w:rsidR="004F048F" w:rsidRPr="00D2251A" w:rsidRDefault="004F048F" w:rsidP="00740603">
      <w:pPr>
        <w:pStyle w:val="ABesediloclena"/>
      </w:pPr>
      <w:r w:rsidRPr="00D2251A">
        <w:t>Dejavnost se mora na območju občine ohraniti najmanj tri leta od pričetka samozaposlitve.</w:t>
      </w:r>
    </w:p>
    <w:p w14:paraId="6E7B1B73" w14:textId="77777777" w:rsidR="004F048F" w:rsidRPr="00D2251A" w:rsidRDefault="004F048F" w:rsidP="00740603">
      <w:pPr>
        <w:pStyle w:val="ABesediloclena"/>
      </w:pPr>
      <w:r w:rsidRPr="00D2251A">
        <w:t xml:space="preserve">V primeru, da prejemnik pomoči preneha z dejavnostjo iz kateregakoli razloga, razen razloga smrti ali drugih izjemnih primerih (težje oblike bolezni oziroma invalidnosti s posledico nezmožnosti za delo) pred potekom treh let od pričetka samozaposlitve, mora vrniti vso prejeto pomoč v </w:t>
      </w:r>
      <w:proofErr w:type="spellStart"/>
      <w:r w:rsidRPr="00D2251A">
        <w:t>v</w:t>
      </w:r>
      <w:proofErr w:type="spellEnd"/>
      <w:r w:rsidRPr="00D2251A">
        <w:t xml:space="preserve"> revalorizirani višini.</w:t>
      </w:r>
    </w:p>
    <w:p w14:paraId="340384EC" w14:textId="3BA48880" w:rsidR="004F048F" w:rsidRPr="00A916DC" w:rsidRDefault="00740603" w:rsidP="00740603">
      <w:pPr>
        <w:pStyle w:val="A"/>
        <w:numPr>
          <w:ilvl w:val="0"/>
          <w:numId w:val="0"/>
        </w:numPr>
        <w:ind w:left="1440"/>
      </w:pPr>
      <w:r>
        <w:t>3</w:t>
      </w:r>
      <w:r w:rsidR="004F048F" w:rsidRPr="00A916DC">
        <w:t>. Spodbujanje zaposlovanja težje zaposljivih oseb</w:t>
      </w:r>
    </w:p>
    <w:p w14:paraId="060F12C7" w14:textId="77777777" w:rsidR="004F048F" w:rsidRPr="00093AC6" w:rsidRDefault="004F048F" w:rsidP="000D589C">
      <w:pPr>
        <w:pStyle w:val="Aclen"/>
      </w:pPr>
      <w:r w:rsidRPr="00093AC6">
        <w:t>člen</w:t>
      </w:r>
    </w:p>
    <w:p w14:paraId="0B5002E2" w14:textId="77777777" w:rsidR="004F048F" w:rsidRPr="00D2251A" w:rsidRDefault="004F048F" w:rsidP="00821506">
      <w:pPr>
        <w:pStyle w:val="ABesediloclena"/>
        <w:numPr>
          <w:ilvl w:val="0"/>
          <w:numId w:val="16"/>
        </w:numPr>
      </w:pPr>
      <w:r w:rsidRPr="00D2251A">
        <w:t>Namen tega ukrepa je pospeševanje zaposlovanja težje zaposljivih oseb na območju občine.</w:t>
      </w:r>
    </w:p>
    <w:p w14:paraId="178B607C" w14:textId="77777777" w:rsidR="004F048F" w:rsidRPr="00D2251A" w:rsidRDefault="004F048F" w:rsidP="00821506">
      <w:pPr>
        <w:pStyle w:val="ABesediloclena"/>
        <w:numPr>
          <w:ilvl w:val="0"/>
          <w:numId w:val="16"/>
        </w:numPr>
      </w:pPr>
      <w:r w:rsidRPr="009406E0">
        <w:t>Upravičenci do pomoči so gospodarske družbe in samostojni podjetniki posamezniki, določeni v skladu z zakonom, ki ureja gospodarske družbe, zadruge,</w:t>
      </w:r>
      <w:r>
        <w:t xml:space="preserve"> ki so registrirane </w:t>
      </w:r>
      <w:r>
        <w:br/>
        <w:t>po zakonu, ki ureja zadruge, zasebni</w:t>
      </w:r>
      <w:r w:rsidRPr="009406E0">
        <w:t xml:space="preserve"> zavodi</w:t>
      </w:r>
      <w:r>
        <w:t xml:space="preserve">, ki opravljajo gospodarsko dejavnost </w:t>
      </w:r>
      <w:r>
        <w:br/>
        <w:t>in so registrirani po zakonu, ki ureja zavode</w:t>
      </w:r>
      <w:r w:rsidRPr="009406E0">
        <w:t xml:space="preserve"> ter fizične osebe</w:t>
      </w:r>
      <w:r>
        <w:t xml:space="preserve"> - </w:t>
      </w:r>
      <w:r w:rsidRPr="009406E0">
        <w:t>nosilci dopolnilne dejavnosti na kmetiji</w:t>
      </w:r>
      <w:r>
        <w:t xml:space="preserve"> - </w:t>
      </w:r>
      <w:r w:rsidRPr="009406E0">
        <w:t>turizem na kmetiji</w:t>
      </w:r>
      <w:r>
        <w:t>, ki je vpisana v Register kmetijskih gospodarstev, ki</w:t>
      </w:r>
    </w:p>
    <w:p w14:paraId="59013A5B" w14:textId="77777777" w:rsidR="004F048F" w:rsidRPr="00D2251A" w:rsidRDefault="004F048F" w:rsidP="00740603">
      <w:pPr>
        <w:pStyle w:val="Anastevanje"/>
      </w:pPr>
      <w:r w:rsidRPr="00D2251A">
        <w:t xml:space="preserve">na območju občine </w:t>
      </w:r>
      <w:r w:rsidRPr="00311FAF">
        <w:t>za najmanj leto in pol ali tri leta</w:t>
      </w:r>
      <w:r w:rsidRPr="00D2251A">
        <w:t xml:space="preserve"> zaposlijo težje zaposljivo osebo </w:t>
      </w:r>
      <w:r>
        <w:br/>
      </w:r>
      <w:r w:rsidRPr="00D2251A">
        <w:t>za polni delovni čas,</w:t>
      </w:r>
    </w:p>
    <w:p w14:paraId="1F288F93" w14:textId="77777777" w:rsidR="004F048F" w:rsidRPr="00D2251A" w:rsidRDefault="004F048F" w:rsidP="00740603">
      <w:pPr>
        <w:pStyle w:val="Anastevanje"/>
      </w:pPr>
      <w:r w:rsidRPr="00D2251A">
        <w:t>niso v postopku prenehanja, stečajnem postopku, postopku prisilne poravnave ali postopku likvidacije,</w:t>
      </w:r>
    </w:p>
    <w:p w14:paraId="7218BE0F" w14:textId="77777777" w:rsidR="004F048F" w:rsidRPr="00D2251A" w:rsidRDefault="004F048F" w:rsidP="00740603">
      <w:pPr>
        <w:pStyle w:val="Anastevanje"/>
      </w:pPr>
      <w:r w:rsidRPr="00D2251A">
        <w:t>niso v težavah in ne prejemajo državne pomoči za reševanje in prestrukturiranje,</w:t>
      </w:r>
    </w:p>
    <w:p w14:paraId="3A40467A" w14:textId="77777777" w:rsidR="004F048F" w:rsidRPr="00D2251A" w:rsidRDefault="004F048F" w:rsidP="00740603">
      <w:pPr>
        <w:pStyle w:val="Anastevanje"/>
      </w:pPr>
      <w:r w:rsidRPr="00D2251A">
        <w:t>imajo poravnane finančne obveznosti do občine in države,</w:t>
      </w:r>
    </w:p>
    <w:p w14:paraId="4EDC8811" w14:textId="77777777" w:rsidR="004F048F" w:rsidRPr="00D714D1" w:rsidRDefault="004F048F" w:rsidP="00740603">
      <w:pPr>
        <w:pStyle w:val="Anastevanje"/>
      </w:pPr>
      <w:r w:rsidRPr="00D2251A">
        <w:t>imajo plačane prispevke in poravnane obveznosti do delavcev,</w:t>
      </w:r>
    </w:p>
    <w:p w14:paraId="7D5CD488" w14:textId="77777777" w:rsidR="004F048F" w:rsidRPr="00D2251A" w:rsidRDefault="004F048F" w:rsidP="00740603">
      <w:pPr>
        <w:pStyle w:val="Anastevanje"/>
      </w:pPr>
      <w:r w:rsidRPr="00A93A20">
        <w:t xml:space="preserve">v preteklih treh letih na območju občine niso izvedli odpuščanja oziroma zmanjševanja števila zaposlenih, iz poslovnih </w:t>
      </w:r>
      <w:proofErr w:type="spellStart"/>
      <w:r w:rsidRPr="00A93A20">
        <w:t>razlogov,</w:t>
      </w:r>
      <w:r w:rsidRPr="00D2251A">
        <w:t>izpolnjujejo</w:t>
      </w:r>
      <w:proofErr w:type="spellEnd"/>
      <w:r w:rsidRPr="00D2251A">
        <w:t xml:space="preserve"> druge pogoje iz tega pravilnika.</w:t>
      </w:r>
    </w:p>
    <w:p w14:paraId="6D5255DF" w14:textId="77777777" w:rsidR="004F048F" w:rsidRPr="00D2251A" w:rsidRDefault="004F048F" w:rsidP="00740603">
      <w:pPr>
        <w:pStyle w:val="ABesediloclena"/>
      </w:pPr>
      <w:r w:rsidRPr="00D2251A">
        <w:t>Med težje zaposljivo osebo po tem pravilniku se uvršča brezposelna oseba:</w:t>
      </w:r>
    </w:p>
    <w:p w14:paraId="0AB53E95" w14:textId="77777777" w:rsidR="004F048F" w:rsidRPr="00D2251A" w:rsidRDefault="004F048F" w:rsidP="00740603">
      <w:pPr>
        <w:pStyle w:val="Anastevanje"/>
      </w:pPr>
      <w:r w:rsidRPr="00D2251A">
        <w:t>mlajša od 26 let, oziroma 30 let v primeru 3. bolonjske stopnje izobrazbe,</w:t>
      </w:r>
    </w:p>
    <w:p w14:paraId="662E8343" w14:textId="77777777" w:rsidR="004F048F" w:rsidRPr="00D2251A" w:rsidRDefault="004F048F" w:rsidP="00740603">
      <w:pPr>
        <w:pStyle w:val="Anastevanje"/>
      </w:pPr>
      <w:r w:rsidRPr="00D2251A">
        <w:t>starejša od 58 let,</w:t>
      </w:r>
    </w:p>
    <w:p w14:paraId="216E96D4" w14:textId="77777777" w:rsidR="004F048F" w:rsidRPr="00D2251A" w:rsidRDefault="004F048F" w:rsidP="00740603">
      <w:pPr>
        <w:pStyle w:val="Anastevanje"/>
      </w:pPr>
      <w:r w:rsidRPr="00D2251A">
        <w:t>ki je invalid, kar se dokazuje z odločbo, sklepom ali potrdilom pristojnega organa.</w:t>
      </w:r>
    </w:p>
    <w:p w14:paraId="2A9D15AA" w14:textId="77777777" w:rsidR="004F048F" w:rsidRPr="00D2251A" w:rsidRDefault="004F048F" w:rsidP="00740603">
      <w:pPr>
        <w:pStyle w:val="ABesediloclena"/>
      </w:pPr>
      <w:r w:rsidRPr="00D2251A">
        <w:lastRenderedPageBreak/>
        <w:t>Pomoč se dodeli za zaposlitev težje zaposljive osebe, ki:</w:t>
      </w:r>
    </w:p>
    <w:p w14:paraId="6754DBA5" w14:textId="77777777" w:rsidR="004F048F" w:rsidRPr="00D2251A" w:rsidRDefault="004F048F" w:rsidP="00740603">
      <w:pPr>
        <w:pStyle w:val="Anastevanje"/>
      </w:pPr>
      <w:r w:rsidRPr="00D2251A">
        <w:t>ima stalno prebivališče v občini,</w:t>
      </w:r>
    </w:p>
    <w:p w14:paraId="3D7B2E52" w14:textId="77777777" w:rsidR="004F048F" w:rsidRPr="00D2251A" w:rsidRDefault="004F048F" w:rsidP="00740603">
      <w:pPr>
        <w:pStyle w:val="Anastevanje"/>
      </w:pPr>
      <w:r w:rsidRPr="00D2251A">
        <w:t xml:space="preserve">je prijavljena v evidenci brezposelnih oseb (evidenca Zavoda RS za zaposlovanje) </w:t>
      </w:r>
      <w:r>
        <w:br/>
      </w:r>
      <w:r w:rsidRPr="00D2251A">
        <w:t>ali je bila prijavljena v tej evidenci en dan pred zaposlitvijo (pogoja ni potrebno izpolnjevati, če oseba prvič sklene delovno razmerje),</w:t>
      </w:r>
    </w:p>
    <w:p w14:paraId="39ACD06A" w14:textId="77777777" w:rsidR="004F048F" w:rsidRPr="00D2251A" w:rsidRDefault="004F048F" w:rsidP="00740603">
      <w:pPr>
        <w:pStyle w:val="Anastevanje"/>
      </w:pPr>
      <w:r w:rsidRPr="00D2251A">
        <w:t>se bo ali se je zaposlila v obdobju določenem v razpisu.</w:t>
      </w:r>
    </w:p>
    <w:p w14:paraId="35C43711" w14:textId="77777777" w:rsidR="004F048F" w:rsidRPr="00D2251A" w:rsidRDefault="004F048F" w:rsidP="00740603">
      <w:pPr>
        <w:pStyle w:val="ABesediloclena"/>
      </w:pPr>
      <w:r w:rsidRPr="00D2251A">
        <w:t>Upravičeni stroški izvedbe ukrepa so stroški dela plače.</w:t>
      </w:r>
    </w:p>
    <w:p w14:paraId="438168BC" w14:textId="77777777" w:rsidR="004F048F" w:rsidRPr="00D2251A" w:rsidRDefault="004F048F" w:rsidP="00740603">
      <w:pPr>
        <w:pStyle w:val="ABesediloclena"/>
      </w:pPr>
      <w:r w:rsidRPr="00D2251A">
        <w:t>V primeru, da se novo zaposlenemu delavcu prekine delovno razmerje iz kateregakoli razloga pred potekom zahtevanega obdobja zaposlitve, mora prejemnik pomoči:</w:t>
      </w:r>
    </w:p>
    <w:p w14:paraId="569BBACE" w14:textId="77777777" w:rsidR="004F048F" w:rsidRPr="00D2251A" w:rsidRDefault="004F048F" w:rsidP="00740603">
      <w:pPr>
        <w:pStyle w:val="Anastevanje"/>
      </w:pPr>
      <w:r w:rsidRPr="00D2251A">
        <w:t>v roku 30 dni od učinkovanja prenehanja zaposlitve, zaposliti novo brezposelno osebo v skladu s pogoji iz tega pravilnika, najmanj za obdobje do izteka zahtevanega časa, ali</w:t>
      </w:r>
    </w:p>
    <w:p w14:paraId="2F5A47C1" w14:textId="77777777" w:rsidR="004F048F" w:rsidRPr="00D2251A" w:rsidRDefault="004F048F" w:rsidP="00740603">
      <w:pPr>
        <w:pStyle w:val="Anastevanje"/>
      </w:pPr>
      <w:r w:rsidRPr="00D2251A">
        <w:t>vrniti vso prejeto pomoč v revalorizirani višini, če je zaposlitev trajala manj kot polovico zahtevanega časa, ali</w:t>
      </w:r>
    </w:p>
    <w:p w14:paraId="357F8590" w14:textId="77777777" w:rsidR="004F048F" w:rsidRPr="00D2251A" w:rsidRDefault="004F048F" w:rsidP="00740603">
      <w:pPr>
        <w:pStyle w:val="Anastevanje"/>
      </w:pPr>
      <w:r w:rsidRPr="00D2251A">
        <w:t xml:space="preserve">vrniti sorazmerni del prejete pomoči v </w:t>
      </w:r>
      <w:proofErr w:type="spellStart"/>
      <w:r w:rsidRPr="00D2251A">
        <w:t>v</w:t>
      </w:r>
      <w:proofErr w:type="spellEnd"/>
      <w:r w:rsidRPr="00D2251A">
        <w:t xml:space="preserve"> revalorizirani višini, če je zaposlitev trajala več kot polovico zahtevanega časa.</w:t>
      </w:r>
    </w:p>
    <w:p w14:paraId="7833C5F8" w14:textId="77777777" w:rsidR="004F048F" w:rsidRPr="00093AC6" w:rsidRDefault="004F048F" w:rsidP="000D589C">
      <w:pPr>
        <w:pStyle w:val="Aclen"/>
      </w:pPr>
      <w:r w:rsidRPr="00093AC6">
        <w:t>člen</w:t>
      </w:r>
    </w:p>
    <w:p w14:paraId="753EA111" w14:textId="77777777" w:rsidR="004F048F" w:rsidRPr="00A916DC" w:rsidRDefault="004F048F" w:rsidP="00740603">
      <w:pPr>
        <w:pStyle w:val="Aclen"/>
        <w:numPr>
          <w:ilvl w:val="0"/>
          <w:numId w:val="0"/>
        </w:numPr>
        <w:ind w:left="720"/>
      </w:pPr>
      <w:r w:rsidRPr="00A916DC">
        <w:t>(višina pomoči)</w:t>
      </w:r>
    </w:p>
    <w:p w14:paraId="7EB6119E" w14:textId="77777777" w:rsidR="004F048F" w:rsidRPr="00740603" w:rsidRDefault="004F048F" w:rsidP="00821506">
      <w:pPr>
        <w:pStyle w:val="ABesediloclena"/>
        <w:numPr>
          <w:ilvl w:val="0"/>
          <w:numId w:val="17"/>
        </w:numPr>
      </w:pPr>
      <w:r w:rsidRPr="00740603">
        <w:t>Višina posamezne pomoči za ukrep spodbujanja odpiranja novih delovnih mest iz 6. člena znaša do tri minimalne bruto mesečne plače v Republiki Sloveniji (v nadaljevanju: minimalna plača) na posamezno odprto delovno mesto oz. novo zaposleno osebo.</w:t>
      </w:r>
    </w:p>
    <w:p w14:paraId="29CED1C3" w14:textId="77777777" w:rsidR="004F048F" w:rsidRPr="00D2251A" w:rsidRDefault="004F048F" w:rsidP="00740603">
      <w:pPr>
        <w:pStyle w:val="ABesediloclena"/>
      </w:pPr>
      <w:r w:rsidRPr="00D2251A">
        <w:t>Višina posamezne pomoči iz prejšnjega odstavka znaša do štiri minimalne plače, če se zaposli osebo, ki ima stalno prebivališče v občini in ga ohrani celotno zahtevano obdobje zaposlitve. Če gre hkrati za zaposlitev težje zaposljive osebe, kot jo določa 8. člen, ali bo mesečna bruto plača zaposlene osebe (v celotnem zahtevanem obdobju zaposlitve) višja od povprečne bruto plače v Republiki Sloveniji (v nadaljevanju: povprečna plača), znaša višina pomoči do pet minimalnih plač.</w:t>
      </w:r>
    </w:p>
    <w:p w14:paraId="7E51E6F3" w14:textId="77777777" w:rsidR="004F048F" w:rsidRPr="00D2251A" w:rsidRDefault="004F048F" w:rsidP="00740603">
      <w:pPr>
        <w:pStyle w:val="ABesediloclena"/>
      </w:pPr>
      <w:r w:rsidRPr="00D2251A">
        <w:t xml:space="preserve">Višina posamezne pomoči za ukrep spodbujanja samozaposlovanja iz 7. člena znaša </w:t>
      </w:r>
      <w:r>
        <w:br/>
      </w:r>
      <w:r w:rsidRPr="00D2251A">
        <w:t>do tri minimalne plače.</w:t>
      </w:r>
    </w:p>
    <w:p w14:paraId="2715F290" w14:textId="77777777" w:rsidR="004F048F" w:rsidRPr="00D2251A" w:rsidRDefault="004F048F" w:rsidP="00740603">
      <w:pPr>
        <w:pStyle w:val="ABesediloclena"/>
      </w:pPr>
      <w:r w:rsidRPr="00D2251A">
        <w:t>Višina posamezne pomoči iz prejšnjega odstavka znaša do štiri minimalne plače, če se samozaposli težje zaposljiva oseba, kot jo določa 8. člen.</w:t>
      </w:r>
    </w:p>
    <w:p w14:paraId="10074293" w14:textId="77777777" w:rsidR="004F048F" w:rsidRPr="00D2251A" w:rsidRDefault="004F048F" w:rsidP="00740603">
      <w:pPr>
        <w:pStyle w:val="ABesediloclena"/>
      </w:pPr>
      <w:r w:rsidRPr="00D2251A">
        <w:t xml:space="preserve">Višina posamezne pomoči za ukrep spodbujanja zaposlovanja težje zaposljivih oseb </w:t>
      </w:r>
      <w:r>
        <w:br/>
      </w:r>
      <w:r w:rsidRPr="00D2251A">
        <w:t xml:space="preserve">iz 8. člena znaša do 1,5-kratnik minimalne plače, če se zaposli osebo za najmanj leto </w:t>
      </w:r>
      <w:r>
        <w:br/>
      </w:r>
      <w:r w:rsidRPr="00D2251A">
        <w:t>in pol ter do tri minimalne plače, če se zaposli osebo za najmanj tri leta.</w:t>
      </w:r>
    </w:p>
    <w:p w14:paraId="0191C717" w14:textId="77777777" w:rsidR="004F048F" w:rsidRPr="00D2251A" w:rsidRDefault="004F048F" w:rsidP="00740603">
      <w:pPr>
        <w:pStyle w:val="ABesediloclena"/>
      </w:pPr>
      <w:r w:rsidRPr="00D2251A">
        <w:t xml:space="preserve">Če bo pri ukrepu iz prejšnjega odstavka mesečna bruto plača zaposlene osebe </w:t>
      </w:r>
      <w:r>
        <w:br/>
      </w:r>
      <w:r w:rsidRPr="00D2251A">
        <w:t>(v celotnem zahtevanem obdobju zaposlitve) višja od povprečne plače, znaša višina posamezne pomoči do dve minimalni plači, če se zaposli osebo za najmanj leto in pol ter do štiri minimalne plače, če se zaposli osebo za najmanj tri leta.</w:t>
      </w:r>
    </w:p>
    <w:p w14:paraId="508F6DFC" w14:textId="77777777" w:rsidR="004F048F" w:rsidRPr="00D2251A" w:rsidRDefault="004F048F" w:rsidP="00740603">
      <w:pPr>
        <w:pStyle w:val="ABesediloclena"/>
      </w:pPr>
      <w:r w:rsidRPr="00D2251A">
        <w:t>Posamezen upravičenec se lahko prijavi le na en ukrep pomoči.</w:t>
      </w:r>
    </w:p>
    <w:p w14:paraId="297B31F8" w14:textId="77777777" w:rsidR="004F048F" w:rsidRPr="003D2CE1" w:rsidRDefault="004F048F" w:rsidP="00740603">
      <w:pPr>
        <w:pStyle w:val="ABesediloclena"/>
      </w:pPr>
      <w:r w:rsidRPr="003D2CE1">
        <w:t>V kolikor je do izplačila pomoči upravičeno večje število upravičencev, kot je zagotovljenih sredstev, se višina izplačil vsem upravičencem sorazmerno zniža.</w:t>
      </w:r>
    </w:p>
    <w:p w14:paraId="7913BC44" w14:textId="77777777" w:rsidR="004F048F" w:rsidRPr="00740603" w:rsidRDefault="004F048F" w:rsidP="00740603">
      <w:pPr>
        <w:pStyle w:val="ANaslov1"/>
      </w:pPr>
      <w:r w:rsidRPr="00740603">
        <w:t xml:space="preserve">POSTOPEK DODELJEVANJA POMOČI </w:t>
      </w:r>
    </w:p>
    <w:p w14:paraId="483AB6B8" w14:textId="77777777" w:rsidR="004F048F" w:rsidRPr="00093AC6" w:rsidRDefault="004F048F" w:rsidP="000D589C">
      <w:pPr>
        <w:pStyle w:val="Aclen"/>
      </w:pPr>
      <w:r w:rsidRPr="00093AC6">
        <w:t>člen</w:t>
      </w:r>
    </w:p>
    <w:p w14:paraId="0F809866" w14:textId="77777777" w:rsidR="004F048F" w:rsidRPr="00A916DC" w:rsidRDefault="004F048F" w:rsidP="00740603">
      <w:pPr>
        <w:pStyle w:val="Aclen"/>
        <w:numPr>
          <w:ilvl w:val="0"/>
          <w:numId w:val="0"/>
        </w:numPr>
        <w:ind w:left="720"/>
      </w:pPr>
      <w:r w:rsidRPr="00A916DC">
        <w:t>(javni razpis)</w:t>
      </w:r>
    </w:p>
    <w:p w14:paraId="53633594" w14:textId="77777777" w:rsidR="004F048F" w:rsidRPr="00C6153B" w:rsidRDefault="004F048F" w:rsidP="00821506">
      <w:pPr>
        <w:pStyle w:val="ABesediloclena"/>
        <w:numPr>
          <w:ilvl w:val="0"/>
          <w:numId w:val="18"/>
        </w:numPr>
      </w:pPr>
      <w:r w:rsidRPr="00C6153B">
        <w:t xml:space="preserve">Pomoč se dodeljuje kot nepovratna sredstva v obliki dotacij na podlagi javnega razpisa, </w:t>
      </w:r>
      <w:r>
        <w:br/>
      </w:r>
      <w:r w:rsidRPr="00C6153B">
        <w:t>ki se lahko opravi za vse ali za posamezne ukrepe pomoči določene v tem pravilniku.</w:t>
      </w:r>
    </w:p>
    <w:p w14:paraId="200B5545" w14:textId="77777777" w:rsidR="004F048F" w:rsidRPr="00C6153B" w:rsidRDefault="004F048F" w:rsidP="00821506">
      <w:pPr>
        <w:pStyle w:val="ABesediloclena"/>
        <w:numPr>
          <w:ilvl w:val="0"/>
          <w:numId w:val="18"/>
        </w:numPr>
      </w:pPr>
      <w:r w:rsidRPr="00C6153B">
        <w:lastRenderedPageBreak/>
        <w:t>Besedilo objave javnega razpisa mora vsebovati:</w:t>
      </w:r>
    </w:p>
    <w:p w14:paraId="6DD2FE1F" w14:textId="77777777" w:rsidR="004F048F" w:rsidRPr="00C6153B" w:rsidRDefault="004F048F" w:rsidP="00740603">
      <w:pPr>
        <w:pStyle w:val="Anastevanje"/>
      </w:pPr>
      <w:r w:rsidRPr="00C6153B">
        <w:t>naziv in sedež naročnika,</w:t>
      </w:r>
    </w:p>
    <w:p w14:paraId="526BE518" w14:textId="77777777" w:rsidR="004F048F" w:rsidRPr="00C6153B" w:rsidRDefault="004F048F" w:rsidP="00740603">
      <w:pPr>
        <w:pStyle w:val="Anastevanje"/>
      </w:pPr>
      <w:r w:rsidRPr="00C6153B">
        <w:t>pravno podlago za izvedbo javnega razpisa,</w:t>
      </w:r>
    </w:p>
    <w:p w14:paraId="1040B10C" w14:textId="77777777" w:rsidR="004F048F" w:rsidRPr="00C6153B" w:rsidRDefault="004F048F" w:rsidP="00740603">
      <w:pPr>
        <w:pStyle w:val="Anastevanje"/>
      </w:pPr>
      <w:r w:rsidRPr="00C6153B">
        <w:t>navedbo ukrepov, ki so predmet javnega razpisa,</w:t>
      </w:r>
    </w:p>
    <w:p w14:paraId="1CD4DF58" w14:textId="77777777" w:rsidR="004F048F" w:rsidRPr="00C6153B" w:rsidRDefault="004F048F" w:rsidP="00740603">
      <w:pPr>
        <w:pStyle w:val="Anastevanje"/>
      </w:pPr>
      <w:r w:rsidRPr="00C6153B">
        <w:t>navedba osnovnih pogojev za kandidiranje na javnem razpisu in meril, s pomočjo katerih se med tistimi, ki izpolnjujejo pogoje, izberejo prejemniki pomoči ,</w:t>
      </w:r>
    </w:p>
    <w:p w14:paraId="2D88FF79" w14:textId="77777777" w:rsidR="004F048F" w:rsidRPr="00C6153B" w:rsidRDefault="004F048F" w:rsidP="00740603">
      <w:pPr>
        <w:pStyle w:val="Anastevanje"/>
      </w:pPr>
      <w:r w:rsidRPr="00C6153B">
        <w:t>okvirno višino sredstev, ki so na razpolago za namen javnega razpisa,</w:t>
      </w:r>
    </w:p>
    <w:p w14:paraId="7BBD89E3" w14:textId="77777777" w:rsidR="004F048F" w:rsidRPr="00C6153B" w:rsidRDefault="004F048F" w:rsidP="00740603">
      <w:pPr>
        <w:pStyle w:val="Anastevanje"/>
      </w:pPr>
      <w:r w:rsidRPr="00C6153B">
        <w:t>določitev obdobja, v katerem morajo biti izvedene zaposlitve oziroma samozaposlitve,</w:t>
      </w:r>
    </w:p>
    <w:p w14:paraId="315FCDDD" w14:textId="77777777" w:rsidR="004F048F" w:rsidRPr="00C6153B" w:rsidRDefault="004F048F" w:rsidP="00740603">
      <w:pPr>
        <w:pStyle w:val="Anastevanje"/>
      </w:pPr>
      <w:r w:rsidRPr="00C6153B">
        <w:t>rok, do katerega morajo biti predložene vloge,</w:t>
      </w:r>
    </w:p>
    <w:p w14:paraId="43696FA0" w14:textId="77777777" w:rsidR="004F048F" w:rsidRPr="00C6153B" w:rsidRDefault="004F048F" w:rsidP="00740603">
      <w:pPr>
        <w:pStyle w:val="Anastevanje"/>
      </w:pPr>
      <w:r w:rsidRPr="00C6153B">
        <w:t>način oddaje vloge,</w:t>
      </w:r>
    </w:p>
    <w:p w14:paraId="3EEC2CE2" w14:textId="77777777" w:rsidR="004F048F" w:rsidRPr="00C6153B" w:rsidRDefault="004F048F" w:rsidP="00740603">
      <w:pPr>
        <w:pStyle w:val="Anastevanje"/>
      </w:pPr>
      <w:r w:rsidRPr="00C6153B">
        <w:t>datum odpiranja vlog,</w:t>
      </w:r>
    </w:p>
    <w:p w14:paraId="0582B931" w14:textId="77777777" w:rsidR="004F048F" w:rsidRPr="00C6153B" w:rsidRDefault="004F048F" w:rsidP="00740603">
      <w:pPr>
        <w:pStyle w:val="Anastevanje"/>
      </w:pPr>
      <w:r w:rsidRPr="00C6153B">
        <w:t>rok, v katerem bodo vlagatelji obveščeni o izidu javnega razpisa,</w:t>
      </w:r>
    </w:p>
    <w:p w14:paraId="03072D2D" w14:textId="77777777" w:rsidR="004F048F" w:rsidRPr="00C6153B" w:rsidRDefault="004F048F" w:rsidP="00740603">
      <w:pPr>
        <w:pStyle w:val="Anastevanje"/>
      </w:pPr>
      <w:r w:rsidRPr="00C6153B">
        <w:t>navedbo oseb, pooblaščenih za dajanje informacij o javnem razpisu,</w:t>
      </w:r>
    </w:p>
    <w:p w14:paraId="455CB671" w14:textId="77777777" w:rsidR="004F048F" w:rsidRPr="00C6153B" w:rsidRDefault="004F048F" w:rsidP="00740603">
      <w:pPr>
        <w:pStyle w:val="Anastevanje"/>
      </w:pPr>
      <w:r w:rsidRPr="00C6153B">
        <w:t xml:space="preserve">kraj, čas ter osebo, pri kateri lahko zainteresirani dvignejo razpisno dokumentacijo </w:t>
      </w:r>
      <w:r>
        <w:br/>
      </w:r>
      <w:r w:rsidRPr="00C6153B">
        <w:t>in dobijo informacije v zvezi z razpisom.</w:t>
      </w:r>
    </w:p>
    <w:p w14:paraId="10CFF582" w14:textId="77777777" w:rsidR="004F048F" w:rsidRPr="002F6927" w:rsidRDefault="004F048F" w:rsidP="00740603">
      <w:pPr>
        <w:pStyle w:val="ABesediloclena"/>
      </w:pPr>
      <w:r w:rsidRPr="002F6927">
        <w:t xml:space="preserve">Z razpisom se lahko določi tudi druge elemente, ki jih morajo vsebovati vloge, </w:t>
      </w:r>
      <w:r>
        <w:br/>
      </w:r>
      <w:r w:rsidRPr="002F6927">
        <w:t>če so potrebni za uspešno izvedbo javnih razpisov.</w:t>
      </w:r>
    </w:p>
    <w:p w14:paraId="150A284A" w14:textId="77777777" w:rsidR="004F048F" w:rsidRPr="002F6927" w:rsidRDefault="004F048F" w:rsidP="00740603">
      <w:pPr>
        <w:pStyle w:val="ABesediloclena"/>
      </w:pPr>
      <w:r w:rsidRPr="002F6927">
        <w:t xml:space="preserve">Javni razpis se po sprejemu proračuna za tekoče leto objavi v Uradnem listu Republike Slovenije in na spletni strani občine. Razpisni rok ne sme biti krajši od enaindvajset dni </w:t>
      </w:r>
      <w:r>
        <w:br/>
      </w:r>
      <w:r w:rsidRPr="002F6927">
        <w:t>od dneva objave.</w:t>
      </w:r>
    </w:p>
    <w:p w14:paraId="41B84ADE" w14:textId="77777777" w:rsidR="004F048F" w:rsidRPr="00093AC6" w:rsidRDefault="004F048F" w:rsidP="000D589C">
      <w:pPr>
        <w:pStyle w:val="Aclen"/>
      </w:pPr>
      <w:r w:rsidRPr="00093AC6">
        <w:t>člen</w:t>
      </w:r>
    </w:p>
    <w:p w14:paraId="561CF206" w14:textId="77777777" w:rsidR="004F048F" w:rsidRPr="00A916DC" w:rsidRDefault="004F048F" w:rsidP="00740603">
      <w:pPr>
        <w:pStyle w:val="Aclen"/>
        <w:numPr>
          <w:ilvl w:val="0"/>
          <w:numId w:val="0"/>
        </w:numPr>
        <w:ind w:left="720"/>
      </w:pPr>
      <w:r w:rsidRPr="00A916DC">
        <w:t>(komisija za izvedbo javnega razpisa)</w:t>
      </w:r>
    </w:p>
    <w:p w14:paraId="2F7DC60B" w14:textId="77777777" w:rsidR="004F048F" w:rsidRPr="002F6927" w:rsidRDefault="004F048F" w:rsidP="00821506">
      <w:pPr>
        <w:pStyle w:val="ABesediloclena"/>
        <w:numPr>
          <w:ilvl w:val="0"/>
          <w:numId w:val="19"/>
        </w:numPr>
      </w:pPr>
      <w:r w:rsidRPr="002F6927">
        <w:t>Postopek javnega razpisa za dodeljevanje pomoči vodi najmanj tričlanska strokovna komisija, ki jo s sklepom imenuje župan. Sestavljajo jo predsednik komisije in najmanj dva člana komisije. Naloge komisije so, da:</w:t>
      </w:r>
    </w:p>
    <w:p w14:paraId="07236320" w14:textId="77777777" w:rsidR="004F048F" w:rsidRPr="002F6927" w:rsidRDefault="004F048F" w:rsidP="00740603">
      <w:pPr>
        <w:pStyle w:val="Anastevanje"/>
      </w:pPr>
      <w:r w:rsidRPr="002F6927">
        <w:t>pregleda prispele vloge, ugotovi izpolnjevanje razpisnih pogojev in opremljenost vlog z zahtevanimi dokazili,</w:t>
      </w:r>
    </w:p>
    <w:p w14:paraId="739E6EE8" w14:textId="77777777" w:rsidR="004F048F" w:rsidRPr="002F6927" w:rsidRDefault="004F048F" w:rsidP="00740603">
      <w:pPr>
        <w:pStyle w:val="Anastevanje"/>
      </w:pPr>
      <w:r w:rsidRPr="002F6927">
        <w:t>oceni vloge ob upoštevanju predhodno postavljenih meril,</w:t>
      </w:r>
    </w:p>
    <w:p w14:paraId="2011A189" w14:textId="77777777" w:rsidR="004F048F" w:rsidRPr="002F6927" w:rsidRDefault="004F048F" w:rsidP="00740603">
      <w:pPr>
        <w:pStyle w:val="Anastevanje"/>
      </w:pPr>
      <w:r w:rsidRPr="002F6927">
        <w:t xml:space="preserve">pripravi predlog dodelitve oziroma </w:t>
      </w:r>
      <w:proofErr w:type="spellStart"/>
      <w:r w:rsidRPr="002F6927">
        <w:t>nedodelitve</w:t>
      </w:r>
      <w:proofErr w:type="spellEnd"/>
      <w:r w:rsidRPr="002F6927">
        <w:t xml:space="preserve"> pomoči.</w:t>
      </w:r>
    </w:p>
    <w:p w14:paraId="5F6EC3EF" w14:textId="77777777" w:rsidR="004F048F" w:rsidRPr="00A00D5A" w:rsidRDefault="004F048F" w:rsidP="00740603">
      <w:pPr>
        <w:pStyle w:val="ABesediloclena"/>
      </w:pPr>
      <w:r w:rsidRPr="00A00D5A">
        <w:t xml:space="preserve">Občinska uprava občine opravlja administrativno tehnične naloge, ki so potrebne </w:t>
      </w:r>
      <w:r>
        <w:br/>
      </w:r>
      <w:r w:rsidRPr="00A00D5A">
        <w:t>za izvedbo javnega razpisa.</w:t>
      </w:r>
    </w:p>
    <w:p w14:paraId="375F8662" w14:textId="77777777" w:rsidR="004F048F" w:rsidRPr="00093AC6" w:rsidRDefault="004F048F" w:rsidP="000D589C">
      <w:pPr>
        <w:pStyle w:val="Aclen"/>
      </w:pPr>
      <w:r w:rsidRPr="00093AC6">
        <w:t>člen</w:t>
      </w:r>
    </w:p>
    <w:p w14:paraId="66B34048" w14:textId="77777777" w:rsidR="004F048F" w:rsidRPr="00A916DC" w:rsidRDefault="004F048F" w:rsidP="00740603">
      <w:pPr>
        <w:pStyle w:val="Aclen"/>
        <w:numPr>
          <w:ilvl w:val="0"/>
          <w:numId w:val="0"/>
        </w:numPr>
        <w:ind w:left="720"/>
      </w:pPr>
      <w:r w:rsidRPr="00A916DC">
        <w:t>(odločitev o izbiri)</w:t>
      </w:r>
    </w:p>
    <w:p w14:paraId="05B5EC77" w14:textId="77777777" w:rsidR="004F048F" w:rsidRPr="00A00D5A" w:rsidRDefault="004F048F" w:rsidP="00821506">
      <w:pPr>
        <w:pStyle w:val="ABesediloclena"/>
        <w:numPr>
          <w:ilvl w:val="0"/>
          <w:numId w:val="20"/>
        </w:numPr>
      </w:pPr>
      <w:r w:rsidRPr="00A00D5A">
        <w:t xml:space="preserve">O dodelitvi pomoči, na predlog strokovne komisije, odloča direktor občinske uprave </w:t>
      </w:r>
      <w:r>
        <w:br/>
      </w:r>
      <w:r w:rsidRPr="00A00D5A">
        <w:t>z utemeljenim sklepom.</w:t>
      </w:r>
    </w:p>
    <w:p w14:paraId="2F3D50B2" w14:textId="77777777" w:rsidR="004F048F" w:rsidRPr="00A00D5A" w:rsidRDefault="004F048F" w:rsidP="00821506">
      <w:pPr>
        <w:pStyle w:val="ABesediloclena"/>
        <w:numPr>
          <w:ilvl w:val="0"/>
          <w:numId w:val="20"/>
        </w:numPr>
      </w:pPr>
      <w:r w:rsidRPr="00A00D5A">
        <w:t>Zoper odločitev iz prejšnjega odstavka lahko vlagatelj vloži pritožbo pri županu Občine Komen. Odločitev župana je dokončna.</w:t>
      </w:r>
    </w:p>
    <w:p w14:paraId="5E4D90BB" w14:textId="77777777" w:rsidR="004F048F" w:rsidRDefault="004F048F" w:rsidP="00821506">
      <w:pPr>
        <w:pStyle w:val="ABesediloclena"/>
        <w:numPr>
          <w:ilvl w:val="0"/>
          <w:numId w:val="20"/>
        </w:numPr>
      </w:pPr>
      <w:r w:rsidRPr="00A00D5A">
        <w:t>Na podlagi dokončne odločitve se sklene pogodba med občino in prejemnikom pomoči.</w:t>
      </w:r>
    </w:p>
    <w:p w14:paraId="60B64E7E" w14:textId="77777777" w:rsidR="004F048F" w:rsidRDefault="004F048F" w:rsidP="004F048F">
      <w:pPr>
        <w:rPr>
          <w:rFonts w:cs="Arial"/>
          <w:sz w:val="22"/>
          <w:szCs w:val="22"/>
        </w:rPr>
      </w:pPr>
      <w:r>
        <w:rPr>
          <w:rFonts w:cs="Arial"/>
          <w:sz w:val="22"/>
          <w:szCs w:val="22"/>
        </w:rPr>
        <w:br w:type="page"/>
      </w:r>
    </w:p>
    <w:p w14:paraId="4CEE1B94" w14:textId="77777777" w:rsidR="004F048F" w:rsidRPr="00093AC6" w:rsidRDefault="004F048F" w:rsidP="000D589C">
      <w:pPr>
        <w:pStyle w:val="Aclen"/>
      </w:pPr>
      <w:r w:rsidRPr="00093AC6">
        <w:lastRenderedPageBreak/>
        <w:t>člen</w:t>
      </w:r>
    </w:p>
    <w:p w14:paraId="65A4D481" w14:textId="77777777" w:rsidR="004F048F" w:rsidRPr="00A916DC" w:rsidRDefault="004F048F" w:rsidP="00740603">
      <w:pPr>
        <w:pStyle w:val="Aclen"/>
        <w:numPr>
          <w:ilvl w:val="0"/>
          <w:numId w:val="0"/>
        </w:numPr>
        <w:ind w:left="720"/>
      </w:pPr>
      <w:r w:rsidRPr="00A916DC">
        <w:t>(objava rezultatov javnega razpisa)</w:t>
      </w:r>
    </w:p>
    <w:p w14:paraId="7F794D99" w14:textId="77777777" w:rsidR="004F048F" w:rsidRDefault="004F048F" w:rsidP="00740603">
      <w:pPr>
        <w:pStyle w:val="ABesediloclena"/>
        <w:numPr>
          <w:ilvl w:val="0"/>
          <w:numId w:val="0"/>
        </w:numPr>
        <w:ind w:left="426"/>
      </w:pPr>
      <w:r w:rsidRPr="00745A4E">
        <w:t>Rezultati javnega razpisa se po zaključku postopka objavijo na spletni strani občine.</w:t>
      </w:r>
    </w:p>
    <w:p w14:paraId="6376BF06" w14:textId="77777777" w:rsidR="004F048F" w:rsidRPr="002D13F3" w:rsidRDefault="004F048F" w:rsidP="000D589C">
      <w:pPr>
        <w:pStyle w:val="ANaslov1"/>
      </w:pPr>
      <w:r w:rsidRPr="00D76967">
        <w:t xml:space="preserve">NADZOR </w:t>
      </w:r>
    </w:p>
    <w:p w14:paraId="40046EE2" w14:textId="77777777" w:rsidR="004F048F" w:rsidRPr="00093AC6" w:rsidRDefault="004F048F" w:rsidP="000D589C">
      <w:pPr>
        <w:pStyle w:val="Aclen"/>
      </w:pPr>
      <w:r w:rsidRPr="00093AC6">
        <w:t>člen</w:t>
      </w:r>
    </w:p>
    <w:p w14:paraId="051EA328" w14:textId="77777777" w:rsidR="004F048F" w:rsidRPr="00A00D5A" w:rsidRDefault="004F048F" w:rsidP="00821506">
      <w:pPr>
        <w:pStyle w:val="ABesediloclena"/>
        <w:numPr>
          <w:ilvl w:val="0"/>
          <w:numId w:val="21"/>
        </w:numPr>
      </w:pPr>
      <w:r w:rsidRPr="00A00D5A">
        <w:t xml:space="preserve">Nadzor nad namensko porabo pomoči opravlja občinska uprava. Pri tem ji je prejemnik pomoči dolžan nuditi vse potrebne podatke, dokumentacijo in dokazila, ki so potrebna </w:t>
      </w:r>
      <w:r>
        <w:br/>
      </w:r>
      <w:r w:rsidRPr="00A00D5A">
        <w:t>za izvajanje nadzora.</w:t>
      </w:r>
    </w:p>
    <w:p w14:paraId="0365DAD9" w14:textId="77777777" w:rsidR="004F048F" w:rsidRPr="00A00D5A" w:rsidRDefault="004F048F" w:rsidP="00821506">
      <w:pPr>
        <w:pStyle w:val="ABesediloclena"/>
        <w:numPr>
          <w:ilvl w:val="0"/>
          <w:numId w:val="21"/>
        </w:numPr>
      </w:pPr>
      <w:r w:rsidRPr="00A00D5A">
        <w:t>V primeru, da se ugotovi, da:</w:t>
      </w:r>
    </w:p>
    <w:p w14:paraId="75897BD7" w14:textId="77777777" w:rsidR="004F048F" w:rsidRPr="00A00D5A" w:rsidRDefault="004F048F" w:rsidP="00740603">
      <w:pPr>
        <w:pStyle w:val="Anastevanje"/>
      </w:pPr>
      <w:r w:rsidRPr="00A00D5A">
        <w:t>prejeta pomoč ni bila porabljena za namen, za katerega je bila dodeljena, ali</w:t>
      </w:r>
    </w:p>
    <w:p w14:paraId="3660CC1C" w14:textId="77777777" w:rsidR="004F048F" w:rsidRPr="00A00D5A" w:rsidRDefault="004F048F" w:rsidP="00740603">
      <w:pPr>
        <w:pStyle w:val="Anastevanje"/>
      </w:pPr>
      <w:r w:rsidRPr="00A00D5A">
        <w:t>je bila prejeta pomoč dodeljena na podlagi neresničnih podatkov, ali</w:t>
      </w:r>
    </w:p>
    <w:p w14:paraId="3A832251" w14:textId="77777777" w:rsidR="004F048F" w:rsidRPr="00A00D5A" w:rsidRDefault="004F048F" w:rsidP="00740603">
      <w:pPr>
        <w:pStyle w:val="Anastevanje"/>
      </w:pPr>
      <w:r w:rsidRPr="00A00D5A">
        <w:t>je prejemnik pomoči kršil druga določila pogodbe,</w:t>
      </w:r>
    </w:p>
    <w:p w14:paraId="53C85697" w14:textId="56B317C7" w:rsidR="004F048F" w:rsidRDefault="004F048F" w:rsidP="00740603">
      <w:pPr>
        <w:pStyle w:val="ABesediloclena"/>
        <w:numPr>
          <w:ilvl w:val="0"/>
          <w:numId w:val="0"/>
        </w:numPr>
        <w:ind w:left="426"/>
      </w:pPr>
      <w:r w:rsidRPr="00745A4E">
        <w:t>mora prejemnik pomoči, če v določbah pravilnika ni določeno drugače, vrniti pomoč v celoti s pripadajočimi zakonitimi zamudnimi obrestmi. Poleg tega izgubi tudi pravico do pridobitve drugih pomoči po tem pravilniku za naslednja tri leta.</w:t>
      </w:r>
    </w:p>
    <w:p w14:paraId="15D08C40" w14:textId="77777777" w:rsidR="004F048F" w:rsidRPr="00B95B31" w:rsidRDefault="004F048F" w:rsidP="000D589C">
      <w:pPr>
        <w:pStyle w:val="ANaslov1"/>
      </w:pPr>
      <w:r w:rsidRPr="00B95B31">
        <w:t xml:space="preserve">PREHODNA IN KONČNA DOLOČBA </w:t>
      </w:r>
    </w:p>
    <w:p w14:paraId="50D856E4" w14:textId="77777777" w:rsidR="004F048F" w:rsidRPr="00093AC6" w:rsidRDefault="004F048F" w:rsidP="000D589C">
      <w:pPr>
        <w:pStyle w:val="Aclen"/>
      </w:pPr>
      <w:r w:rsidRPr="00093AC6">
        <w:t>člen</w:t>
      </w:r>
    </w:p>
    <w:p w14:paraId="168A54F4" w14:textId="77777777" w:rsidR="004F048F" w:rsidRPr="00A00D5A" w:rsidRDefault="004F048F" w:rsidP="00821506">
      <w:pPr>
        <w:pStyle w:val="ABesediloclena"/>
        <w:numPr>
          <w:ilvl w:val="0"/>
          <w:numId w:val="22"/>
        </w:numPr>
      </w:pPr>
      <w:r w:rsidRPr="00A00D5A">
        <w:t xml:space="preserve">Z dnem uveljavitve tega pravilnika preneha veljati Pravilnik o spodbujanju zaposlovanja </w:t>
      </w:r>
      <w:r>
        <w:br/>
      </w:r>
      <w:r w:rsidRPr="00A00D5A">
        <w:t>v Občini Komen (Uradni list RS, št. 65/19, 42/23).</w:t>
      </w:r>
    </w:p>
    <w:p w14:paraId="53E9CC3D" w14:textId="77777777" w:rsidR="004F048F" w:rsidRPr="00A00D5A" w:rsidRDefault="004F048F" w:rsidP="00821506">
      <w:pPr>
        <w:pStyle w:val="ABesediloclena"/>
        <w:numPr>
          <w:ilvl w:val="0"/>
          <w:numId w:val="22"/>
        </w:numPr>
      </w:pPr>
      <w:r w:rsidRPr="00A00D5A">
        <w:t>Ta pravilnik začne veljati naslednji dan po objavi v Uradnem listu Republike Slovenije.</w:t>
      </w:r>
    </w:p>
    <w:p w14:paraId="4B4D1175" w14:textId="77777777" w:rsidR="004F048F" w:rsidRDefault="004F048F" w:rsidP="004F048F">
      <w:pPr>
        <w:spacing w:line="300" w:lineRule="atLeast"/>
        <w:jc w:val="both"/>
        <w:rPr>
          <w:rFonts w:cs="Arial"/>
          <w:sz w:val="22"/>
          <w:szCs w:val="22"/>
        </w:rPr>
      </w:pPr>
    </w:p>
    <w:p w14:paraId="66A3926A" w14:textId="77777777" w:rsidR="004F048F" w:rsidRDefault="004F048F" w:rsidP="004F048F">
      <w:pPr>
        <w:spacing w:line="300" w:lineRule="atLeast"/>
        <w:jc w:val="both"/>
        <w:rPr>
          <w:rFonts w:cs="Arial"/>
          <w:sz w:val="22"/>
          <w:szCs w:val="22"/>
        </w:rPr>
      </w:pPr>
    </w:p>
    <w:p w14:paraId="2C34CF57" w14:textId="77777777" w:rsidR="004F048F" w:rsidRDefault="004F048F" w:rsidP="004F048F">
      <w:pPr>
        <w:spacing w:line="300" w:lineRule="atLeast"/>
        <w:jc w:val="both"/>
        <w:rPr>
          <w:rFonts w:cs="Arial"/>
          <w:sz w:val="22"/>
          <w:szCs w:val="22"/>
        </w:rPr>
      </w:pPr>
    </w:p>
    <w:p w14:paraId="0103067D" w14:textId="77777777" w:rsidR="004F048F" w:rsidRDefault="004F048F" w:rsidP="004F048F">
      <w:pPr>
        <w:spacing w:line="300" w:lineRule="atLeast"/>
        <w:jc w:val="both"/>
        <w:rPr>
          <w:rFonts w:cs="Arial"/>
          <w:sz w:val="22"/>
          <w:szCs w:val="22"/>
        </w:rPr>
      </w:pPr>
    </w:p>
    <w:p w14:paraId="6C1CA0A1" w14:textId="77777777" w:rsidR="004F048F" w:rsidRDefault="004F048F" w:rsidP="004F048F">
      <w:pPr>
        <w:spacing w:line="300" w:lineRule="atLeast"/>
        <w:jc w:val="both"/>
        <w:rPr>
          <w:rFonts w:cs="Arial"/>
          <w:sz w:val="22"/>
          <w:szCs w:val="22"/>
        </w:rPr>
      </w:pPr>
    </w:p>
    <w:p w14:paraId="214B3BAC" w14:textId="77777777" w:rsidR="004F048F" w:rsidRPr="00BA1DAE" w:rsidRDefault="004F048F" w:rsidP="004F048F">
      <w:pPr>
        <w:spacing w:line="300" w:lineRule="atLeast"/>
        <w:jc w:val="both"/>
        <w:rPr>
          <w:rFonts w:cs="Arial"/>
          <w:sz w:val="22"/>
          <w:szCs w:val="22"/>
        </w:rPr>
      </w:pPr>
      <w:r w:rsidRPr="00745A4E">
        <w:rPr>
          <w:rFonts w:cs="Arial"/>
          <w:sz w:val="22"/>
          <w:szCs w:val="22"/>
        </w:rPr>
        <w:t>Št. 007</w:t>
      </w:r>
      <w:r>
        <w:rPr>
          <w:rFonts w:cs="Arial"/>
          <w:sz w:val="22"/>
          <w:szCs w:val="22"/>
        </w:rPr>
        <w:t>-0006/2025-x</w:t>
      </w:r>
    </w:p>
    <w:p w14:paraId="5E3D0C2D" w14:textId="77777777" w:rsidR="004F048F" w:rsidRPr="00BA1DAE" w:rsidRDefault="004F048F" w:rsidP="004F048F">
      <w:pPr>
        <w:spacing w:line="300" w:lineRule="atLeast"/>
        <w:jc w:val="both"/>
        <w:rPr>
          <w:rFonts w:cs="Arial"/>
          <w:sz w:val="22"/>
          <w:szCs w:val="22"/>
        </w:rPr>
      </w:pPr>
      <w:r w:rsidRPr="00745A4E">
        <w:rPr>
          <w:rFonts w:cs="Arial"/>
          <w:sz w:val="22"/>
          <w:szCs w:val="22"/>
        </w:rPr>
        <w:t xml:space="preserve">Komen, </w:t>
      </w:r>
      <w:r>
        <w:rPr>
          <w:rFonts w:cs="Arial"/>
          <w:sz w:val="22"/>
          <w:szCs w:val="22"/>
        </w:rPr>
        <w:t>dne __. __. ____</w:t>
      </w:r>
    </w:p>
    <w:p w14:paraId="6708FA41" w14:textId="77777777" w:rsidR="004F048F" w:rsidRDefault="004F048F" w:rsidP="00A715F6">
      <w:pPr>
        <w:spacing w:line="300" w:lineRule="atLeast"/>
        <w:ind w:left="4248" w:firstLine="708"/>
        <w:jc w:val="both"/>
        <w:rPr>
          <w:rFonts w:cs="Arial"/>
          <w:sz w:val="22"/>
          <w:szCs w:val="22"/>
        </w:rPr>
      </w:pPr>
      <w:r>
        <w:rPr>
          <w:rFonts w:cs="Arial"/>
          <w:sz w:val="22"/>
          <w:szCs w:val="22"/>
        </w:rPr>
        <w:t xml:space="preserve">Župan </w:t>
      </w:r>
      <w:r w:rsidRPr="00745A4E">
        <w:rPr>
          <w:rFonts w:cs="Arial"/>
          <w:sz w:val="22"/>
          <w:szCs w:val="22"/>
        </w:rPr>
        <w:t xml:space="preserve">Občine Komen </w:t>
      </w:r>
    </w:p>
    <w:p w14:paraId="5E757CA2" w14:textId="4C5C2A82" w:rsidR="00A715F6" w:rsidRDefault="004F048F" w:rsidP="00A715F6">
      <w:pPr>
        <w:spacing w:line="300" w:lineRule="atLeast"/>
        <w:ind w:left="4248" w:firstLine="708"/>
        <w:jc w:val="both"/>
        <w:rPr>
          <w:rFonts w:cs="Arial"/>
          <w:sz w:val="22"/>
          <w:szCs w:val="22"/>
        </w:rPr>
      </w:pPr>
      <w:r>
        <w:rPr>
          <w:rFonts w:cs="Arial"/>
          <w:sz w:val="22"/>
          <w:szCs w:val="22"/>
        </w:rPr>
        <w:t>Mag. Erik Modic</w:t>
      </w:r>
    </w:p>
    <w:p w14:paraId="06D78C48" w14:textId="77777777" w:rsidR="00A715F6" w:rsidRDefault="00A715F6">
      <w:pPr>
        <w:spacing w:after="160" w:line="259" w:lineRule="auto"/>
        <w:rPr>
          <w:rFonts w:cs="Arial"/>
          <w:sz w:val="22"/>
          <w:szCs w:val="22"/>
        </w:rPr>
      </w:pPr>
      <w:r>
        <w:rPr>
          <w:rFonts w:cs="Arial"/>
          <w:sz w:val="22"/>
          <w:szCs w:val="22"/>
        </w:rPr>
        <w:br w:type="page"/>
      </w:r>
    </w:p>
    <w:p w14:paraId="6DC605AF" w14:textId="32F353DE" w:rsidR="00C04868" w:rsidRPr="00C04868" w:rsidRDefault="00C04868" w:rsidP="00C04868">
      <w:pPr>
        <w:spacing w:after="160" w:line="259" w:lineRule="auto"/>
        <w:ind w:left="6372"/>
        <w:rPr>
          <w:rFonts w:cs="Arial"/>
          <w:i/>
          <w:iCs/>
          <w:sz w:val="22"/>
          <w:szCs w:val="22"/>
        </w:rPr>
      </w:pPr>
      <w:r w:rsidRPr="00C04868">
        <w:rPr>
          <w:rFonts w:cs="Arial"/>
          <w:i/>
          <w:iCs/>
          <w:sz w:val="22"/>
          <w:szCs w:val="22"/>
        </w:rPr>
        <w:lastRenderedPageBreak/>
        <w:t>PREDLOG SKLEPA</w:t>
      </w:r>
    </w:p>
    <w:p w14:paraId="651D07DE" w14:textId="77777777" w:rsidR="00C04868" w:rsidRDefault="00C04868">
      <w:pPr>
        <w:spacing w:after="160" w:line="259" w:lineRule="auto"/>
        <w:rPr>
          <w:rFonts w:cs="Arial"/>
          <w:sz w:val="22"/>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079"/>
        <w:gridCol w:w="6993"/>
      </w:tblGrid>
      <w:tr w:rsidR="002B6D09" w14:paraId="7CBD8355" w14:textId="77777777" w:rsidTr="00E90289">
        <w:tc>
          <w:tcPr>
            <w:tcW w:w="2088" w:type="dxa"/>
          </w:tcPr>
          <w:p w14:paraId="3535B5EE" w14:textId="77777777" w:rsidR="002B6D09" w:rsidRDefault="002B6D09" w:rsidP="00E90289">
            <w:pPr>
              <w:jc w:val="center"/>
              <w:rPr>
                <w:rFonts w:cs="Arial"/>
                <w:sz w:val="18"/>
                <w:szCs w:val="18"/>
              </w:rPr>
            </w:pPr>
            <w:r>
              <w:rPr>
                <w:rFonts w:cs="Arial"/>
                <w:noProof/>
                <w:sz w:val="18"/>
                <w:szCs w:val="18"/>
              </w:rPr>
              <w:drawing>
                <wp:inline distT="0" distB="0" distL="0" distR="0" wp14:anchorId="2BF0C763" wp14:editId="4F1DFD6D">
                  <wp:extent cx="857250" cy="1028700"/>
                  <wp:effectExtent l="19050" t="0" r="0" b="0"/>
                  <wp:docPr id="1489740475" name="Slika 1489740475" descr="Komenski_grb_-_barv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menski_grb_-_barvno"/>
                          <pic:cNvPicPr>
                            <a:picLocks noChangeAspect="1" noChangeArrowheads="1"/>
                          </pic:cNvPicPr>
                        </pic:nvPicPr>
                        <pic:blipFill>
                          <a:blip r:embed="rId7" cstate="print"/>
                          <a:srcRect/>
                          <a:stretch>
                            <a:fillRect/>
                          </a:stretch>
                        </pic:blipFill>
                        <pic:spPr bwMode="auto">
                          <a:xfrm>
                            <a:off x="0" y="0"/>
                            <a:ext cx="857250" cy="1028700"/>
                          </a:xfrm>
                          <a:prstGeom prst="rect">
                            <a:avLst/>
                          </a:prstGeom>
                          <a:noFill/>
                          <a:ln w="9525">
                            <a:noFill/>
                            <a:miter lim="800000"/>
                            <a:headEnd/>
                            <a:tailEnd/>
                          </a:ln>
                        </pic:spPr>
                      </pic:pic>
                    </a:graphicData>
                  </a:graphic>
                </wp:inline>
              </w:drawing>
            </w:r>
          </w:p>
          <w:p w14:paraId="6891356A" w14:textId="77777777" w:rsidR="002B6D09" w:rsidRDefault="002B6D09" w:rsidP="00E90289">
            <w:pPr>
              <w:jc w:val="center"/>
              <w:rPr>
                <w:rFonts w:cs="Arial"/>
                <w:b/>
                <w:i/>
                <w:sz w:val="18"/>
                <w:szCs w:val="18"/>
              </w:rPr>
            </w:pPr>
            <w:r>
              <w:rPr>
                <w:rFonts w:cs="Arial"/>
                <w:b/>
                <w:i/>
                <w:sz w:val="18"/>
                <w:szCs w:val="18"/>
              </w:rPr>
              <w:t>Občina Komen</w:t>
            </w:r>
          </w:p>
          <w:p w14:paraId="7D74672B" w14:textId="4BA9B539" w:rsidR="002B6D09" w:rsidRDefault="002B6D09" w:rsidP="00E90289">
            <w:pPr>
              <w:jc w:val="center"/>
              <w:rPr>
                <w:rFonts w:cs="Arial"/>
                <w:b/>
                <w:i/>
                <w:sz w:val="18"/>
                <w:szCs w:val="18"/>
              </w:rPr>
            </w:pPr>
            <w:r>
              <w:rPr>
                <w:rFonts w:cs="Arial"/>
                <w:b/>
                <w:i/>
                <w:sz w:val="18"/>
                <w:szCs w:val="18"/>
              </w:rPr>
              <w:t>Občinski svet</w:t>
            </w:r>
          </w:p>
          <w:p w14:paraId="25BB0810" w14:textId="77777777" w:rsidR="002B6D09" w:rsidRDefault="002B6D09" w:rsidP="00E90289">
            <w:pPr>
              <w:jc w:val="center"/>
              <w:rPr>
                <w:rFonts w:cs="Arial"/>
                <w:b/>
                <w:i/>
                <w:sz w:val="18"/>
                <w:szCs w:val="18"/>
              </w:rPr>
            </w:pPr>
            <w:r>
              <w:rPr>
                <w:rFonts w:cs="Arial"/>
                <w:b/>
                <w:i/>
                <w:sz w:val="18"/>
                <w:szCs w:val="18"/>
              </w:rPr>
              <w:t>Komen 86</w:t>
            </w:r>
          </w:p>
          <w:p w14:paraId="13311E83" w14:textId="77777777" w:rsidR="002B6D09" w:rsidRDefault="002B6D09" w:rsidP="00E90289">
            <w:pPr>
              <w:jc w:val="center"/>
              <w:rPr>
                <w:rFonts w:cs="Arial"/>
                <w:i/>
                <w:sz w:val="18"/>
                <w:szCs w:val="18"/>
              </w:rPr>
            </w:pPr>
            <w:r>
              <w:rPr>
                <w:rFonts w:cs="Arial"/>
                <w:b/>
                <w:i/>
                <w:sz w:val="18"/>
                <w:szCs w:val="18"/>
              </w:rPr>
              <w:t>6223 Komen</w:t>
            </w:r>
          </w:p>
        </w:tc>
        <w:tc>
          <w:tcPr>
            <w:tcW w:w="7122" w:type="dxa"/>
          </w:tcPr>
          <w:p w14:paraId="5E6C531E" w14:textId="77777777" w:rsidR="002B6D09" w:rsidRDefault="002B6D09" w:rsidP="00E90289">
            <w:pPr>
              <w:rPr>
                <w:rFonts w:cs="Arial"/>
                <w:sz w:val="18"/>
                <w:szCs w:val="18"/>
              </w:rPr>
            </w:pPr>
          </w:p>
        </w:tc>
      </w:tr>
    </w:tbl>
    <w:p w14:paraId="0D644121" w14:textId="77777777" w:rsidR="002B6D09" w:rsidRDefault="002B6D09" w:rsidP="002B6D09">
      <w:pPr>
        <w:jc w:val="both"/>
        <w:rPr>
          <w:rFonts w:cs="Arial"/>
          <w:bCs/>
          <w:i/>
          <w:iCs/>
          <w:sz w:val="22"/>
        </w:rPr>
      </w:pPr>
    </w:p>
    <w:p w14:paraId="5A233C2B" w14:textId="77777777" w:rsidR="002B6D09" w:rsidRDefault="002B6D09" w:rsidP="002B6D09">
      <w:pPr>
        <w:jc w:val="both"/>
        <w:rPr>
          <w:rFonts w:cs="Arial"/>
          <w:bCs/>
          <w:i/>
          <w:iCs/>
          <w:sz w:val="22"/>
        </w:rPr>
      </w:pPr>
    </w:p>
    <w:p w14:paraId="14C82BC5" w14:textId="489A2ACA" w:rsidR="002B6D09" w:rsidRPr="000A5DCB" w:rsidRDefault="002B6D09" w:rsidP="002B6D09">
      <w:pPr>
        <w:jc w:val="both"/>
        <w:rPr>
          <w:rFonts w:cs="Arial"/>
          <w:bCs/>
          <w:sz w:val="22"/>
          <w:szCs w:val="22"/>
        </w:rPr>
      </w:pPr>
      <w:r w:rsidRPr="000A5DCB">
        <w:rPr>
          <w:rFonts w:cs="Arial"/>
          <w:bCs/>
          <w:sz w:val="22"/>
          <w:szCs w:val="22"/>
        </w:rPr>
        <w:t>Številka:</w:t>
      </w:r>
      <w:r w:rsidRPr="000A5DCB">
        <w:rPr>
          <w:rFonts w:cs="Arial"/>
          <w:bCs/>
          <w:sz w:val="22"/>
          <w:szCs w:val="22"/>
        </w:rPr>
        <w:tab/>
      </w:r>
      <w:r w:rsidRPr="000A5DCB">
        <w:rPr>
          <w:rFonts w:cs="Arial"/>
          <w:bCs/>
          <w:sz w:val="22"/>
          <w:szCs w:val="22"/>
        </w:rPr>
        <w:tab/>
      </w:r>
    </w:p>
    <w:p w14:paraId="5E43D87D" w14:textId="5D68747A" w:rsidR="002B6D09" w:rsidRPr="000A5DCB" w:rsidRDefault="002B6D09" w:rsidP="002B6D09">
      <w:pPr>
        <w:jc w:val="both"/>
        <w:rPr>
          <w:rFonts w:cs="Arial"/>
          <w:bCs/>
          <w:sz w:val="22"/>
          <w:szCs w:val="22"/>
        </w:rPr>
      </w:pPr>
      <w:r w:rsidRPr="000A5DCB">
        <w:rPr>
          <w:rFonts w:cs="Arial"/>
          <w:bCs/>
          <w:sz w:val="22"/>
          <w:szCs w:val="22"/>
        </w:rPr>
        <w:t xml:space="preserve">Datum:  </w:t>
      </w:r>
    </w:p>
    <w:p w14:paraId="6BD52EE4" w14:textId="77777777" w:rsidR="002B6D09" w:rsidRPr="000A5DCB" w:rsidRDefault="002B6D09" w:rsidP="002B6D09">
      <w:pPr>
        <w:jc w:val="both"/>
        <w:rPr>
          <w:rFonts w:cs="Arial"/>
          <w:bCs/>
          <w:sz w:val="22"/>
          <w:szCs w:val="22"/>
        </w:rPr>
      </w:pPr>
    </w:p>
    <w:p w14:paraId="6C74C7DA" w14:textId="77777777" w:rsidR="002B6D09" w:rsidRPr="000A5DCB" w:rsidRDefault="002B6D09" w:rsidP="002B6D09">
      <w:pPr>
        <w:jc w:val="both"/>
        <w:rPr>
          <w:rFonts w:cs="Arial"/>
          <w:bCs/>
          <w:sz w:val="22"/>
          <w:szCs w:val="22"/>
        </w:rPr>
      </w:pPr>
    </w:p>
    <w:p w14:paraId="5723ED1B" w14:textId="7BE2392A" w:rsidR="002B6D09" w:rsidRPr="000A5DCB" w:rsidRDefault="002B6D09" w:rsidP="002B6D09">
      <w:pPr>
        <w:spacing w:line="276" w:lineRule="auto"/>
        <w:jc w:val="both"/>
        <w:rPr>
          <w:rFonts w:cs="Arial"/>
          <w:bCs/>
          <w:sz w:val="22"/>
          <w:szCs w:val="22"/>
        </w:rPr>
      </w:pPr>
      <w:r w:rsidRPr="000A5DCB">
        <w:rPr>
          <w:rFonts w:cs="Arial"/>
          <w:bCs/>
          <w:sz w:val="22"/>
          <w:szCs w:val="22"/>
        </w:rPr>
        <w:t>Na podlagi</w:t>
      </w:r>
      <w:r w:rsidR="00FF3EFF">
        <w:rPr>
          <w:rFonts w:cs="Arial"/>
          <w:bCs/>
          <w:sz w:val="22"/>
          <w:szCs w:val="22"/>
        </w:rPr>
        <w:t xml:space="preserve"> </w:t>
      </w:r>
      <w:r w:rsidR="00FF3EFF" w:rsidRPr="006B47F0">
        <w:rPr>
          <w:rFonts w:cs="Arial"/>
          <w:sz w:val="22"/>
          <w:szCs w:val="22"/>
        </w:rPr>
        <w:t>16. člen</w:t>
      </w:r>
      <w:r w:rsidR="00FF3EFF">
        <w:rPr>
          <w:rFonts w:cs="Arial"/>
          <w:sz w:val="22"/>
          <w:szCs w:val="22"/>
        </w:rPr>
        <w:t>a</w:t>
      </w:r>
      <w:r w:rsidR="00FF3EFF" w:rsidRPr="006B47F0">
        <w:rPr>
          <w:rFonts w:cs="Arial"/>
          <w:sz w:val="22"/>
          <w:szCs w:val="22"/>
        </w:rPr>
        <w:t xml:space="preserve"> Statuta Občine Komen (Uradni list RS, št. 80/09, 39/14 in 39/16)</w:t>
      </w:r>
      <w:r w:rsidRPr="000A5DCB">
        <w:rPr>
          <w:rFonts w:cs="Arial"/>
          <w:bCs/>
          <w:sz w:val="22"/>
          <w:szCs w:val="22"/>
        </w:rPr>
        <w:t xml:space="preserve"> </w:t>
      </w:r>
      <w:r w:rsidR="009143A0">
        <w:rPr>
          <w:rFonts w:cs="Arial"/>
          <w:bCs/>
          <w:sz w:val="22"/>
          <w:szCs w:val="22"/>
        </w:rPr>
        <w:br/>
      </w:r>
      <w:r w:rsidRPr="000A5DCB">
        <w:rPr>
          <w:rFonts w:cs="Arial"/>
          <w:bCs/>
          <w:sz w:val="22"/>
          <w:szCs w:val="22"/>
        </w:rPr>
        <w:t xml:space="preserve">je </w:t>
      </w:r>
      <w:r w:rsidR="009143A0">
        <w:rPr>
          <w:rFonts w:cs="Arial"/>
          <w:bCs/>
          <w:sz w:val="22"/>
          <w:szCs w:val="22"/>
        </w:rPr>
        <w:t>O</w:t>
      </w:r>
      <w:r w:rsidR="00FF3EFF">
        <w:rPr>
          <w:rFonts w:cs="Arial"/>
          <w:bCs/>
          <w:sz w:val="22"/>
          <w:szCs w:val="22"/>
        </w:rPr>
        <w:t xml:space="preserve">bčinski svet Občine Komen na svoji __. </w:t>
      </w:r>
      <w:r w:rsidR="009143A0">
        <w:rPr>
          <w:rFonts w:cs="Arial"/>
          <w:bCs/>
          <w:sz w:val="22"/>
          <w:szCs w:val="22"/>
        </w:rPr>
        <w:t>r</w:t>
      </w:r>
      <w:r w:rsidR="00FF3EFF">
        <w:rPr>
          <w:rFonts w:cs="Arial"/>
          <w:bCs/>
          <w:sz w:val="22"/>
          <w:szCs w:val="22"/>
        </w:rPr>
        <w:t>edni seji</w:t>
      </w:r>
      <w:r w:rsidR="002465E9">
        <w:rPr>
          <w:rFonts w:cs="Arial"/>
          <w:bCs/>
          <w:sz w:val="22"/>
          <w:szCs w:val="22"/>
        </w:rPr>
        <w:t xml:space="preserve">, </w:t>
      </w:r>
      <w:r w:rsidR="009102DD">
        <w:rPr>
          <w:rFonts w:cs="Arial"/>
          <w:bCs/>
          <w:sz w:val="22"/>
          <w:szCs w:val="22"/>
        </w:rPr>
        <w:t>dne</w:t>
      </w:r>
      <w:r w:rsidR="002465E9">
        <w:rPr>
          <w:rFonts w:cs="Arial"/>
          <w:bCs/>
          <w:sz w:val="22"/>
          <w:szCs w:val="22"/>
        </w:rPr>
        <w:t xml:space="preserve"> __. __. ____</w:t>
      </w:r>
      <w:r w:rsidRPr="000A5DCB">
        <w:rPr>
          <w:rFonts w:cs="Arial"/>
          <w:bCs/>
          <w:sz w:val="22"/>
          <w:szCs w:val="22"/>
        </w:rPr>
        <w:t xml:space="preserve">sprejel naslednji </w:t>
      </w:r>
    </w:p>
    <w:p w14:paraId="184C08D7" w14:textId="77777777" w:rsidR="002B6D09" w:rsidRPr="000A5DCB" w:rsidRDefault="002B6D09" w:rsidP="002B6D09">
      <w:pPr>
        <w:spacing w:line="276" w:lineRule="auto"/>
        <w:jc w:val="both"/>
        <w:rPr>
          <w:rFonts w:cs="Arial"/>
          <w:bCs/>
          <w:sz w:val="22"/>
          <w:szCs w:val="22"/>
        </w:rPr>
      </w:pPr>
    </w:p>
    <w:p w14:paraId="37FBE664" w14:textId="77777777" w:rsidR="002B6D09" w:rsidRPr="000A5DCB" w:rsidRDefault="002B6D09" w:rsidP="002B6D09">
      <w:pPr>
        <w:spacing w:line="276" w:lineRule="auto"/>
        <w:jc w:val="both"/>
        <w:rPr>
          <w:rFonts w:cs="Arial"/>
          <w:bCs/>
          <w:sz w:val="22"/>
          <w:szCs w:val="22"/>
        </w:rPr>
      </w:pPr>
    </w:p>
    <w:p w14:paraId="477CABD6" w14:textId="0899702F" w:rsidR="002465E9" w:rsidRDefault="002465E9" w:rsidP="002465E9">
      <w:pPr>
        <w:jc w:val="center"/>
        <w:rPr>
          <w:rFonts w:cs="Arial"/>
          <w:bCs/>
          <w:sz w:val="22"/>
          <w:szCs w:val="22"/>
        </w:rPr>
      </w:pPr>
      <w:r>
        <w:rPr>
          <w:rFonts w:cs="Arial"/>
          <w:bCs/>
          <w:sz w:val="22"/>
          <w:szCs w:val="22"/>
        </w:rPr>
        <w:t>SKLEP</w:t>
      </w:r>
    </w:p>
    <w:p w14:paraId="760CFB84" w14:textId="77777777" w:rsidR="002465E9" w:rsidRDefault="002465E9" w:rsidP="002465E9">
      <w:pPr>
        <w:jc w:val="center"/>
        <w:rPr>
          <w:rFonts w:cs="Arial"/>
          <w:bCs/>
          <w:sz w:val="22"/>
          <w:szCs w:val="22"/>
        </w:rPr>
      </w:pPr>
    </w:p>
    <w:p w14:paraId="755248C6" w14:textId="3D91D71D" w:rsidR="0030377D" w:rsidRDefault="0030377D" w:rsidP="0030377D">
      <w:pPr>
        <w:jc w:val="center"/>
        <w:rPr>
          <w:rFonts w:cs="Arial"/>
          <w:bCs/>
          <w:sz w:val="22"/>
          <w:szCs w:val="22"/>
        </w:rPr>
      </w:pPr>
      <w:r>
        <w:rPr>
          <w:rFonts w:cs="Arial"/>
          <w:bCs/>
          <w:sz w:val="22"/>
          <w:szCs w:val="22"/>
        </w:rPr>
        <w:t>1.</w:t>
      </w:r>
    </w:p>
    <w:p w14:paraId="602858C6" w14:textId="77777777" w:rsidR="0030377D" w:rsidRDefault="0030377D" w:rsidP="002465E9">
      <w:pPr>
        <w:jc w:val="both"/>
        <w:rPr>
          <w:rFonts w:cs="Arial"/>
          <w:bCs/>
          <w:sz w:val="22"/>
          <w:szCs w:val="22"/>
        </w:rPr>
      </w:pPr>
    </w:p>
    <w:p w14:paraId="5B0C7AC5" w14:textId="70BEBB67" w:rsidR="002465E9" w:rsidRDefault="002465E9" w:rsidP="002465E9">
      <w:pPr>
        <w:jc w:val="both"/>
        <w:rPr>
          <w:rFonts w:cs="Arial"/>
          <w:bCs/>
          <w:sz w:val="22"/>
          <w:szCs w:val="22"/>
        </w:rPr>
      </w:pPr>
      <w:r>
        <w:rPr>
          <w:rFonts w:cs="Arial"/>
          <w:bCs/>
          <w:sz w:val="22"/>
          <w:szCs w:val="22"/>
        </w:rPr>
        <w:t xml:space="preserve">Sprejme se Pravilnik o </w:t>
      </w:r>
      <w:r w:rsidR="003F3C48">
        <w:rPr>
          <w:rFonts w:cs="Arial"/>
          <w:bCs/>
          <w:sz w:val="22"/>
          <w:szCs w:val="22"/>
        </w:rPr>
        <w:t xml:space="preserve">dodeljevanju proračunskih sredstev za spodbujanje zaposlovanja </w:t>
      </w:r>
      <w:r w:rsidR="0030377D">
        <w:rPr>
          <w:rFonts w:cs="Arial"/>
          <w:bCs/>
          <w:sz w:val="22"/>
          <w:szCs w:val="22"/>
        </w:rPr>
        <w:br/>
      </w:r>
      <w:r w:rsidR="003F3C48">
        <w:rPr>
          <w:rFonts w:cs="Arial"/>
          <w:bCs/>
          <w:sz w:val="22"/>
          <w:szCs w:val="22"/>
        </w:rPr>
        <w:t>v Občini Komen</w:t>
      </w:r>
      <w:r w:rsidR="0030377D">
        <w:rPr>
          <w:rFonts w:cs="Arial"/>
          <w:bCs/>
          <w:sz w:val="22"/>
          <w:szCs w:val="22"/>
        </w:rPr>
        <w:t xml:space="preserve"> v predlaganem besedilu.</w:t>
      </w:r>
    </w:p>
    <w:p w14:paraId="690638ED" w14:textId="77777777" w:rsidR="0030377D" w:rsidRDefault="0030377D" w:rsidP="002465E9">
      <w:pPr>
        <w:jc w:val="both"/>
        <w:rPr>
          <w:rFonts w:cs="Arial"/>
          <w:bCs/>
          <w:sz w:val="22"/>
          <w:szCs w:val="22"/>
        </w:rPr>
      </w:pPr>
    </w:p>
    <w:p w14:paraId="01542CA3" w14:textId="2A5AF14F" w:rsidR="0030377D" w:rsidRDefault="0030377D" w:rsidP="0030377D">
      <w:pPr>
        <w:jc w:val="center"/>
        <w:rPr>
          <w:rFonts w:cs="Arial"/>
          <w:bCs/>
          <w:sz w:val="22"/>
          <w:szCs w:val="22"/>
        </w:rPr>
      </w:pPr>
      <w:r>
        <w:rPr>
          <w:rFonts w:cs="Arial"/>
          <w:bCs/>
          <w:sz w:val="22"/>
          <w:szCs w:val="22"/>
        </w:rPr>
        <w:t>2.</w:t>
      </w:r>
    </w:p>
    <w:p w14:paraId="6FD76F5E" w14:textId="77777777" w:rsidR="0030377D" w:rsidRDefault="0030377D" w:rsidP="0030377D">
      <w:pPr>
        <w:rPr>
          <w:rFonts w:cs="Arial"/>
          <w:bCs/>
          <w:sz w:val="22"/>
          <w:szCs w:val="22"/>
        </w:rPr>
      </w:pPr>
    </w:p>
    <w:p w14:paraId="39B72972" w14:textId="4249BE82" w:rsidR="0030377D" w:rsidRDefault="0030377D" w:rsidP="0030377D">
      <w:pPr>
        <w:rPr>
          <w:rFonts w:cs="Arial"/>
          <w:bCs/>
          <w:sz w:val="22"/>
          <w:szCs w:val="22"/>
        </w:rPr>
      </w:pPr>
      <w:r>
        <w:rPr>
          <w:rFonts w:cs="Arial"/>
          <w:bCs/>
          <w:sz w:val="22"/>
          <w:szCs w:val="22"/>
        </w:rPr>
        <w:t>Ta sklep velja takoj.</w:t>
      </w:r>
    </w:p>
    <w:p w14:paraId="00B836F0" w14:textId="77777777" w:rsidR="0030377D" w:rsidRDefault="0030377D" w:rsidP="0030377D">
      <w:pPr>
        <w:rPr>
          <w:rFonts w:cs="Arial"/>
          <w:bCs/>
          <w:sz w:val="22"/>
          <w:szCs w:val="22"/>
        </w:rPr>
      </w:pPr>
    </w:p>
    <w:p w14:paraId="11ACDB1F" w14:textId="77777777" w:rsidR="0030377D" w:rsidRDefault="0030377D" w:rsidP="0030377D">
      <w:pPr>
        <w:rPr>
          <w:rFonts w:cs="Arial"/>
          <w:bCs/>
          <w:sz w:val="22"/>
          <w:szCs w:val="22"/>
        </w:rPr>
      </w:pPr>
    </w:p>
    <w:p w14:paraId="67742940" w14:textId="77777777" w:rsidR="0030377D" w:rsidRDefault="0030377D" w:rsidP="0030377D">
      <w:pPr>
        <w:rPr>
          <w:rFonts w:cs="Arial"/>
          <w:bCs/>
          <w:sz w:val="22"/>
          <w:szCs w:val="22"/>
        </w:rPr>
      </w:pPr>
    </w:p>
    <w:p w14:paraId="5FDD23D2" w14:textId="1FB3870F" w:rsidR="0030377D" w:rsidRPr="000A5DCB" w:rsidRDefault="00967075" w:rsidP="00967075">
      <w:pPr>
        <w:ind w:left="5664" w:firstLine="708"/>
        <w:rPr>
          <w:rFonts w:cs="Arial"/>
          <w:bCs/>
          <w:sz w:val="22"/>
          <w:szCs w:val="22"/>
        </w:rPr>
      </w:pPr>
      <w:r>
        <w:rPr>
          <w:rFonts w:cs="Arial"/>
          <w:bCs/>
          <w:sz w:val="22"/>
          <w:szCs w:val="22"/>
        </w:rPr>
        <w:t>mag. Erik Modic, župan</w:t>
      </w:r>
    </w:p>
    <w:sectPr w:rsidR="0030377D" w:rsidRPr="000A5DCB" w:rsidSect="00680CF4">
      <w:footerReference w:type="default" r:id="rId8"/>
      <w:headerReference w:type="first" r:id="rId9"/>
      <w:footerReference w:type="first" r:id="rId10"/>
      <w:pgSz w:w="11906" w:h="16838"/>
      <w:pgMar w:top="1418" w:right="1417" w:bottom="1134" w:left="1417" w:header="426" w:footer="26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C94AE" w14:textId="77777777" w:rsidR="00A746DE" w:rsidRDefault="00A746DE" w:rsidP="00A746DE">
      <w:r>
        <w:separator/>
      </w:r>
    </w:p>
  </w:endnote>
  <w:endnote w:type="continuationSeparator" w:id="0">
    <w:p w14:paraId="6B5768BB" w14:textId="77777777" w:rsidR="00A746DE" w:rsidRDefault="00A746DE" w:rsidP="00A74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Pro-Regular">
    <w:altName w:val="Times New Roman"/>
    <w:charset w:val="01"/>
    <w:family w:val="decorative"/>
    <w:pitch w:val="variable"/>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263156705"/>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768B0EF1" w14:textId="77777777" w:rsidR="00632704" w:rsidRPr="00632704" w:rsidRDefault="00632704" w:rsidP="00632704">
            <w:pPr>
              <w:pStyle w:val="Noga"/>
              <w:jc w:val="right"/>
              <w:rPr>
                <w:sz w:val="16"/>
                <w:szCs w:val="16"/>
              </w:rPr>
            </w:pPr>
            <w:r w:rsidRPr="00632704">
              <w:rPr>
                <w:sz w:val="16"/>
                <w:szCs w:val="16"/>
              </w:rPr>
              <w:t xml:space="preserve">Stran </w:t>
            </w:r>
            <w:r w:rsidRPr="00632704">
              <w:rPr>
                <w:b/>
                <w:bCs/>
                <w:sz w:val="16"/>
                <w:szCs w:val="16"/>
              </w:rPr>
              <w:fldChar w:fldCharType="begin"/>
            </w:r>
            <w:r w:rsidRPr="00632704">
              <w:rPr>
                <w:b/>
                <w:bCs/>
                <w:sz w:val="16"/>
                <w:szCs w:val="16"/>
              </w:rPr>
              <w:instrText>PAGE</w:instrText>
            </w:r>
            <w:r w:rsidRPr="00632704">
              <w:rPr>
                <w:b/>
                <w:bCs/>
                <w:sz w:val="16"/>
                <w:szCs w:val="16"/>
              </w:rPr>
              <w:fldChar w:fldCharType="separate"/>
            </w:r>
            <w:r w:rsidR="005E3F94">
              <w:rPr>
                <w:b/>
                <w:bCs/>
                <w:noProof/>
                <w:sz w:val="16"/>
                <w:szCs w:val="16"/>
              </w:rPr>
              <w:t>7</w:t>
            </w:r>
            <w:r w:rsidRPr="00632704">
              <w:rPr>
                <w:b/>
                <w:bCs/>
                <w:sz w:val="16"/>
                <w:szCs w:val="16"/>
              </w:rPr>
              <w:fldChar w:fldCharType="end"/>
            </w:r>
            <w:r>
              <w:rPr>
                <w:b/>
                <w:bCs/>
                <w:sz w:val="16"/>
                <w:szCs w:val="16"/>
              </w:rPr>
              <w:t>/</w:t>
            </w:r>
            <w:r w:rsidRPr="00632704">
              <w:rPr>
                <w:b/>
                <w:bCs/>
                <w:sz w:val="16"/>
                <w:szCs w:val="16"/>
              </w:rPr>
              <w:fldChar w:fldCharType="begin"/>
            </w:r>
            <w:r w:rsidRPr="00632704">
              <w:rPr>
                <w:b/>
                <w:bCs/>
                <w:sz w:val="16"/>
                <w:szCs w:val="16"/>
              </w:rPr>
              <w:instrText>NUMPAGES</w:instrText>
            </w:r>
            <w:r w:rsidRPr="00632704">
              <w:rPr>
                <w:b/>
                <w:bCs/>
                <w:sz w:val="16"/>
                <w:szCs w:val="16"/>
              </w:rPr>
              <w:fldChar w:fldCharType="separate"/>
            </w:r>
            <w:r w:rsidR="005E3F94">
              <w:rPr>
                <w:b/>
                <w:bCs/>
                <w:noProof/>
                <w:sz w:val="16"/>
                <w:szCs w:val="16"/>
              </w:rPr>
              <w:t>7</w:t>
            </w:r>
            <w:r w:rsidRPr="00632704">
              <w:rPr>
                <w:b/>
                <w:bCs/>
                <w:sz w:val="16"/>
                <w:szCs w:val="16"/>
              </w:rPr>
              <w:fldChar w:fldCharType="end"/>
            </w:r>
          </w:p>
        </w:sdtContent>
      </w:sdt>
    </w:sdtContent>
  </w:sdt>
  <w:p w14:paraId="4FC91A34" w14:textId="77777777" w:rsidR="00632704" w:rsidRDefault="00632704">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31BC6" w14:textId="77777777" w:rsidR="00CA6239" w:rsidRPr="00350D1C" w:rsidRDefault="00CA6239" w:rsidP="00350D1C">
    <w:pPr>
      <w:pStyle w:val="Noga"/>
      <w:pBdr>
        <w:top w:val="single" w:sz="2" w:space="1" w:color="000000" w:themeColor="text1"/>
      </w:pBdr>
      <w:rPr>
        <w:sz w:val="2"/>
        <w:szCs w:val="2"/>
        <w:u w:val="single"/>
      </w:rPr>
    </w:pPr>
  </w:p>
  <w:p w14:paraId="115D5D8A" w14:textId="77777777" w:rsidR="00FA5A47" w:rsidRPr="00582230" w:rsidRDefault="00FA5A47" w:rsidP="00CA6239">
    <w:pPr>
      <w:pStyle w:val="Noga"/>
      <w:rPr>
        <w:sz w:val="4"/>
        <w:szCs w:val="4"/>
      </w:rPr>
    </w:pPr>
  </w:p>
  <w:p w14:paraId="45DA3A7E" w14:textId="77777777" w:rsidR="00FA5A47" w:rsidRPr="00582230" w:rsidRDefault="00FA5A47" w:rsidP="00350D1C">
    <w:pPr>
      <w:pStyle w:val="Noga"/>
      <w:jc w:val="center"/>
      <w:rPr>
        <w:rFonts w:cs="Arial"/>
        <w:sz w:val="17"/>
        <w:szCs w:val="17"/>
        <w:lang w:val="en-US"/>
      </w:rPr>
    </w:pPr>
    <w:r w:rsidRPr="00582230">
      <w:rPr>
        <w:rFonts w:cs="Arial"/>
        <w:sz w:val="17"/>
        <w:szCs w:val="17"/>
        <w:lang w:val="en-US"/>
      </w:rPr>
      <w:t>Komen 86, 6223 Komen</w:t>
    </w:r>
  </w:p>
  <w:p w14:paraId="6002D8ED" w14:textId="77777777" w:rsidR="00FA5A47" w:rsidRPr="00582230" w:rsidRDefault="003C4859" w:rsidP="00FA5A47">
    <w:pPr>
      <w:pStyle w:val="Noga"/>
      <w:jc w:val="center"/>
      <w:rPr>
        <w:rFonts w:cs="Arial"/>
        <w:sz w:val="17"/>
        <w:szCs w:val="17"/>
        <w:lang w:val="en-US"/>
      </w:rPr>
    </w:pPr>
    <w:proofErr w:type="spellStart"/>
    <w:r>
      <w:rPr>
        <w:rFonts w:cs="Arial"/>
        <w:sz w:val="17"/>
        <w:szCs w:val="17"/>
        <w:lang w:val="en-US"/>
      </w:rPr>
      <w:t>t</w:t>
    </w:r>
    <w:r w:rsidR="00FA5A47" w:rsidRPr="00582230">
      <w:rPr>
        <w:rFonts w:cs="Arial"/>
        <w:sz w:val="17"/>
        <w:szCs w:val="17"/>
        <w:lang w:val="en-US"/>
      </w:rPr>
      <w:t>elefon</w:t>
    </w:r>
    <w:proofErr w:type="spellEnd"/>
    <w:r w:rsidR="00FA5A47" w:rsidRPr="00582230">
      <w:rPr>
        <w:rFonts w:cs="Arial"/>
        <w:sz w:val="17"/>
        <w:szCs w:val="17"/>
        <w:lang w:val="en-US"/>
      </w:rPr>
      <w:t>: 05 7310 450, www.komen.si, e-</w:t>
    </w:r>
    <w:proofErr w:type="spellStart"/>
    <w:r w:rsidR="00FA5A47" w:rsidRPr="00582230">
      <w:rPr>
        <w:rFonts w:cs="Arial"/>
        <w:sz w:val="17"/>
        <w:szCs w:val="17"/>
        <w:lang w:val="en-US"/>
      </w:rPr>
      <w:t>pošta</w:t>
    </w:r>
    <w:proofErr w:type="spellEnd"/>
    <w:r w:rsidR="00FA5A47" w:rsidRPr="00582230">
      <w:rPr>
        <w:rFonts w:cs="Arial"/>
        <w:sz w:val="17"/>
        <w:szCs w:val="17"/>
        <w:lang w:val="en-US"/>
      </w:rPr>
      <w:t>: obcina@komen.si</w:t>
    </w:r>
  </w:p>
  <w:p w14:paraId="6848DE2D" w14:textId="77777777" w:rsidR="00FA5A47" w:rsidRPr="00582230" w:rsidRDefault="00FA5A47" w:rsidP="00FA5A47">
    <w:pPr>
      <w:pStyle w:val="Noga"/>
      <w:tabs>
        <w:tab w:val="left" w:pos="1050"/>
      </w:tabs>
      <w:rPr>
        <w:rFonts w:cs="Arial"/>
        <w:sz w:val="17"/>
        <w:szCs w:val="17"/>
        <w:lang w:val="en-US"/>
      </w:rPr>
    </w:pPr>
    <w:r w:rsidRPr="00582230">
      <w:rPr>
        <w:rFonts w:cs="Arial"/>
        <w:sz w:val="17"/>
        <w:szCs w:val="17"/>
        <w:lang w:val="en-US"/>
      </w:rPr>
      <w:tab/>
    </w:r>
    <w:r w:rsidRPr="00582230">
      <w:rPr>
        <w:rFonts w:cs="Arial"/>
        <w:sz w:val="17"/>
        <w:szCs w:val="17"/>
        <w:lang w:val="en-US"/>
      </w:rPr>
      <w:tab/>
      <w:t>ID za DDV: SI98324390, MŠ: 5883091, EZR: 01249-0100006231</w:t>
    </w:r>
  </w:p>
  <w:p w14:paraId="4E805BA2" w14:textId="77777777" w:rsidR="00FA5A47" w:rsidRDefault="00FA5A47" w:rsidP="00CA6239">
    <w:pPr>
      <w:pStyle w:val="Noga"/>
      <w:rPr>
        <w:sz w:val="2"/>
        <w:szCs w:val="2"/>
      </w:rPr>
    </w:pPr>
  </w:p>
  <w:p w14:paraId="2D483649" w14:textId="77777777" w:rsidR="00FA5A47" w:rsidRPr="00CA6239" w:rsidRDefault="00FA5A47" w:rsidP="00CA6239">
    <w:pPr>
      <w:pStyle w:val="Nog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787C6" w14:textId="77777777" w:rsidR="00A746DE" w:rsidRDefault="00A746DE" w:rsidP="00A746DE">
      <w:r>
        <w:separator/>
      </w:r>
    </w:p>
  </w:footnote>
  <w:footnote w:type="continuationSeparator" w:id="0">
    <w:p w14:paraId="6B26690C" w14:textId="77777777" w:rsidR="00A746DE" w:rsidRDefault="00A746DE" w:rsidP="00A74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2160"/>
    </w:tblGrid>
    <w:tr w:rsidR="00A746DE" w:rsidRPr="002C07BF" w14:paraId="41830528" w14:textId="77777777" w:rsidTr="00680CF4">
      <w:trPr>
        <w:trHeight w:val="567"/>
      </w:trPr>
      <w:tc>
        <w:tcPr>
          <w:tcW w:w="2160" w:type="dxa"/>
        </w:tcPr>
        <w:p w14:paraId="043D5F70" w14:textId="77777777" w:rsidR="00A746DE" w:rsidRPr="002C07BF" w:rsidRDefault="00A746DE" w:rsidP="00A746DE">
          <w:pPr>
            <w:jc w:val="center"/>
            <w:rPr>
              <w:rFonts w:ascii="Times New Roman" w:hAnsi="Times New Roman"/>
              <w:b/>
            </w:rPr>
          </w:pPr>
          <w:r w:rsidRPr="00D676BD">
            <w:rPr>
              <w:rFonts w:cs="Arial"/>
              <w:i/>
              <w:noProof/>
              <w:sz w:val="22"/>
              <w:szCs w:val="22"/>
            </w:rPr>
            <w:drawing>
              <wp:inline distT="0" distB="0" distL="0" distR="0" wp14:anchorId="5AF703E6" wp14:editId="515D7DAC">
                <wp:extent cx="525545" cy="628650"/>
                <wp:effectExtent l="0" t="0" r="8255" b="0"/>
                <wp:docPr id="92871679" name="Slika 92871679" descr="Komenski_grb_-_barv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menski_grb_-_barv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723" cy="643217"/>
                        </a:xfrm>
                        <a:prstGeom prst="rect">
                          <a:avLst/>
                        </a:prstGeom>
                        <a:noFill/>
                        <a:ln>
                          <a:noFill/>
                        </a:ln>
                      </pic:spPr>
                    </pic:pic>
                  </a:graphicData>
                </a:graphic>
              </wp:inline>
            </w:drawing>
          </w:r>
        </w:p>
      </w:tc>
    </w:tr>
    <w:tr w:rsidR="00A746DE" w:rsidRPr="00F85E76" w14:paraId="2467FE1B" w14:textId="77777777" w:rsidTr="00680CF4">
      <w:tc>
        <w:tcPr>
          <w:tcW w:w="2160" w:type="dxa"/>
        </w:tcPr>
        <w:p w14:paraId="5A69B595" w14:textId="77777777" w:rsidR="00A746DE" w:rsidRPr="00F85E76" w:rsidRDefault="00A746DE" w:rsidP="00A746DE">
          <w:pPr>
            <w:jc w:val="center"/>
            <w:rPr>
              <w:rFonts w:cs="Arial"/>
              <w:szCs w:val="24"/>
            </w:rPr>
          </w:pPr>
          <w:r w:rsidRPr="00F85E76">
            <w:rPr>
              <w:rFonts w:cs="Arial"/>
              <w:szCs w:val="24"/>
            </w:rPr>
            <w:t>OBČINA KOMEN</w:t>
          </w:r>
        </w:p>
      </w:tc>
    </w:tr>
    <w:tr w:rsidR="00A746DE" w:rsidRPr="002C07BF" w14:paraId="4D73D382" w14:textId="77777777" w:rsidTr="00680CF4">
      <w:tc>
        <w:tcPr>
          <w:tcW w:w="2160" w:type="dxa"/>
        </w:tcPr>
        <w:p w14:paraId="448C17A4" w14:textId="77777777" w:rsidR="00A746DE" w:rsidRPr="00217B5D" w:rsidRDefault="00BD6327" w:rsidP="00A746DE">
          <w:pPr>
            <w:jc w:val="center"/>
            <w:rPr>
              <w:rFonts w:cs="Arial"/>
              <w:sz w:val="22"/>
              <w:szCs w:val="22"/>
            </w:rPr>
          </w:pPr>
          <w:r>
            <w:rPr>
              <w:rFonts w:cs="Arial"/>
              <w:sz w:val="22"/>
              <w:szCs w:val="22"/>
            </w:rPr>
            <w:t>župan</w:t>
          </w:r>
        </w:p>
      </w:tc>
    </w:tr>
  </w:tbl>
  <w:p w14:paraId="6F85EF66" w14:textId="77777777" w:rsidR="00A746DE" w:rsidRPr="00350D1C" w:rsidRDefault="00A746DE" w:rsidP="00350D1C">
    <w:pPr>
      <w:pStyle w:val="Glava"/>
      <w:pBdr>
        <w:bottom w:val="single" w:sz="2" w:space="1" w:color="000000" w:themeColor="text1"/>
      </w:pBd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D1033"/>
    <w:multiLevelType w:val="hybridMultilevel"/>
    <w:tmpl w:val="9DF09E3E"/>
    <w:lvl w:ilvl="0" w:tplc="26E2F170">
      <w:start w:val="1"/>
      <w:numFmt w:val="upperRoman"/>
      <w:pStyle w:val="ANaslov1"/>
      <w:lvlText w:val="%1."/>
      <w:lvlJc w:val="right"/>
      <w:pPr>
        <w:ind w:left="720" w:hanging="360"/>
      </w:pPr>
    </w:lvl>
    <w:lvl w:ilvl="1" w:tplc="DFCC45E8">
      <w:start w:val="1"/>
      <w:numFmt w:val="decimal"/>
      <w:lvlText w:val="%2."/>
      <w:lvlJc w:val="left"/>
      <w:pPr>
        <w:ind w:left="1440" w:hanging="360"/>
      </w:pPr>
      <w:rPr>
        <w:rFonts w:hint="default"/>
      </w:r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B26743B"/>
    <w:multiLevelType w:val="hybridMultilevel"/>
    <w:tmpl w:val="79926C30"/>
    <w:lvl w:ilvl="0" w:tplc="8D4070AC">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C874A05"/>
    <w:multiLevelType w:val="hybridMultilevel"/>
    <w:tmpl w:val="ECDE8DA8"/>
    <w:lvl w:ilvl="0" w:tplc="36D88F4C">
      <w:start w:val="1"/>
      <w:numFmt w:val="decimal"/>
      <w:pStyle w:val="Aclen"/>
      <w:lvlText w:val="%1."/>
      <w:lvlJc w:val="left"/>
      <w:pPr>
        <w:ind w:left="720" w:hanging="360"/>
      </w:pPr>
    </w:lvl>
    <w:lvl w:ilvl="1" w:tplc="33C0A976">
      <w:start w:val="1"/>
      <w:numFmt w:val="decimal"/>
      <w:pStyle w:val="A"/>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73342B8"/>
    <w:multiLevelType w:val="hybridMultilevel"/>
    <w:tmpl w:val="74DCA5AA"/>
    <w:lvl w:ilvl="0" w:tplc="DE8657F2">
      <w:start w:val="1"/>
      <w:numFmt w:val="decimal"/>
      <w:pStyle w:val="ABesediloclena"/>
      <w:lvlText w:val="(%1)"/>
      <w:lvlJc w:val="left"/>
      <w:pPr>
        <w:ind w:left="360" w:hanging="360"/>
      </w:pPr>
      <w:rPr>
        <w:rFonts w:ascii="Arial" w:eastAsiaTheme="minorHAnsi" w:hAnsi="Arial" w:cs="Arial"/>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DE907CC"/>
    <w:multiLevelType w:val="hybridMultilevel"/>
    <w:tmpl w:val="3D44AF1C"/>
    <w:lvl w:ilvl="0" w:tplc="5A607DA0">
      <w:start w:val="1"/>
      <w:numFmt w:val="decimal"/>
      <w:lvlText w:val="%1."/>
      <w:lvlJc w:val="left"/>
      <w:pPr>
        <w:ind w:left="360" w:hanging="360"/>
      </w:pPr>
      <w:rPr>
        <w:rFonts w:hint="default"/>
        <w:b/>
        <w:bCs/>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5" w15:restartNumberingAfterBreak="0">
    <w:nsid w:val="31704D52"/>
    <w:multiLevelType w:val="hybridMultilevel"/>
    <w:tmpl w:val="EB70EF54"/>
    <w:lvl w:ilvl="0" w:tplc="F7344814">
      <w:numFmt w:val="bullet"/>
      <w:pStyle w:val="Anastevanje"/>
      <w:lvlText w:val="-"/>
      <w:lvlJc w:val="left"/>
      <w:pPr>
        <w:ind w:left="1068" w:hanging="360"/>
      </w:pPr>
      <w:rPr>
        <w:rFonts w:ascii="Arial" w:eastAsia="Times New Roman" w:hAnsi="Arial" w:cs="Arial"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6" w15:restartNumberingAfterBreak="0">
    <w:nsid w:val="4352664D"/>
    <w:multiLevelType w:val="hybridMultilevel"/>
    <w:tmpl w:val="F0545948"/>
    <w:lvl w:ilvl="0" w:tplc="FFFFFFFF">
      <w:start w:val="1"/>
      <w:numFmt w:val="decimal"/>
      <w:lvlText w:val="%1."/>
      <w:lvlJc w:val="left"/>
      <w:pPr>
        <w:ind w:left="1428" w:hanging="360"/>
      </w:pPr>
    </w:lvl>
    <w:lvl w:ilvl="1" w:tplc="1000000F">
      <w:start w:val="1"/>
      <w:numFmt w:val="decimal"/>
      <w:lvlText w:val="%2."/>
      <w:lvlJc w:val="left"/>
      <w:pPr>
        <w:ind w:left="142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7" w15:restartNumberingAfterBreak="0">
    <w:nsid w:val="444E2D90"/>
    <w:multiLevelType w:val="hybridMultilevel"/>
    <w:tmpl w:val="3140E730"/>
    <w:lvl w:ilvl="0" w:tplc="FFFFFFFF">
      <w:numFmt w:val="bullet"/>
      <w:lvlText w:val="-"/>
      <w:lvlJc w:val="left"/>
      <w:pPr>
        <w:ind w:left="1068" w:hanging="360"/>
      </w:pPr>
      <w:rPr>
        <w:rFonts w:ascii="Arial" w:eastAsia="Times New Roman" w:hAnsi="Arial" w:cs="Arial" w:hint="default"/>
      </w:rPr>
    </w:lvl>
    <w:lvl w:ilvl="1" w:tplc="04240001">
      <w:start w:val="1"/>
      <w:numFmt w:val="bullet"/>
      <w:lvlText w:val=""/>
      <w:lvlJc w:val="left"/>
      <w:pPr>
        <w:ind w:left="1788" w:hanging="360"/>
      </w:pPr>
      <w:rPr>
        <w:rFonts w:ascii="Symbol" w:hAnsi="Symbol" w:hint="default"/>
      </w:rPr>
    </w:lvl>
    <w:lvl w:ilvl="2" w:tplc="FFFFFFFF">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8" w15:restartNumberingAfterBreak="0">
    <w:nsid w:val="5B395C45"/>
    <w:multiLevelType w:val="hybridMultilevel"/>
    <w:tmpl w:val="EDA6B208"/>
    <w:lvl w:ilvl="0" w:tplc="10000017">
      <w:start w:val="1"/>
      <w:numFmt w:val="lowerLetter"/>
      <w:lvlText w:val="%1)"/>
      <w:lvlJc w:val="left"/>
      <w:pPr>
        <w:ind w:left="786" w:hanging="360"/>
      </w:pPr>
    </w:lvl>
    <w:lvl w:ilvl="1" w:tplc="10000019">
      <w:start w:val="1"/>
      <w:numFmt w:val="lowerLetter"/>
      <w:lvlText w:val="%2."/>
      <w:lvlJc w:val="left"/>
      <w:pPr>
        <w:ind w:left="1506" w:hanging="360"/>
      </w:pPr>
    </w:lvl>
    <w:lvl w:ilvl="2" w:tplc="1000001B">
      <w:start w:val="1"/>
      <w:numFmt w:val="lowerRoman"/>
      <w:lvlText w:val="%3."/>
      <w:lvlJc w:val="right"/>
      <w:pPr>
        <w:ind w:left="2226" w:hanging="180"/>
      </w:pPr>
    </w:lvl>
    <w:lvl w:ilvl="3" w:tplc="1000000F" w:tentative="1">
      <w:start w:val="1"/>
      <w:numFmt w:val="decimal"/>
      <w:lvlText w:val="%4."/>
      <w:lvlJc w:val="left"/>
      <w:pPr>
        <w:ind w:left="2946" w:hanging="360"/>
      </w:pPr>
    </w:lvl>
    <w:lvl w:ilvl="4" w:tplc="10000019" w:tentative="1">
      <w:start w:val="1"/>
      <w:numFmt w:val="lowerLetter"/>
      <w:lvlText w:val="%5."/>
      <w:lvlJc w:val="left"/>
      <w:pPr>
        <w:ind w:left="3666" w:hanging="360"/>
      </w:pPr>
    </w:lvl>
    <w:lvl w:ilvl="5" w:tplc="1000001B" w:tentative="1">
      <w:start w:val="1"/>
      <w:numFmt w:val="lowerRoman"/>
      <w:lvlText w:val="%6."/>
      <w:lvlJc w:val="right"/>
      <w:pPr>
        <w:ind w:left="4386" w:hanging="180"/>
      </w:pPr>
    </w:lvl>
    <w:lvl w:ilvl="6" w:tplc="1000000F" w:tentative="1">
      <w:start w:val="1"/>
      <w:numFmt w:val="decimal"/>
      <w:lvlText w:val="%7."/>
      <w:lvlJc w:val="left"/>
      <w:pPr>
        <w:ind w:left="5106" w:hanging="360"/>
      </w:pPr>
    </w:lvl>
    <w:lvl w:ilvl="7" w:tplc="10000019" w:tentative="1">
      <w:start w:val="1"/>
      <w:numFmt w:val="lowerLetter"/>
      <w:lvlText w:val="%8."/>
      <w:lvlJc w:val="left"/>
      <w:pPr>
        <w:ind w:left="5826" w:hanging="360"/>
      </w:pPr>
    </w:lvl>
    <w:lvl w:ilvl="8" w:tplc="1000001B" w:tentative="1">
      <w:start w:val="1"/>
      <w:numFmt w:val="lowerRoman"/>
      <w:lvlText w:val="%9."/>
      <w:lvlJc w:val="right"/>
      <w:pPr>
        <w:ind w:left="6546" w:hanging="180"/>
      </w:pPr>
    </w:lvl>
  </w:abstractNum>
  <w:abstractNum w:abstractNumId="9" w15:restartNumberingAfterBreak="0">
    <w:nsid w:val="5CB9717E"/>
    <w:multiLevelType w:val="hybridMultilevel"/>
    <w:tmpl w:val="6A800A40"/>
    <w:lvl w:ilvl="0" w:tplc="E1145AD0">
      <w:start w:val="1"/>
      <w:numFmt w:val="decimal"/>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0" w15:restartNumberingAfterBreak="0">
    <w:nsid w:val="6F153DAA"/>
    <w:multiLevelType w:val="hybridMultilevel"/>
    <w:tmpl w:val="C4F46B2E"/>
    <w:lvl w:ilvl="0" w:tplc="92F0778C">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7CE95A8A"/>
    <w:multiLevelType w:val="hybridMultilevel"/>
    <w:tmpl w:val="A6D485E6"/>
    <w:lvl w:ilvl="0" w:tplc="92F0778C">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1582132287">
    <w:abstractNumId w:val="1"/>
  </w:num>
  <w:num w:numId="2" w16cid:durableId="625939126">
    <w:abstractNumId w:val="4"/>
  </w:num>
  <w:num w:numId="3" w16cid:durableId="1081562157">
    <w:abstractNumId w:val="11"/>
  </w:num>
  <w:num w:numId="4" w16cid:durableId="1966620989">
    <w:abstractNumId w:val="6"/>
  </w:num>
  <w:num w:numId="5" w16cid:durableId="1815640824">
    <w:abstractNumId w:val="9"/>
  </w:num>
  <w:num w:numId="6" w16cid:durableId="1467428832">
    <w:abstractNumId w:val="10"/>
  </w:num>
  <w:num w:numId="7" w16cid:durableId="1706637148">
    <w:abstractNumId w:val="0"/>
  </w:num>
  <w:num w:numId="8" w16cid:durableId="1537964630">
    <w:abstractNumId w:val="2"/>
  </w:num>
  <w:num w:numId="9" w16cid:durableId="2121334895">
    <w:abstractNumId w:val="8"/>
  </w:num>
  <w:num w:numId="10" w16cid:durableId="1365983864">
    <w:abstractNumId w:val="3"/>
  </w:num>
  <w:num w:numId="11" w16cid:durableId="1456875474">
    <w:abstractNumId w:val="3"/>
    <w:lvlOverride w:ilvl="0">
      <w:startOverride w:val="1"/>
    </w:lvlOverride>
  </w:num>
  <w:num w:numId="12" w16cid:durableId="1046370991">
    <w:abstractNumId w:val="5"/>
  </w:num>
  <w:num w:numId="13" w16cid:durableId="746655061">
    <w:abstractNumId w:val="7"/>
  </w:num>
  <w:num w:numId="14" w16cid:durableId="1494368434">
    <w:abstractNumId w:val="3"/>
    <w:lvlOverride w:ilvl="0">
      <w:startOverride w:val="1"/>
    </w:lvlOverride>
  </w:num>
  <w:num w:numId="15" w16cid:durableId="2142841736">
    <w:abstractNumId w:val="3"/>
    <w:lvlOverride w:ilvl="0">
      <w:startOverride w:val="1"/>
    </w:lvlOverride>
  </w:num>
  <w:num w:numId="16" w16cid:durableId="632248575">
    <w:abstractNumId w:val="3"/>
    <w:lvlOverride w:ilvl="0">
      <w:startOverride w:val="1"/>
    </w:lvlOverride>
  </w:num>
  <w:num w:numId="17" w16cid:durableId="548030256">
    <w:abstractNumId w:val="3"/>
    <w:lvlOverride w:ilvl="0">
      <w:startOverride w:val="1"/>
    </w:lvlOverride>
  </w:num>
  <w:num w:numId="18" w16cid:durableId="748308121">
    <w:abstractNumId w:val="3"/>
    <w:lvlOverride w:ilvl="0">
      <w:startOverride w:val="1"/>
    </w:lvlOverride>
  </w:num>
  <w:num w:numId="19" w16cid:durableId="964849910">
    <w:abstractNumId w:val="3"/>
    <w:lvlOverride w:ilvl="0">
      <w:startOverride w:val="1"/>
    </w:lvlOverride>
  </w:num>
  <w:num w:numId="20" w16cid:durableId="818301491">
    <w:abstractNumId w:val="3"/>
    <w:lvlOverride w:ilvl="0">
      <w:startOverride w:val="1"/>
    </w:lvlOverride>
  </w:num>
  <w:num w:numId="21" w16cid:durableId="1654681303">
    <w:abstractNumId w:val="3"/>
    <w:lvlOverride w:ilvl="0">
      <w:startOverride w:val="1"/>
    </w:lvlOverride>
  </w:num>
  <w:num w:numId="22" w16cid:durableId="1035614820">
    <w:abstractNumId w:val="3"/>
    <w:lvlOverride w:ilvl="0">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6DE"/>
    <w:rsid w:val="00000738"/>
    <w:rsid w:val="00003C8B"/>
    <w:rsid w:val="0001397F"/>
    <w:rsid w:val="00014858"/>
    <w:rsid w:val="00014C21"/>
    <w:rsid w:val="000220A0"/>
    <w:rsid w:val="00023A0C"/>
    <w:rsid w:val="00024069"/>
    <w:rsid w:val="000360FD"/>
    <w:rsid w:val="00046EE3"/>
    <w:rsid w:val="00052D82"/>
    <w:rsid w:val="0005794A"/>
    <w:rsid w:val="00082BD4"/>
    <w:rsid w:val="00092BAA"/>
    <w:rsid w:val="000A108B"/>
    <w:rsid w:val="000B367C"/>
    <w:rsid w:val="000B394A"/>
    <w:rsid w:val="000B78C8"/>
    <w:rsid w:val="000C09DA"/>
    <w:rsid w:val="000C3271"/>
    <w:rsid w:val="000D589C"/>
    <w:rsid w:val="000D59C5"/>
    <w:rsid w:val="000D68CB"/>
    <w:rsid w:val="000E1C86"/>
    <w:rsid w:val="000F3047"/>
    <w:rsid w:val="000F787D"/>
    <w:rsid w:val="00106965"/>
    <w:rsid w:val="0010758E"/>
    <w:rsid w:val="001401B0"/>
    <w:rsid w:val="00153CD4"/>
    <w:rsid w:val="00160F39"/>
    <w:rsid w:val="0016423B"/>
    <w:rsid w:val="0016474A"/>
    <w:rsid w:val="00172FB7"/>
    <w:rsid w:val="001845F4"/>
    <w:rsid w:val="00191F67"/>
    <w:rsid w:val="001A35C5"/>
    <w:rsid w:val="001A5B0B"/>
    <w:rsid w:val="001A75C9"/>
    <w:rsid w:val="001B2805"/>
    <w:rsid w:val="001B5AE1"/>
    <w:rsid w:val="001B648A"/>
    <w:rsid w:val="001D53E0"/>
    <w:rsid w:val="00203035"/>
    <w:rsid w:val="00215379"/>
    <w:rsid w:val="0021587B"/>
    <w:rsid w:val="00217B5D"/>
    <w:rsid w:val="00220AF7"/>
    <w:rsid w:val="00223588"/>
    <w:rsid w:val="00226F5F"/>
    <w:rsid w:val="002465E9"/>
    <w:rsid w:val="00250C01"/>
    <w:rsid w:val="00255FC1"/>
    <w:rsid w:val="002579C7"/>
    <w:rsid w:val="00257CBC"/>
    <w:rsid w:val="002617CC"/>
    <w:rsid w:val="002762C1"/>
    <w:rsid w:val="00276BA7"/>
    <w:rsid w:val="00284EFB"/>
    <w:rsid w:val="002B53D8"/>
    <w:rsid w:val="002B6D09"/>
    <w:rsid w:val="002C57C0"/>
    <w:rsid w:val="002E72C3"/>
    <w:rsid w:val="00300F38"/>
    <w:rsid w:val="0030377D"/>
    <w:rsid w:val="003102B2"/>
    <w:rsid w:val="0031547A"/>
    <w:rsid w:val="0031762D"/>
    <w:rsid w:val="00325761"/>
    <w:rsid w:val="00340486"/>
    <w:rsid w:val="00350D1C"/>
    <w:rsid w:val="00385E2A"/>
    <w:rsid w:val="003912D3"/>
    <w:rsid w:val="00392F0C"/>
    <w:rsid w:val="003A1002"/>
    <w:rsid w:val="003A3C99"/>
    <w:rsid w:val="003B0468"/>
    <w:rsid w:val="003C4859"/>
    <w:rsid w:val="003C4ABC"/>
    <w:rsid w:val="003E2944"/>
    <w:rsid w:val="003E5174"/>
    <w:rsid w:val="003F00A9"/>
    <w:rsid w:val="003F3C48"/>
    <w:rsid w:val="00400EE2"/>
    <w:rsid w:val="00403420"/>
    <w:rsid w:val="00432117"/>
    <w:rsid w:val="004421AD"/>
    <w:rsid w:val="00443A68"/>
    <w:rsid w:val="004508E3"/>
    <w:rsid w:val="004658E0"/>
    <w:rsid w:val="0047515D"/>
    <w:rsid w:val="004916CF"/>
    <w:rsid w:val="00491D34"/>
    <w:rsid w:val="004B71E1"/>
    <w:rsid w:val="004B7200"/>
    <w:rsid w:val="004C3F1F"/>
    <w:rsid w:val="004E0C96"/>
    <w:rsid w:val="004E5A38"/>
    <w:rsid w:val="004F048F"/>
    <w:rsid w:val="00515421"/>
    <w:rsid w:val="00536DB1"/>
    <w:rsid w:val="005437C0"/>
    <w:rsid w:val="0056644E"/>
    <w:rsid w:val="00582230"/>
    <w:rsid w:val="005A13A4"/>
    <w:rsid w:val="005C1EDE"/>
    <w:rsid w:val="005C6A7B"/>
    <w:rsid w:val="005E3F94"/>
    <w:rsid w:val="006061AF"/>
    <w:rsid w:val="0060723C"/>
    <w:rsid w:val="00613041"/>
    <w:rsid w:val="006317AF"/>
    <w:rsid w:val="00632704"/>
    <w:rsid w:val="00637350"/>
    <w:rsid w:val="00674F39"/>
    <w:rsid w:val="00676272"/>
    <w:rsid w:val="00680CF4"/>
    <w:rsid w:val="006A26EC"/>
    <w:rsid w:val="006A2716"/>
    <w:rsid w:val="006A3262"/>
    <w:rsid w:val="006B47F0"/>
    <w:rsid w:val="006C4C41"/>
    <w:rsid w:val="006E2991"/>
    <w:rsid w:val="006E4998"/>
    <w:rsid w:val="006E5FD1"/>
    <w:rsid w:val="00707DB2"/>
    <w:rsid w:val="00721A4A"/>
    <w:rsid w:val="00736E53"/>
    <w:rsid w:val="00740603"/>
    <w:rsid w:val="00740723"/>
    <w:rsid w:val="00750D45"/>
    <w:rsid w:val="00764765"/>
    <w:rsid w:val="00764F28"/>
    <w:rsid w:val="00766E98"/>
    <w:rsid w:val="00772270"/>
    <w:rsid w:val="007A1825"/>
    <w:rsid w:val="007A5F3F"/>
    <w:rsid w:val="007C2745"/>
    <w:rsid w:val="007F2FB8"/>
    <w:rsid w:val="007F5068"/>
    <w:rsid w:val="007F5612"/>
    <w:rsid w:val="00800569"/>
    <w:rsid w:val="00810740"/>
    <w:rsid w:val="00821506"/>
    <w:rsid w:val="00831C6A"/>
    <w:rsid w:val="008340B3"/>
    <w:rsid w:val="008349D0"/>
    <w:rsid w:val="00835BCE"/>
    <w:rsid w:val="008411F0"/>
    <w:rsid w:val="00846A82"/>
    <w:rsid w:val="00851061"/>
    <w:rsid w:val="008537DC"/>
    <w:rsid w:val="00864648"/>
    <w:rsid w:val="008674F0"/>
    <w:rsid w:val="0088125D"/>
    <w:rsid w:val="00885239"/>
    <w:rsid w:val="008A04E4"/>
    <w:rsid w:val="008B2EC3"/>
    <w:rsid w:val="008D0D00"/>
    <w:rsid w:val="009001F3"/>
    <w:rsid w:val="009049FC"/>
    <w:rsid w:val="009102DD"/>
    <w:rsid w:val="009120F6"/>
    <w:rsid w:val="009143A0"/>
    <w:rsid w:val="00917B6B"/>
    <w:rsid w:val="00932A76"/>
    <w:rsid w:val="00967075"/>
    <w:rsid w:val="0097519E"/>
    <w:rsid w:val="009830E7"/>
    <w:rsid w:val="009A2941"/>
    <w:rsid w:val="009A6F7C"/>
    <w:rsid w:val="009B5AD2"/>
    <w:rsid w:val="009D6864"/>
    <w:rsid w:val="009E7C49"/>
    <w:rsid w:val="009F015A"/>
    <w:rsid w:val="00A01238"/>
    <w:rsid w:val="00A10C8D"/>
    <w:rsid w:val="00A11A30"/>
    <w:rsid w:val="00A20C3D"/>
    <w:rsid w:val="00A438FB"/>
    <w:rsid w:val="00A6100F"/>
    <w:rsid w:val="00A715F6"/>
    <w:rsid w:val="00A73697"/>
    <w:rsid w:val="00A746DE"/>
    <w:rsid w:val="00A802F0"/>
    <w:rsid w:val="00AA58E5"/>
    <w:rsid w:val="00AB26EF"/>
    <w:rsid w:val="00AB3569"/>
    <w:rsid w:val="00AB6E71"/>
    <w:rsid w:val="00AC12BA"/>
    <w:rsid w:val="00AD5B73"/>
    <w:rsid w:val="00AE0869"/>
    <w:rsid w:val="00B2249C"/>
    <w:rsid w:val="00B33569"/>
    <w:rsid w:val="00B4257E"/>
    <w:rsid w:val="00B46087"/>
    <w:rsid w:val="00B66A91"/>
    <w:rsid w:val="00B72B42"/>
    <w:rsid w:val="00B801FB"/>
    <w:rsid w:val="00B8084B"/>
    <w:rsid w:val="00B822CF"/>
    <w:rsid w:val="00B843EA"/>
    <w:rsid w:val="00B874B7"/>
    <w:rsid w:val="00BA2BF5"/>
    <w:rsid w:val="00BC68F6"/>
    <w:rsid w:val="00BD6327"/>
    <w:rsid w:val="00BE1020"/>
    <w:rsid w:val="00BF1AB5"/>
    <w:rsid w:val="00BF4E0C"/>
    <w:rsid w:val="00BF66F2"/>
    <w:rsid w:val="00C04868"/>
    <w:rsid w:val="00C36918"/>
    <w:rsid w:val="00C80C39"/>
    <w:rsid w:val="00C97788"/>
    <w:rsid w:val="00CA405F"/>
    <w:rsid w:val="00CA40B5"/>
    <w:rsid w:val="00CA568A"/>
    <w:rsid w:val="00CA6239"/>
    <w:rsid w:val="00CB10F2"/>
    <w:rsid w:val="00CC4615"/>
    <w:rsid w:val="00CE3EA5"/>
    <w:rsid w:val="00D129C4"/>
    <w:rsid w:val="00D1667B"/>
    <w:rsid w:val="00D25D93"/>
    <w:rsid w:val="00D3475C"/>
    <w:rsid w:val="00D64CC8"/>
    <w:rsid w:val="00D66733"/>
    <w:rsid w:val="00D81045"/>
    <w:rsid w:val="00D9064B"/>
    <w:rsid w:val="00D93A7E"/>
    <w:rsid w:val="00DA4157"/>
    <w:rsid w:val="00DE13E2"/>
    <w:rsid w:val="00DE3AAE"/>
    <w:rsid w:val="00DE4074"/>
    <w:rsid w:val="00DF7208"/>
    <w:rsid w:val="00E0472D"/>
    <w:rsid w:val="00E366E2"/>
    <w:rsid w:val="00E528CE"/>
    <w:rsid w:val="00E6596B"/>
    <w:rsid w:val="00E92B0F"/>
    <w:rsid w:val="00EA2FBC"/>
    <w:rsid w:val="00EA5567"/>
    <w:rsid w:val="00EB43BD"/>
    <w:rsid w:val="00EC10DF"/>
    <w:rsid w:val="00EC668D"/>
    <w:rsid w:val="00EF67D6"/>
    <w:rsid w:val="00F71027"/>
    <w:rsid w:val="00F85E76"/>
    <w:rsid w:val="00F919A3"/>
    <w:rsid w:val="00FA5A47"/>
    <w:rsid w:val="00FB2BC7"/>
    <w:rsid w:val="00FE5151"/>
    <w:rsid w:val="00FE736A"/>
    <w:rsid w:val="00FF3EF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0B68E1F"/>
  <w15:chartTrackingRefBased/>
  <w15:docId w15:val="{5A22DB85-C657-4D4D-B56A-624396832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746DE"/>
    <w:pPr>
      <w:spacing w:after="0" w:line="240" w:lineRule="auto"/>
    </w:pPr>
    <w:rPr>
      <w:rFonts w:ascii="Arial" w:eastAsia="Times New Roman" w:hAnsi="Arial" w:cs="Times New Roman"/>
      <w:sz w:val="24"/>
      <w:szCs w:val="20"/>
      <w:lang w:eastAsia="sl-SI"/>
    </w:rPr>
  </w:style>
  <w:style w:type="paragraph" w:styleId="Naslov1">
    <w:name w:val="heading 1"/>
    <w:basedOn w:val="Navaden"/>
    <w:link w:val="Naslov1Znak"/>
    <w:uiPriority w:val="9"/>
    <w:qFormat/>
    <w:rsid w:val="008B2EC3"/>
    <w:pPr>
      <w:spacing w:before="100" w:beforeAutospacing="1" w:after="100" w:afterAutospacing="1"/>
      <w:outlineLvl w:val="0"/>
    </w:pPr>
    <w:rPr>
      <w:rFonts w:ascii="Times New Roman" w:hAnsi="Times New Roman"/>
      <w:b/>
      <w:bCs/>
      <w:kern w:val="36"/>
      <w:sz w:val="48"/>
      <w:szCs w:val="48"/>
    </w:rPr>
  </w:style>
  <w:style w:type="paragraph" w:styleId="Naslov3">
    <w:name w:val="heading 3"/>
    <w:basedOn w:val="Navaden"/>
    <w:next w:val="Navaden"/>
    <w:link w:val="Naslov3Znak"/>
    <w:uiPriority w:val="9"/>
    <w:semiHidden/>
    <w:unhideWhenUsed/>
    <w:qFormat/>
    <w:rsid w:val="002B6D09"/>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log1">
    <w:name w:val="Slog1"/>
    <w:basedOn w:val="Brezrazmikov"/>
    <w:next w:val="Brezrazmikov"/>
    <w:rsid w:val="001A35C5"/>
    <w:rPr>
      <w:rFonts w:cs="Arial"/>
    </w:rPr>
  </w:style>
  <w:style w:type="paragraph" w:styleId="Brezrazmikov">
    <w:name w:val="No Spacing"/>
    <w:uiPriority w:val="1"/>
    <w:qFormat/>
    <w:rsid w:val="006061AF"/>
    <w:pPr>
      <w:spacing w:after="0" w:line="240" w:lineRule="auto"/>
    </w:pPr>
    <w:rPr>
      <w:rFonts w:ascii="Calibri" w:eastAsia="Calibri" w:hAnsi="Calibri"/>
    </w:rPr>
  </w:style>
  <w:style w:type="paragraph" w:styleId="Odstavekseznama">
    <w:name w:val="List Paragraph"/>
    <w:basedOn w:val="Navaden"/>
    <w:link w:val="OdstavekseznamaZnak"/>
    <w:uiPriority w:val="34"/>
    <w:qFormat/>
    <w:rsid w:val="006061AF"/>
    <w:pPr>
      <w:ind w:left="720"/>
      <w:contextualSpacing/>
    </w:pPr>
  </w:style>
  <w:style w:type="paragraph" w:styleId="Glava">
    <w:name w:val="header"/>
    <w:basedOn w:val="Navaden"/>
    <w:link w:val="GlavaZnak"/>
    <w:uiPriority w:val="99"/>
    <w:unhideWhenUsed/>
    <w:rsid w:val="00A746DE"/>
    <w:pPr>
      <w:tabs>
        <w:tab w:val="center" w:pos="4536"/>
        <w:tab w:val="right" w:pos="9072"/>
      </w:tabs>
    </w:pPr>
  </w:style>
  <w:style w:type="character" w:customStyle="1" w:styleId="GlavaZnak">
    <w:name w:val="Glava Znak"/>
    <w:basedOn w:val="Privzetapisavaodstavka"/>
    <w:link w:val="Glava"/>
    <w:uiPriority w:val="99"/>
    <w:rsid w:val="00A746DE"/>
    <w:rPr>
      <w:rFonts w:ascii="Arial" w:eastAsia="Times New Roman" w:hAnsi="Arial" w:cs="Times New Roman"/>
      <w:sz w:val="24"/>
      <w:szCs w:val="20"/>
      <w:lang w:eastAsia="sl-SI"/>
    </w:rPr>
  </w:style>
  <w:style w:type="paragraph" w:styleId="Noga">
    <w:name w:val="footer"/>
    <w:basedOn w:val="Navaden"/>
    <w:link w:val="NogaZnak"/>
    <w:uiPriority w:val="99"/>
    <w:unhideWhenUsed/>
    <w:rsid w:val="00A746DE"/>
    <w:pPr>
      <w:tabs>
        <w:tab w:val="center" w:pos="4536"/>
        <w:tab w:val="right" w:pos="9072"/>
      </w:tabs>
    </w:pPr>
  </w:style>
  <w:style w:type="character" w:customStyle="1" w:styleId="NogaZnak">
    <w:name w:val="Noga Znak"/>
    <w:basedOn w:val="Privzetapisavaodstavka"/>
    <w:link w:val="Noga"/>
    <w:uiPriority w:val="99"/>
    <w:rsid w:val="00A746DE"/>
    <w:rPr>
      <w:rFonts w:ascii="Arial" w:eastAsia="Times New Roman" w:hAnsi="Arial" w:cs="Times New Roman"/>
      <w:sz w:val="24"/>
      <w:szCs w:val="20"/>
      <w:lang w:eastAsia="sl-SI"/>
    </w:rPr>
  </w:style>
  <w:style w:type="table" w:styleId="Tabelamrea">
    <w:name w:val="Table Grid"/>
    <w:basedOn w:val="Navadnatabela"/>
    <w:rsid w:val="00A746DE"/>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avaden"/>
    <w:qFormat/>
    <w:rsid w:val="00A746DE"/>
    <w:pPr>
      <w:spacing w:line="288" w:lineRule="auto"/>
    </w:pPr>
    <w:rPr>
      <w:rFonts w:ascii="MinionPro-Regular" w:eastAsia="Arial Unicode MS" w:hAnsi="MinionPro-Regular" w:cs="Arial Unicode MS"/>
      <w:color w:val="000000"/>
      <w:szCs w:val="24"/>
      <w:lang w:val="en-US"/>
    </w:rPr>
  </w:style>
  <w:style w:type="paragraph" w:styleId="Besedilooblaka">
    <w:name w:val="Balloon Text"/>
    <w:basedOn w:val="Navaden"/>
    <w:link w:val="BesedilooblakaZnak"/>
    <w:uiPriority w:val="99"/>
    <w:semiHidden/>
    <w:unhideWhenUsed/>
    <w:rsid w:val="00CA6239"/>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A6239"/>
    <w:rPr>
      <w:rFonts w:ascii="Segoe UI" w:eastAsia="Times New Roman" w:hAnsi="Segoe UI" w:cs="Segoe UI"/>
      <w:sz w:val="18"/>
      <w:szCs w:val="18"/>
      <w:lang w:eastAsia="sl-SI"/>
    </w:rPr>
  </w:style>
  <w:style w:type="paragraph" w:styleId="Telobesedila">
    <w:name w:val="Body Text"/>
    <w:basedOn w:val="Navaden"/>
    <w:link w:val="TelobesedilaZnak"/>
    <w:semiHidden/>
    <w:unhideWhenUsed/>
    <w:rsid w:val="00092BAA"/>
    <w:pPr>
      <w:jc w:val="both"/>
    </w:pPr>
    <w:rPr>
      <w:rFonts w:ascii="Times New Roman" w:hAnsi="Times New Roman"/>
    </w:rPr>
  </w:style>
  <w:style w:type="character" w:customStyle="1" w:styleId="TelobesedilaZnak">
    <w:name w:val="Telo besedila Znak"/>
    <w:basedOn w:val="Privzetapisavaodstavka"/>
    <w:link w:val="Telobesedila"/>
    <w:semiHidden/>
    <w:rsid w:val="00092BAA"/>
    <w:rPr>
      <w:rFonts w:ascii="Times New Roman" w:eastAsia="Times New Roman" w:hAnsi="Times New Roman" w:cs="Times New Roman"/>
      <w:sz w:val="24"/>
      <w:szCs w:val="20"/>
      <w:lang w:eastAsia="sl-SI"/>
    </w:rPr>
  </w:style>
  <w:style w:type="character" w:styleId="Hiperpovezava">
    <w:name w:val="Hyperlink"/>
    <w:basedOn w:val="Privzetapisavaodstavka"/>
    <w:uiPriority w:val="99"/>
    <w:unhideWhenUsed/>
    <w:rsid w:val="00EB43BD"/>
    <w:rPr>
      <w:color w:val="0563C1" w:themeColor="hyperlink"/>
      <w:u w:val="single"/>
    </w:rPr>
  </w:style>
  <w:style w:type="character" w:styleId="Nerazreenaomemba">
    <w:name w:val="Unresolved Mention"/>
    <w:basedOn w:val="Privzetapisavaodstavka"/>
    <w:uiPriority w:val="99"/>
    <w:semiHidden/>
    <w:unhideWhenUsed/>
    <w:rsid w:val="00EB43BD"/>
    <w:rPr>
      <w:color w:val="605E5C"/>
      <w:shd w:val="clear" w:color="auto" w:fill="E1DFDD"/>
    </w:rPr>
  </w:style>
  <w:style w:type="character" w:styleId="SledenaHiperpovezava">
    <w:name w:val="FollowedHyperlink"/>
    <w:basedOn w:val="Privzetapisavaodstavka"/>
    <w:uiPriority w:val="99"/>
    <w:semiHidden/>
    <w:unhideWhenUsed/>
    <w:rsid w:val="00400EE2"/>
    <w:rPr>
      <w:color w:val="954F72" w:themeColor="followedHyperlink"/>
      <w:u w:val="single"/>
    </w:rPr>
  </w:style>
  <w:style w:type="character" w:customStyle="1" w:styleId="Naslov1Znak">
    <w:name w:val="Naslov 1 Znak"/>
    <w:basedOn w:val="Privzetapisavaodstavka"/>
    <w:link w:val="Naslov1"/>
    <w:uiPriority w:val="9"/>
    <w:rsid w:val="008B2EC3"/>
    <w:rPr>
      <w:rFonts w:ascii="Times New Roman" w:eastAsia="Times New Roman" w:hAnsi="Times New Roman" w:cs="Times New Roman"/>
      <w:b/>
      <w:bCs/>
      <w:kern w:val="36"/>
      <w:sz w:val="48"/>
      <w:szCs w:val="48"/>
    </w:rPr>
  </w:style>
  <w:style w:type="paragraph" w:customStyle="1" w:styleId="Bclen">
    <w:name w:val="B_clen"/>
    <w:basedOn w:val="Navaden"/>
    <w:link w:val="BclenZnak"/>
    <w:qFormat/>
    <w:rsid w:val="004F048F"/>
    <w:pPr>
      <w:spacing w:after="120"/>
      <w:jc w:val="both"/>
    </w:pPr>
    <w:rPr>
      <w:rFonts w:eastAsiaTheme="minorHAnsi" w:cs="Arial"/>
      <w:kern w:val="2"/>
      <w:sz w:val="22"/>
      <w:szCs w:val="22"/>
      <w:lang w:eastAsia="en-US"/>
      <w14:ligatures w14:val="standardContextual"/>
    </w:rPr>
  </w:style>
  <w:style w:type="character" w:customStyle="1" w:styleId="BclenZnak">
    <w:name w:val="B_clen Znak"/>
    <w:basedOn w:val="Privzetapisavaodstavka"/>
    <w:link w:val="Bclen"/>
    <w:rsid w:val="004F048F"/>
    <w:rPr>
      <w:rFonts w:ascii="Arial" w:hAnsi="Arial" w:cs="Arial"/>
      <w:kern w:val="2"/>
      <w14:ligatures w14:val="standardContextual"/>
    </w:rPr>
  </w:style>
  <w:style w:type="paragraph" w:customStyle="1" w:styleId="Default">
    <w:name w:val="Default"/>
    <w:rsid w:val="004F048F"/>
    <w:pPr>
      <w:autoSpaceDE w:val="0"/>
      <w:autoSpaceDN w:val="0"/>
      <w:adjustRightInd w:val="0"/>
      <w:spacing w:after="0" w:line="240" w:lineRule="auto"/>
    </w:pPr>
    <w:rPr>
      <w:rFonts w:ascii="Arial" w:hAnsi="Arial" w:cs="Arial"/>
      <w:color w:val="000000"/>
      <w:sz w:val="24"/>
      <w:szCs w:val="24"/>
    </w:rPr>
  </w:style>
  <w:style w:type="character" w:customStyle="1" w:styleId="Naslov3Znak">
    <w:name w:val="Naslov 3 Znak"/>
    <w:basedOn w:val="Privzetapisavaodstavka"/>
    <w:link w:val="Naslov3"/>
    <w:uiPriority w:val="9"/>
    <w:semiHidden/>
    <w:rsid w:val="002B6D09"/>
    <w:rPr>
      <w:rFonts w:asciiTheme="majorHAnsi" w:eastAsiaTheme="majorEastAsia" w:hAnsiTheme="majorHAnsi" w:cstheme="majorBidi"/>
      <w:color w:val="1F4D78" w:themeColor="accent1" w:themeShade="7F"/>
      <w:sz w:val="24"/>
      <w:szCs w:val="24"/>
      <w:lang w:eastAsia="sl-SI"/>
    </w:rPr>
  </w:style>
  <w:style w:type="paragraph" w:customStyle="1" w:styleId="ABesediloclena">
    <w:name w:val="A_Besedilo clena"/>
    <w:basedOn w:val="Bclen"/>
    <w:link w:val="ABesediloclenaZnak"/>
    <w:qFormat/>
    <w:rsid w:val="000D589C"/>
    <w:pPr>
      <w:numPr>
        <w:numId w:val="10"/>
      </w:numPr>
      <w:ind w:left="426" w:hanging="426"/>
    </w:pPr>
  </w:style>
  <w:style w:type="character" w:customStyle="1" w:styleId="ABesediloclenaZnak">
    <w:name w:val="A_Besedilo clena Znak"/>
    <w:basedOn w:val="BclenZnak"/>
    <w:link w:val="ABesediloclena"/>
    <w:rsid w:val="000D589C"/>
    <w:rPr>
      <w:rFonts w:ascii="Arial" w:hAnsi="Arial" w:cs="Arial"/>
      <w:kern w:val="2"/>
      <w14:ligatures w14:val="standardContextual"/>
    </w:rPr>
  </w:style>
  <w:style w:type="paragraph" w:customStyle="1" w:styleId="Anastevanje">
    <w:name w:val="A_nastevanje"/>
    <w:basedOn w:val="Odstavekseznama"/>
    <w:link w:val="AnastevanjeZnak"/>
    <w:qFormat/>
    <w:rsid w:val="000D589C"/>
    <w:pPr>
      <w:numPr>
        <w:numId w:val="12"/>
      </w:numPr>
      <w:spacing w:after="60"/>
      <w:jc w:val="both"/>
    </w:pPr>
    <w:rPr>
      <w:rFonts w:cs="Arial"/>
      <w:sz w:val="22"/>
      <w:szCs w:val="22"/>
    </w:rPr>
  </w:style>
  <w:style w:type="character" w:customStyle="1" w:styleId="OdstavekseznamaZnak">
    <w:name w:val="Odstavek seznama Znak"/>
    <w:basedOn w:val="Privzetapisavaodstavka"/>
    <w:link w:val="Odstavekseznama"/>
    <w:uiPriority w:val="34"/>
    <w:rsid w:val="000D589C"/>
    <w:rPr>
      <w:rFonts w:ascii="Arial" w:eastAsia="Times New Roman" w:hAnsi="Arial" w:cs="Times New Roman"/>
      <w:sz w:val="24"/>
      <w:szCs w:val="20"/>
      <w:lang w:eastAsia="sl-SI"/>
    </w:rPr>
  </w:style>
  <w:style w:type="character" w:customStyle="1" w:styleId="AnastevanjeZnak">
    <w:name w:val="A_nastevanje Znak"/>
    <w:basedOn w:val="OdstavekseznamaZnak"/>
    <w:link w:val="Anastevanje"/>
    <w:rsid w:val="000D589C"/>
    <w:rPr>
      <w:rFonts w:ascii="Arial" w:eastAsia="Times New Roman" w:hAnsi="Arial" w:cs="Arial"/>
      <w:sz w:val="24"/>
      <w:szCs w:val="20"/>
      <w:lang w:eastAsia="sl-SI"/>
    </w:rPr>
  </w:style>
  <w:style w:type="paragraph" w:customStyle="1" w:styleId="ANaslov1">
    <w:name w:val="A_Naslov 1"/>
    <w:basedOn w:val="Bclen"/>
    <w:link w:val="ANaslov1Znak"/>
    <w:qFormat/>
    <w:rsid w:val="000D589C"/>
    <w:pPr>
      <w:numPr>
        <w:numId w:val="7"/>
      </w:numPr>
      <w:spacing w:before="360" w:after="240"/>
      <w:ind w:left="714" w:hanging="357"/>
    </w:pPr>
    <w:rPr>
      <w:b/>
      <w:bCs/>
      <w:sz w:val="24"/>
      <w:szCs w:val="24"/>
    </w:rPr>
  </w:style>
  <w:style w:type="character" w:customStyle="1" w:styleId="ANaslov1Znak">
    <w:name w:val="A_Naslov 1 Znak"/>
    <w:basedOn w:val="BclenZnak"/>
    <w:link w:val="ANaslov1"/>
    <w:rsid w:val="000D589C"/>
    <w:rPr>
      <w:rFonts w:ascii="Arial" w:hAnsi="Arial" w:cs="Arial"/>
      <w:b/>
      <w:bCs/>
      <w:kern w:val="2"/>
      <w:sz w:val="24"/>
      <w:szCs w:val="24"/>
      <w14:ligatures w14:val="standardContextual"/>
    </w:rPr>
  </w:style>
  <w:style w:type="paragraph" w:customStyle="1" w:styleId="Aclen">
    <w:name w:val="A_clen"/>
    <w:basedOn w:val="Odstavekseznama"/>
    <w:link w:val="AclenZnak"/>
    <w:qFormat/>
    <w:rsid w:val="000D589C"/>
    <w:pPr>
      <w:numPr>
        <w:numId w:val="8"/>
      </w:numPr>
      <w:spacing w:before="240" w:after="120"/>
      <w:jc w:val="center"/>
    </w:pPr>
    <w:rPr>
      <w:rFonts w:cs="Arial"/>
      <w:b/>
      <w:bCs/>
      <w:sz w:val="22"/>
      <w:szCs w:val="22"/>
    </w:rPr>
  </w:style>
  <w:style w:type="character" w:customStyle="1" w:styleId="AclenZnak">
    <w:name w:val="A_clen Znak"/>
    <w:basedOn w:val="OdstavekseznamaZnak"/>
    <w:link w:val="Aclen"/>
    <w:rsid w:val="000D589C"/>
    <w:rPr>
      <w:rFonts w:ascii="Arial" w:eastAsia="Times New Roman" w:hAnsi="Arial" w:cs="Arial"/>
      <w:b/>
      <w:bCs/>
      <w:sz w:val="24"/>
      <w:szCs w:val="20"/>
      <w:lang w:eastAsia="sl-SI"/>
    </w:rPr>
  </w:style>
  <w:style w:type="paragraph" w:customStyle="1" w:styleId="A">
    <w:name w:val="A_"/>
    <w:basedOn w:val="Aclen"/>
    <w:link w:val="AZnak"/>
    <w:qFormat/>
    <w:rsid w:val="00740603"/>
    <w:pPr>
      <w:numPr>
        <w:ilvl w:val="1"/>
      </w:numPr>
      <w:jc w:val="left"/>
    </w:pPr>
  </w:style>
  <w:style w:type="character" w:customStyle="1" w:styleId="AZnak">
    <w:name w:val="A_ Znak"/>
    <w:basedOn w:val="AclenZnak"/>
    <w:link w:val="A"/>
    <w:rsid w:val="00740603"/>
    <w:rPr>
      <w:rFonts w:ascii="Arial" w:eastAsia="Times New Roman" w:hAnsi="Arial" w:cs="Arial"/>
      <w:b/>
      <w:bCs/>
      <w:sz w:val="24"/>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3752</Words>
  <Characters>21390</Characters>
  <Application>Microsoft Office Word</Application>
  <DocSecurity>0</DocSecurity>
  <Lines>178</Lines>
  <Paragraphs>50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Andrejina Nardin</dc:creator>
  <cp:keywords/>
  <dc:description/>
  <cp:lastModifiedBy>Suzana Žvokelj Ferjančič</cp:lastModifiedBy>
  <cp:revision>2</cp:revision>
  <cp:lastPrinted>2021-11-18T14:30:00Z</cp:lastPrinted>
  <dcterms:created xsi:type="dcterms:W3CDTF">2025-09-12T10:08:00Z</dcterms:created>
  <dcterms:modified xsi:type="dcterms:W3CDTF">2025-09-12T10:08:00Z</dcterms:modified>
</cp:coreProperties>
</file>