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B5D1" w14:textId="77777777" w:rsidR="00A746DE" w:rsidRPr="00C923D3" w:rsidRDefault="00A746DE" w:rsidP="00C923D3">
      <w:pPr>
        <w:pStyle w:val="Brezrazmikov"/>
        <w:rPr>
          <w:rFonts w:ascii="Arial" w:hAnsi="Arial" w:cs="Arial"/>
        </w:rPr>
      </w:pPr>
    </w:p>
    <w:p w14:paraId="2693C6B4" w14:textId="77777777" w:rsidR="00A746DE" w:rsidRPr="00C923D3" w:rsidRDefault="00A746DE" w:rsidP="00C923D3">
      <w:pPr>
        <w:pStyle w:val="Brezrazmikov"/>
        <w:rPr>
          <w:rFonts w:ascii="Arial" w:hAnsi="Arial" w:cs="Arial"/>
        </w:rPr>
      </w:pPr>
    </w:p>
    <w:p w14:paraId="0E3AAE93" w14:textId="77777777" w:rsidR="001B1730" w:rsidRPr="0050175B" w:rsidRDefault="00287A52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Številka: 226-0001/2026-2 </w:t>
      </w:r>
      <w:r w:rsidRPr="0050175B">
        <w:rPr>
          <w:rFonts w:cs="Arial"/>
          <w:sz w:val="22"/>
          <w:szCs w:val="22"/>
        </w:rPr>
        <w:tab/>
      </w:r>
    </w:p>
    <w:p w14:paraId="7C48064E" w14:textId="77777777" w:rsidR="001B1730" w:rsidRPr="0050175B" w:rsidRDefault="00287A52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Datum: 4. 5. 2026    </w:t>
      </w:r>
      <w:r w:rsidRPr="0050175B">
        <w:rPr>
          <w:rFonts w:cs="Arial"/>
          <w:sz w:val="22"/>
          <w:szCs w:val="22"/>
        </w:rPr>
        <w:tab/>
      </w:r>
    </w:p>
    <w:p w14:paraId="7226D46C" w14:textId="77777777" w:rsidR="001B1730" w:rsidRPr="0050175B" w:rsidRDefault="001B1730" w:rsidP="00C923D3">
      <w:pPr>
        <w:rPr>
          <w:rFonts w:cs="Arial"/>
          <w:sz w:val="22"/>
          <w:szCs w:val="22"/>
        </w:rPr>
      </w:pPr>
    </w:p>
    <w:p w14:paraId="56B01743" w14:textId="77777777" w:rsidR="001B1730" w:rsidRPr="0050175B" w:rsidRDefault="001B1730" w:rsidP="00B6776E">
      <w:pPr>
        <w:jc w:val="both"/>
        <w:rPr>
          <w:rFonts w:cs="Arial"/>
          <w:sz w:val="22"/>
          <w:szCs w:val="22"/>
        </w:rPr>
      </w:pPr>
    </w:p>
    <w:p w14:paraId="69928F1A" w14:textId="77777777" w:rsidR="003C0D3A" w:rsidRPr="00151C18" w:rsidRDefault="003C0D3A" w:rsidP="003C0D3A">
      <w:pPr>
        <w:jc w:val="both"/>
        <w:rPr>
          <w:rFonts w:cs="Arial"/>
          <w:b/>
          <w:sz w:val="22"/>
          <w:szCs w:val="22"/>
        </w:rPr>
      </w:pPr>
      <w:r w:rsidRPr="00151C18">
        <w:rPr>
          <w:rFonts w:cs="Arial"/>
          <w:b/>
          <w:sz w:val="22"/>
          <w:szCs w:val="22"/>
        </w:rPr>
        <w:t>OBČINA KOMEN</w:t>
      </w:r>
    </w:p>
    <w:p w14:paraId="3688D547" w14:textId="77777777" w:rsidR="003C0D3A" w:rsidRPr="00151C18" w:rsidRDefault="003C0D3A" w:rsidP="003C0D3A">
      <w:pPr>
        <w:jc w:val="both"/>
        <w:rPr>
          <w:rFonts w:cs="Arial"/>
          <w:b/>
          <w:sz w:val="22"/>
          <w:szCs w:val="22"/>
        </w:rPr>
      </w:pPr>
      <w:r w:rsidRPr="00151C18">
        <w:rPr>
          <w:rFonts w:cs="Arial"/>
          <w:b/>
          <w:sz w:val="22"/>
          <w:szCs w:val="22"/>
        </w:rPr>
        <w:t>OBČINSKI SVET</w:t>
      </w:r>
    </w:p>
    <w:p w14:paraId="3A6ACFCC" w14:textId="77777777" w:rsidR="003C0D3A" w:rsidRPr="00151C18" w:rsidRDefault="003C0D3A" w:rsidP="003C0D3A">
      <w:pPr>
        <w:jc w:val="both"/>
        <w:rPr>
          <w:rFonts w:cs="Arial"/>
          <w:sz w:val="22"/>
          <w:szCs w:val="22"/>
        </w:rPr>
      </w:pPr>
    </w:p>
    <w:p w14:paraId="2EB29822" w14:textId="77777777" w:rsidR="003C0D3A" w:rsidRPr="00151C18" w:rsidRDefault="003C0D3A" w:rsidP="003C0D3A">
      <w:pPr>
        <w:jc w:val="both"/>
        <w:rPr>
          <w:rFonts w:cs="Arial"/>
          <w:sz w:val="22"/>
          <w:szCs w:val="22"/>
        </w:rPr>
      </w:pPr>
    </w:p>
    <w:p w14:paraId="14830DB9" w14:textId="77777777" w:rsidR="003C0D3A" w:rsidRPr="00151C18" w:rsidRDefault="003C0D3A" w:rsidP="003C0D3A">
      <w:pPr>
        <w:jc w:val="both"/>
        <w:rPr>
          <w:rFonts w:cs="Arial"/>
          <w:sz w:val="22"/>
          <w:szCs w:val="22"/>
        </w:rPr>
      </w:pPr>
      <w:r w:rsidRPr="00151C18">
        <w:rPr>
          <w:rFonts w:cs="Arial"/>
          <w:sz w:val="22"/>
          <w:szCs w:val="22"/>
        </w:rPr>
        <w:t xml:space="preserve">Na podlagi 30. člena Statuta Občine Komen (Uradni list RS </w:t>
      </w:r>
      <w:r>
        <w:rPr>
          <w:rFonts w:cs="Arial"/>
          <w:sz w:val="22"/>
          <w:szCs w:val="22"/>
        </w:rPr>
        <w:t>80/09, 39/14, 39/16, 76/25</w:t>
      </w:r>
      <w:r w:rsidRPr="00151C18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in 6. člena Zakona o občinskem redarstvu (Uradni list RS 139/09, 9/17)</w:t>
      </w:r>
      <w:r w:rsidRPr="00151C18">
        <w:rPr>
          <w:rFonts w:cs="Arial"/>
          <w:sz w:val="22"/>
          <w:szCs w:val="22"/>
        </w:rPr>
        <w:t xml:space="preserve"> vam v obravnavo pošiljam </w:t>
      </w:r>
    </w:p>
    <w:p w14:paraId="02B21C9F" w14:textId="77777777" w:rsidR="003C0D3A" w:rsidRDefault="003C0D3A" w:rsidP="003C0D3A">
      <w:pPr>
        <w:jc w:val="both"/>
        <w:rPr>
          <w:rFonts w:cs="Arial"/>
          <w:sz w:val="22"/>
          <w:szCs w:val="22"/>
        </w:rPr>
      </w:pPr>
    </w:p>
    <w:p w14:paraId="0600ABE6" w14:textId="77777777" w:rsidR="003C0D3A" w:rsidRPr="007E53CF" w:rsidRDefault="003C0D3A" w:rsidP="003C0D3A">
      <w:pPr>
        <w:numPr>
          <w:ilvl w:val="0"/>
          <w:numId w:val="5"/>
        </w:numPr>
        <w:jc w:val="both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Predlog Sklepa</w:t>
      </w:r>
      <w:r w:rsidRPr="007E53CF">
        <w:rPr>
          <w:rFonts w:eastAsia="Calibri" w:cs="Arial"/>
          <w:b/>
          <w:sz w:val="22"/>
          <w:szCs w:val="22"/>
          <w:lang w:eastAsia="en-US"/>
        </w:rPr>
        <w:t xml:space="preserve"> o</w:t>
      </w:r>
      <w:r>
        <w:rPr>
          <w:rFonts w:eastAsia="Calibri" w:cs="Arial"/>
          <w:b/>
          <w:sz w:val="22"/>
          <w:szCs w:val="22"/>
          <w:lang w:eastAsia="en-US"/>
        </w:rPr>
        <w:t xml:space="preserve"> oceni</w:t>
      </w:r>
      <w:r w:rsidRPr="007E53CF">
        <w:rPr>
          <w:rFonts w:eastAsia="Calibri" w:cs="Arial"/>
          <w:b/>
          <w:sz w:val="22"/>
          <w:szCs w:val="22"/>
          <w:lang w:eastAsia="en-US"/>
        </w:rPr>
        <w:t xml:space="preserve"> izvajanj</w:t>
      </w:r>
      <w:r>
        <w:rPr>
          <w:rFonts w:eastAsia="Calibri" w:cs="Arial"/>
          <w:b/>
          <w:sz w:val="22"/>
          <w:szCs w:val="22"/>
          <w:lang w:eastAsia="en-US"/>
        </w:rPr>
        <w:t>a</w:t>
      </w:r>
      <w:r w:rsidRPr="007E53CF">
        <w:rPr>
          <w:rFonts w:eastAsia="Calibri" w:cs="Arial"/>
          <w:b/>
          <w:sz w:val="22"/>
          <w:szCs w:val="22"/>
          <w:lang w:eastAsia="en-US"/>
        </w:rPr>
        <w:t xml:space="preserve"> Občinskega programa </w:t>
      </w:r>
      <w:r>
        <w:rPr>
          <w:rFonts w:eastAsia="Calibri" w:cs="Arial"/>
          <w:b/>
          <w:sz w:val="22"/>
          <w:szCs w:val="22"/>
          <w:lang w:eastAsia="en-US"/>
        </w:rPr>
        <w:t>varnosti Občine Komen v letu 2025</w:t>
      </w:r>
    </w:p>
    <w:p w14:paraId="62CF4982" w14:textId="77777777" w:rsidR="003C0D3A" w:rsidRPr="00151C18" w:rsidRDefault="003C0D3A" w:rsidP="003C0D3A">
      <w:pPr>
        <w:jc w:val="both"/>
        <w:rPr>
          <w:rFonts w:cs="Arial"/>
          <w:b/>
          <w:sz w:val="22"/>
          <w:szCs w:val="22"/>
        </w:rPr>
      </w:pPr>
    </w:p>
    <w:p w14:paraId="4543DE7A" w14:textId="77777777" w:rsidR="003C0D3A" w:rsidRPr="00151C18" w:rsidRDefault="003C0D3A" w:rsidP="003C0D3A">
      <w:pPr>
        <w:jc w:val="both"/>
        <w:rPr>
          <w:rFonts w:cs="Arial"/>
          <w:b/>
          <w:sz w:val="22"/>
          <w:szCs w:val="22"/>
        </w:rPr>
      </w:pPr>
      <w:r w:rsidRPr="00151C18">
        <w:rPr>
          <w:rFonts w:cs="Arial"/>
          <w:b/>
          <w:sz w:val="22"/>
          <w:szCs w:val="22"/>
        </w:rPr>
        <w:t>Obrazložitev:</w:t>
      </w:r>
    </w:p>
    <w:p w14:paraId="57BACC34" w14:textId="77777777" w:rsidR="003C0D3A" w:rsidRPr="003700FB" w:rsidRDefault="003C0D3A" w:rsidP="003C0D3A">
      <w:pPr>
        <w:pStyle w:val="Brezrazmikov"/>
        <w:jc w:val="both"/>
        <w:rPr>
          <w:rFonts w:ascii="Arial" w:hAnsi="Arial" w:cs="Arial"/>
        </w:rPr>
      </w:pPr>
      <w:r w:rsidRPr="003700FB">
        <w:rPr>
          <w:rFonts w:ascii="Arial" w:hAnsi="Arial" w:cs="Arial"/>
        </w:rPr>
        <w:t>V skladu s tretjim odstavkom 6. člena Zakona o občinskem redarstvu (Uradni list RS, št. 139/06</w:t>
      </w:r>
      <w:r>
        <w:rPr>
          <w:rFonts w:ascii="Arial" w:hAnsi="Arial" w:cs="Arial"/>
        </w:rPr>
        <w:t>, 9/17</w:t>
      </w:r>
      <w:r w:rsidRPr="003700FB">
        <w:rPr>
          <w:rFonts w:ascii="Arial" w:hAnsi="Arial" w:cs="Arial"/>
        </w:rPr>
        <w:t>) občinski organ najmanj enkrat letno oceni izvajanje občinskega programa varnosti.</w:t>
      </w:r>
      <w:r>
        <w:rPr>
          <w:rFonts w:ascii="Arial" w:hAnsi="Arial" w:cs="Arial"/>
        </w:rPr>
        <w:t xml:space="preserve"> Občinski program varnosti, s katerim se na podlagi ocene varnostnih razmer v občini podrobneje določi vrsto in obseg nalog občinskega redarstva, sprejema občinski svet na predlog župana. </w:t>
      </w:r>
    </w:p>
    <w:p w14:paraId="3438D795" w14:textId="77777777" w:rsidR="003C0D3A" w:rsidRPr="003700FB" w:rsidRDefault="003C0D3A" w:rsidP="003C0D3A">
      <w:pPr>
        <w:pStyle w:val="Brezrazmikov"/>
        <w:jc w:val="both"/>
        <w:rPr>
          <w:rFonts w:ascii="Arial" w:hAnsi="Arial" w:cs="Arial"/>
        </w:rPr>
      </w:pPr>
    </w:p>
    <w:p w14:paraId="03B3502A" w14:textId="77777777" w:rsidR="003C0D3A" w:rsidRDefault="003C0D3A" w:rsidP="003C0D3A">
      <w:pPr>
        <w:pStyle w:val="Brezrazmikov"/>
        <w:jc w:val="both"/>
        <w:rPr>
          <w:rFonts w:ascii="Arial" w:hAnsi="Arial" w:cs="Arial"/>
        </w:rPr>
      </w:pPr>
      <w:r w:rsidRPr="002F2AAD">
        <w:rPr>
          <w:rFonts w:ascii="Arial" w:hAnsi="Arial" w:cs="Arial"/>
        </w:rPr>
        <w:t xml:space="preserve">V ta namen je predloženo Poročilo o delu Medobčinskega inšpektorata in redarstva Občin Divača, Hrpelje-Kozina, Komen in Sežana za </w:t>
      </w:r>
      <w:r>
        <w:rPr>
          <w:rFonts w:ascii="Arial" w:hAnsi="Arial" w:cs="Arial"/>
        </w:rPr>
        <w:t>O</w:t>
      </w:r>
      <w:r w:rsidRPr="002F2AAD">
        <w:rPr>
          <w:rFonts w:ascii="Arial" w:hAnsi="Arial" w:cs="Arial"/>
        </w:rPr>
        <w:t xml:space="preserve">bčino Komen </w:t>
      </w:r>
      <w:r>
        <w:rPr>
          <w:rFonts w:ascii="Arial" w:hAnsi="Arial" w:cs="Arial"/>
        </w:rPr>
        <w:t xml:space="preserve">za leto 2025 </w:t>
      </w:r>
      <w:r w:rsidRPr="002F2AAD">
        <w:rPr>
          <w:rFonts w:ascii="Arial" w:hAnsi="Arial" w:cs="Arial"/>
        </w:rPr>
        <w:t xml:space="preserve">ter </w:t>
      </w:r>
      <w:r>
        <w:rPr>
          <w:rFonts w:ascii="Arial" w:hAnsi="Arial" w:cs="Arial"/>
        </w:rPr>
        <w:t>O</w:t>
      </w:r>
      <w:r w:rsidRPr="002F2AAD">
        <w:rPr>
          <w:rFonts w:ascii="Arial" w:hAnsi="Arial" w:cs="Arial"/>
        </w:rPr>
        <w:t xml:space="preserve">cena stanja varnosti </w:t>
      </w:r>
      <w:r>
        <w:rPr>
          <w:rFonts w:ascii="Arial" w:hAnsi="Arial" w:cs="Arial"/>
        </w:rPr>
        <w:t>v Občini Komen v letu 2025. Poročili sta pripravila Medobčinski inšpektorat občin Divača, Hrpelje – Kozina, Komen in Sežana ter PP Sežana.</w:t>
      </w:r>
    </w:p>
    <w:p w14:paraId="1117175A" w14:textId="77777777" w:rsidR="003C0D3A" w:rsidRDefault="003C0D3A" w:rsidP="003C0D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Občinskemu svetu predlagam, da obravnava predloženo gradivo in oceni izvajanje občinskega programa varnosti. </w:t>
      </w:r>
    </w:p>
    <w:p w14:paraId="3DE7A519" w14:textId="77777777" w:rsidR="003C0D3A" w:rsidRPr="00532072" w:rsidRDefault="003C0D3A" w:rsidP="003C0D3A">
      <w:pPr>
        <w:pStyle w:val="Brezrazmikov"/>
        <w:jc w:val="both"/>
        <w:rPr>
          <w:rFonts w:ascii="Arial" w:hAnsi="Arial" w:cs="Arial"/>
        </w:rPr>
      </w:pPr>
      <w:r w:rsidRPr="00532072">
        <w:rPr>
          <w:rFonts w:ascii="Arial" w:hAnsi="Arial" w:cs="Arial"/>
        </w:rPr>
        <w:t>K predlagani točki bodo vabljeni predstavniki Policijske postaje Sežana in Medobčinskega inšpektorata občin Divača, Hrpelje – Kozina, Komen in Sežana.</w:t>
      </w:r>
    </w:p>
    <w:p w14:paraId="7DB1BAC6" w14:textId="77777777" w:rsidR="003C0D3A" w:rsidRDefault="003C0D3A" w:rsidP="003C0D3A">
      <w:pPr>
        <w:jc w:val="both"/>
        <w:rPr>
          <w:rFonts w:cs="Arial"/>
          <w:sz w:val="22"/>
          <w:szCs w:val="22"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685"/>
        <w:gridCol w:w="3834"/>
      </w:tblGrid>
      <w:tr w:rsidR="003C0D3A" w14:paraId="48C01D38" w14:textId="77777777" w:rsidTr="002C46B4">
        <w:tc>
          <w:tcPr>
            <w:tcW w:w="4558" w:type="dxa"/>
          </w:tcPr>
          <w:p w14:paraId="266D90CA" w14:textId="77777777" w:rsidR="003C0D3A" w:rsidRPr="00C923D3" w:rsidRDefault="003C0D3A" w:rsidP="002C46B4">
            <w:pPr>
              <w:rPr>
                <w:rFonts w:cs="Arial"/>
                <w:sz w:val="22"/>
                <w:szCs w:val="22"/>
                <w:lang w:eastAsia="en-US"/>
              </w:rPr>
            </w:pPr>
            <w:bookmarkStart w:id="0" w:name="odos_ip_leviPodpisnikiIzOsnutkaQR"/>
            <w:bookmarkEnd w:id="0"/>
          </w:p>
        </w:tc>
        <w:tc>
          <w:tcPr>
            <w:tcW w:w="685" w:type="dxa"/>
          </w:tcPr>
          <w:p w14:paraId="54586747" w14:textId="77777777" w:rsidR="003C0D3A" w:rsidRPr="00C923D3" w:rsidRDefault="003C0D3A" w:rsidP="002C46B4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57CD4678" w14:textId="77777777" w:rsidR="003C0D3A" w:rsidRDefault="003C0D3A" w:rsidP="002C46B4">
            <w:pPr>
              <w:jc w:val="center"/>
              <w:rPr>
                <w:rFonts w:eastAsia="Arial" w:cs="Arial"/>
                <w:sz w:val="22"/>
                <w:szCs w:val="22"/>
              </w:rPr>
            </w:pPr>
            <w:bookmarkStart w:id="1" w:name="odos_ip_desniPodpisnikiIzOsnutkaQR"/>
            <w:r w:rsidRPr="003C0D3A">
              <w:rPr>
                <w:rFonts w:eastAsia="Arial" w:cs="Arial"/>
                <w:b/>
                <w:bCs/>
                <w:sz w:val="22"/>
                <w:szCs w:val="22"/>
              </w:rPr>
              <w:t>mag. Erik Modic, župan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</w:p>
          <w:p w14:paraId="402A8699" w14:textId="3F5782EC" w:rsidR="003C0D3A" w:rsidRDefault="003C0D3A" w:rsidP="002C46B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eastAsia="Arial" w:cs="Arial"/>
                <w:sz w:val="22"/>
                <w:szCs w:val="22"/>
              </w:rPr>
              <w:br/>
            </w:r>
          </w:p>
          <w:p w14:paraId="5E7EFD16" w14:textId="791545FA" w:rsidR="003C0D3A" w:rsidRPr="00C923D3" w:rsidRDefault="003C0D3A" w:rsidP="002C46B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1"/>
          </w:p>
        </w:tc>
      </w:tr>
    </w:tbl>
    <w:p w14:paraId="2657440E" w14:textId="77777777" w:rsidR="003C0D3A" w:rsidRDefault="003C0D3A" w:rsidP="003C0D3A">
      <w:pPr>
        <w:jc w:val="both"/>
        <w:rPr>
          <w:rFonts w:cs="Arial"/>
          <w:sz w:val="22"/>
          <w:szCs w:val="22"/>
        </w:rPr>
      </w:pPr>
    </w:p>
    <w:p w14:paraId="7CDA85F4" w14:textId="77777777" w:rsidR="003C0D3A" w:rsidRDefault="003C0D3A" w:rsidP="003C0D3A">
      <w:pPr>
        <w:jc w:val="both"/>
        <w:rPr>
          <w:rFonts w:cs="Arial"/>
          <w:sz w:val="20"/>
        </w:rPr>
      </w:pPr>
    </w:p>
    <w:p w14:paraId="4EAEF818" w14:textId="77777777" w:rsidR="003C0D3A" w:rsidRDefault="003C0D3A" w:rsidP="003C0D3A">
      <w:pPr>
        <w:jc w:val="both"/>
        <w:rPr>
          <w:rFonts w:cs="Arial"/>
          <w:sz w:val="20"/>
        </w:rPr>
      </w:pPr>
    </w:p>
    <w:p w14:paraId="60887EB4" w14:textId="77777777" w:rsidR="003C0D3A" w:rsidRPr="003C0D3A" w:rsidRDefault="003C0D3A" w:rsidP="003C0D3A">
      <w:pPr>
        <w:jc w:val="both"/>
        <w:rPr>
          <w:rFonts w:cs="Arial"/>
          <w:sz w:val="20"/>
        </w:rPr>
      </w:pPr>
    </w:p>
    <w:p w14:paraId="6651DCAC" w14:textId="77777777" w:rsidR="003C0D3A" w:rsidRPr="003C0D3A" w:rsidRDefault="003C0D3A" w:rsidP="003C0D3A">
      <w:pPr>
        <w:jc w:val="both"/>
        <w:rPr>
          <w:rFonts w:cs="Arial"/>
          <w:sz w:val="20"/>
        </w:rPr>
      </w:pPr>
    </w:p>
    <w:p w14:paraId="6D8B9636" w14:textId="77777777" w:rsidR="003C0D3A" w:rsidRPr="003C0D3A" w:rsidRDefault="003C0D3A" w:rsidP="003C0D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C0D3A">
        <w:rPr>
          <w:rFonts w:ascii="Arial" w:hAnsi="Arial" w:cs="Arial"/>
          <w:sz w:val="20"/>
          <w:szCs w:val="20"/>
        </w:rPr>
        <w:t>Prilogi:</w:t>
      </w:r>
    </w:p>
    <w:p w14:paraId="1F0E8CC1" w14:textId="77777777" w:rsidR="003C0D3A" w:rsidRPr="003C0D3A" w:rsidRDefault="003C0D3A" w:rsidP="003C0D3A">
      <w:pPr>
        <w:rPr>
          <w:rFonts w:eastAsia="Calibri" w:cs="Arial"/>
          <w:sz w:val="20"/>
          <w:lang w:eastAsia="en-US"/>
        </w:rPr>
      </w:pPr>
      <w:r w:rsidRPr="003C0D3A">
        <w:rPr>
          <w:rFonts w:eastAsia="Calibri" w:cs="Arial"/>
          <w:sz w:val="20"/>
          <w:lang w:eastAsia="en-US"/>
        </w:rPr>
        <w:t>- Poročilo o delu MIR-a za občino Komen ter ocena stanja varnosti na območju Občine Komen za leto 2025</w:t>
      </w:r>
    </w:p>
    <w:p w14:paraId="0C3A9AC3" w14:textId="77777777" w:rsidR="003C0D3A" w:rsidRPr="003C0D3A" w:rsidRDefault="003C0D3A" w:rsidP="003C0D3A">
      <w:pPr>
        <w:rPr>
          <w:rFonts w:eastAsia="Calibri" w:cs="Arial"/>
          <w:sz w:val="20"/>
          <w:lang w:eastAsia="en-US"/>
        </w:rPr>
      </w:pPr>
      <w:r w:rsidRPr="003C0D3A">
        <w:rPr>
          <w:rFonts w:eastAsia="Calibri" w:cs="Arial"/>
          <w:sz w:val="20"/>
          <w:lang w:eastAsia="en-US"/>
        </w:rPr>
        <w:t>- Ocena stanja varnosti PP v Občini Komen v letu 2025</w:t>
      </w:r>
    </w:p>
    <w:p w14:paraId="3F4FEBBA" w14:textId="77777777" w:rsidR="003C0D3A" w:rsidRPr="003C0D3A" w:rsidRDefault="003C0D3A" w:rsidP="003C0D3A">
      <w:pPr>
        <w:rPr>
          <w:rFonts w:eastAsia="Calibri" w:cs="Arial"/>
          <w:sz w:val="20"/>
          <w:lang w:eastAsia="en-US"/>
        </w:rPr>
      </w:pPr>
    </w:p>
    <w:p w14:paraId="781323F2" w14:textId="77777777" w:rsidR="003C0D3A" w:rsidRDefault="003C0D3A" w:rsidP="003C0D3A">
      <w:pPr>
        <w:rPr>
          <w:rFonts w:eastAsia="Calibri" w:cs="Arial"/>
          <w:lang w:eastAsia="en-US"/>
        </w:rPr>
      </w:pPr>
    </w:p>
    <w:p w14:paraId="1156F1E7" w14:textId="77777777" w:rsidR="003C0D3A" w:rsidRDefault="003C0D3A" w:rsidP="003C0D3A">
      <w:pPr>
        <w:rPr>
          <w:rFonts w:eastAsia="Calibri" w:cs="Arial"/>
          <w:lang w:eastAsia="en-US"/>
        </w:rPr>
      </w:pPr>
    </w:p>
    <w:p w14:paraId="4F8AEF7A" w14:textId="77777777" w:rsidR="003C0D3A" w:rsidRDefault="003C0D3A" w:rsidP="003C0D3A">
      <w:pPr>
        <w:rPr>
          <w:rFonts w:eastAsia="Calibri" w:cs="Arial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6994"/>
      </w:tblGrid>
      <w:tr w:rsidR="003C0D3A" w14:paraId="71D8AB34" w14:textId="77777777" w:rsidTr="003C0D3A">
        <w:tc>
          <w:tcPr>
            <w:tcW w:w="2078" w:type="dxa"/>
          </w:tcPr>
          <w:p w14:paraId="22FDFD2E" w14:textId="7651AA45" w:rsidR="003C0D3A" w:rsidRPr="004523BC" w:rsidRDefault="003C0D3A" w:rsidP="002C46B4">
            <w:pPr>
              <w:jc w:val="center"/>
              <w:rPr>
                <w:rFonts w:cs="Arial"/>
                <w:sz w:val="18"/>
                <w:szCs w:val="18"/>
              </w:rPr>
            </w:pPr>
            <w:r w:rsidRPr="004523BC">
              <w:rPr>
                <w:rFonts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3AB269D3" wp14:editId="64E7AD27">
                  <wp:extent cx="853440" cy="1028700"/>
                  <wp:effectExtent l="0" t="0" r="3810" b="0"/>
                  <wp:docPr id="1168568885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6853D" w14:textId="77777777" w:rsidR="003C0D3A" w:rsidRPr="004523BC" w:rsidRDefault="003C0D3A" w:rsidP="002C46B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523BC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1A921921" w14:textId="77777777" w:rsidR="003C0D3A" w:rsidRPr="004523BC" w:rsidRDefault="003C0D3A" w:rsidP="002C46B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523BC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71DAC1A8" w14:textId="77777777" w:rsidR="003C0D3A" w:rsidRPr="004523BC" w:rsidRDefault="003C0D3A" w:rsidP="002C46B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523BC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70442C7C" w14:textId="77777777" w:rsidR="003C0D3A" w:rsidRPr="004523BC" w:rsidRDefault="003C0D3A" w:rsidP="002C46B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523BC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6994" w:type="dxa"/>
          </w:tcPr>
          <w:p w14:paraId="026B84F7" w14:textId="77777777" w:rsidR="003C0D3A" w:rsidRPr="004523BC" w:rsidRDefault="003C0D3A" w:rsidP="002C46B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02CE1EE" w14:textId="77777777" w:rsidR="003C0D3A" w:rsidRDefault="003C0D3A" w:rsidP="003C0D3A">
      <w:pPr>
        <w:pStyle w:val="Brezrazmikov"/>
        <w:jc w:val="both"/>
        <w:rPr>
          <w:rFonts w:ascii="Arial" w:hAnsi="Arial" w:cs="Arial"/>
        </w:rPr>
      </w:pPr>
    </w:p>
    <w:p w14:paraId="74E43190" w14:textId="77777777" w:rsidR="003C0D3A" w:rsidRDefault="003C0D3A" w:rsidP="003C0D3A">
      <w:pPr>
        <w:pStyle w:val="Brezrazmikov"/>
        <w:jc w:val="both"/>
        <w:rPr>
          <w:rFonts w:ascii="Arial" w:hAnsi="Arial" w:cs="Arial"/>
        </w:rPr>
      </w:pPr>
    </w:p>
    <w:p w14:paraId="714E53CD" w14:textId="77777777" w:rsidR="003C0D3A" w:rsidRPr="00EC092A" w:rsidRDefault="003C0D3A" w:rsidP="003C0D3A">
      <w:pPr>
        <w:pStyle w:val="Brezrazmikov"/>
        <w:jc w:val="both"/>
        <w:rPr>
          <w:rFonts w:ascii="Arial" w:hAnsi="Arial" w:cs="Arial"/>
          <w:i/>
          <w:sz w:val="20"/>
          <w:szCs w:val="20"/>
        </w:rPr>
      </w:pPr>
      <w:r w:rsidRPr="00EC092A">
        <w:rPr>
          <w:rFonts w:ascii="Arial" w:hAnsi="Arial" w:cs="Arial"/>
          <w:i/>
          <w:sz w:val="20"/>
          <w:szCs w:val="20"/>
        </w:rPr>
        <w:t xml:space="preserve">Številka: </w:t>
      </w:r>
    </w:p>
    <w:p w14:paraId="64F1CE4A" w14:textId="77777777" w:rsidR="003C0D3A" w:rsidRPr="00EC092A" w:rsidRDefault="003C0D3A" w:rsidP="003C0D3A">
      <w:pPr>
        <w:pStyle w:val="Brezrazmikov"/>
        <w:jc w:val="both"/>
        <w:rPr>
          <w:rFonts w:ascii="Arial" w:hAnsi="Arial" w:cs="Arial"/>
          <w:i/>
          <w:sz w:val="20"/>
          <w:szCs w:val="20"/>
        </w:rPr>
      </w:pPr>
      <w:r w:rsidRPr="00EC092A">
        <w:rPr>
          <w:rFonts w:ascii="Arial" w:hAnsi="Arial" w:cs="Arial"/>
          <w:i/>
          <w:sz w:val="20"/>
          <w:szCs w:val="20"/>
        </w:rPr>
        <w:t>Datum: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B83DF99" w14:textId="77777777" w:rsidR="003C0D3A" w:rsidRPr="002D3245" w:rsidRDefault="003C0D3A" w:rsidP="003C0D3A">
      <w:pPr>
        <w:pStyle w:val="Brezrazmikov"/>
        <w:jc w:val="both"/>
        <w:rPr>
          <w:rFonts w:ascii="Arial" w:hAnsi="Arial" w:cs="Arial"/>
          <w:i/>
        </w:rPr>
      </w:pPr>
    </w:p>
    <w:p w14:paraId="7D25CDF0" w14:textId="77777777" w:rsidR="003C0D3A" w:rsidRPr="002D3245" w:rsidRDefault="003C0D3A" w:rsidP="003C0D3A">
      <w:pPr>
        <w:pStyle w:val="Brezrazmikov"/>
        <w:tabs>
          <w:tab w:val="left" w:pos="6285"/>
        </w:tabs>
        <w:jc w:val="both"/>
        <w:rPr>
          <w:rFonts w:ascii="Arial" w:hAnsi="Arial" w:cs="Arial"/>
          <w:i/>
        </w:rPr>
      </w:pPr>
      <w:r w:rsidRPr="002D3245">
        <w:rPr>
          <w:rFonts w:ascii="Arial" w:hAnsi="Arial" w:cs="Arial"/>
          <w:i/>
        </w:rPr>
        <w:tab/>
      </w:r>
    </w:p>
    <w:p w14:paraId="2E5A7CD4" w14:textId="77777777" w:rsidR="003C0D3A" w:rsidRPr="002D3245" w:rsidRDefault="003C0D3A" w:rsidP="003C0D3A">
      <w:pPr>
        <w:ind w:right="60"/>
        <w:jc w:val="both"/>
        <w:rPr>
          <w:rFonts w:cs="Arial"/>
          <w:i/>
          <w:color w:val="000000"/>
          <w:sz w:val="22"/>
          <w:szCs w:val="22"/>
        </w:rPr>
      </w:pPr>
      <w:r w:rsidRPr="002D3245">
        <w:rPr>
          <w:rFonts w:cs="Arial"/>
          <w:i/>
          <w:color w:val="000000"/>
          <w:sz w:val="22"/>
          <w:szCs w:val="22"/>
        </w:rPr>
        <w:t>Na podlagi tretjega odstavka 6. člena Zakona o občinskem redarstvu (Uradni list RS, št. 139/2006</w:t>
      </w:r>
      <w:r>
        <w:rPr>
          <w:rFonts w:cs="Arial"/>
          <w:i/>
          <w:color w:val="000000"/>
          <w:sz w:val="22"/>
          <w:szCs w:val="22"/>
        </w:rPr>
        <w:t>, 9/2017</w:t>
      </w:r>
      <w:r w:rsidRPr="002D3245">
        <w:rPr>
          <w:rFonts w:cs="Arial"/>
          <w:i/>
          <w:color w:val="000000"/>
          <w:sz w:val="22"/>
          <w:szCs w:val="22"/>
        </w:rPr>
        <w:t>) in 16. člena Statuta Občine Komen (Uradni list RS, št.80/09, 39/14</w:t>
      </w:r>
      <w:r>
        <w:rPr>
          <w:rFonts w:cs="Arial"/>
          <w:i/>
          <w:color w:val="000000"/>
          <w:sz w:val="22"/>
          <w:szCs w:val="22"/>
        </w:rPr>
        <w:t>, 39/16, 76/25</w:t>
      </w:r>
      <w:r w:rsidRPr="002D3245">
        <w:rPr>
          <w:rFonts w:cs="Arial"/>
          <w:i/>
          <w:color w:val="000000"/>
          <w:sz w:val="22"/>
          <w:szCs w:val="22"/>
        </w:rPr>
        <w:t xml:space="preserve">) je </w:t>
      </w:r>
      <w:r>
        <w:rPr>
          <w:rFonts w:cs="Arial"/>
          <w:i/>
          <w:color w:val="000000"/>
          <w:sz w:val="22"/>
          <w:szCs w:val="22"/>
        </w:rPr>
        <w:t>o</w:t>
      </w:r>
      <w:r w:rsidRPr="002D3245">
        <w:rPr>
          <w:rFonts w:cs="Arial"/>
          <w:i/>
          <w:color w:val="000000"/>
          <w:sz w:val="22"/>
          <w:szCs w:val="22"/>
        </w:rPr>
        <w:t xml:space="preserve">bčinski svet Občine Komen na </w:t>
      </w:r>
      <w:r w:rsidRPr="002D3245">
        <w:rPr>
          <w:rFonts w:cs="Arial"/>
          <w:i/>
          <w:sz w:val="22"/>
          <w:szCs w:val="22"/>
        </w:rPr>
        <w:t>svoji</w:t>
      </w:r>
      <w:r>
        <w:rPr>
          <w:rFonts w:cs="Arial"/>
          <w:i/>
          <w:sz w:val="22"/>
          <w:szCs w:val="22"/>
        </w:rPr>
        <w:t xml:space="preserve"> ---- </w:t>
      </w:r>
      <w:r w:rsidRPr="002D3245">
        <w:rPr>
          <w:rFonts w:cs="Arial"/>
          <w:i/>
          <w:sz w:val="22"/>
          <w:szCs w:val="22"/>
        </w:rPr>
        <w:t>seji</w:t>
      </w:r>
      <w:r>
        <w:rPr>
          <w:rFonts w:cs="Arial"/>
          <w:i/>
          <w:sz w:val="22"/>
          <w:szCs w:val="22"/>
        </w:rPr>
        <w:t>,</w:t>
      </w:r>
      <w:r w:rsidRPr="002D3245">
        <w:rPr>
          <w:rFonts w:cs="Arial"/>
          <w:i/>
          <w:sz w:val="22"/>
          <w:szCs w:val="22"/>
        </w:rPr>
        <w:t xml:space="preserve"> dne</w:t>
      </w:r>
      <w:r>
        <w:rPr>
          <w:rFonts w:cs="Arial"/>
          <w:i/>
          <w:sz w:val="22"/>
          <w:szCs w:val="22"/>
        </w:rPr>
        <w:t xml:space="preserve"> __.__.____ s</w:t>
      </w:r>
      <w:r w:rsidRPr="002D3245">
        <w:rPr>
          <w:rFonts w:cs="Arial"/>
          <w:i/>
          <w:color w:val="000000"/>
          <w:sz w:val="22"/>
          <w:szCs w:val="22"/>
        </w:rPr>
        <w:t>prejel naslednji</w:t>
      </w:r>
    </w:p>
    <w:p w14:paraId="6073A89B" w14:textId="77777777" w:rsidR="003C0D3A" w:rsidRDefault="003C0D3A" w:rsidP="003C0D3A">
      <w:pPr>
        <w:ind w:right="60"/>
        <w:jc w:val="both"/>
        <w:rPr>
          <w:rFonts w:cs="Arial"/>
          <w:i/>
          <w:color w:val="000000"/>
          <w:sz w:val="22"/>
          <w:szCs w:val="22"/>
        </w:rPr>
      </w:pPr>
    </w:p>
    <w:p w14:paraId="5018291C" w14:textId="77777777" w:rsidR="003C0D3A" w:rsidRPr="002D3245" w:rsidRDefault="003C0D3A" w:rsidP="003C0D3A">
      <w:pPr>
        <w:ind w:right="60"/>
        <w:jc w:val="both"/>
        <w:rPr>
          <w:rFonts w:cs="Arial"/>
          <w:i/>
          <w:color w:val="000000"/>
          <w:sz w:val="22"/>
          <w:szCs w:val="22"/>
        </w:rPr>
      </w:pPr>
    </w:p>
    <w:p w14:paraId="49EDF91A" w14:textId="77777777" w:rsidR="003C0D3A" w:rsidRPr="002D3245" w:rsidRDefault="003C0D3A" w:rsidP="003C0D3A">
      <w:pPr>
        <w:ind w:right="60"/>
        <w:jc w:val="center"/>
        <w:rPr>
          <w:rFonts w:cs="Arial"/>
          <w:b/>
          <w:bCs/>
          <w:i/>
          <w:color w:val="000000"/>
          <w:sz w:val="22"/>
          <w:szCs w:val="22"/>
        </w:rPr>
      </w:pPr>
      <w:r w:rsidRPr="002D3245">
        <w:rPr>
          <w:rFonts w:cs="Arial"/>
          <w:b/>
          <w:bCs/>
          <w:i/>
          <w:color w:val="000000"/>
          <w:sz w:val="22"/>
        </w:rPr>
        <w:t xml:space="preserve">S K L E P </w:t>
      </w:r>
      <w:r w:rsidRPr="002D3245">
        <w:rPr>
          <w:rFonts w:cs="Arial"/>
          <w:b/>
          <w:bCs/>
          <w:i/>
          <w:color w:val="000000"/>
          <w:sz w:val="22"/>
        </w:rPr>
        <w:br/>
        <w:t xml:space="preserve"> </w:t>
      </w:r>
    </w:p>
    <w:p w14:paraId="497A43CB" w14:textId="77777777" w:rsidR="003C0D3A" w:rsidRPr="002D3245" w:rsidRDefault="003C0D3A" w:rsidP="003C0D3A">
      <w:pPr>
        <w:ind w:right="60" w:firstLine="240"/>
        <w:jc w:val="center"/>
        <w:rPr>
          <w:rFonts w:cs="Arial"/>
          <w:bCs/>
          <w:i/>
          <w:color w:val="000000"/>
          <w:sz w:val="22"/>
          <w:szCs w:val="22"/>
        </w:rPr>
      </w:pPr>
      <w:r w:rsidRPr="002D3245">
        <w:rPr>
          <w:rFonts w:cs="Arial"/>
          <w:bCs/>
          <w:i/>
          <w:color w:val="000000"/>
          <w:sz w:val="22"/>
          <w:szCs w:val="22"/>
        </w:rPr>
        <w:t xml:space="preserve">1. </w:t>
      </w:r>
    </w:p>
    <w:p w14:paraId="7287AB6B" w14:textId="77777777" w:rsidR="003C0D3A" w:rsidRPr="001D0FDC" w:rsidRDefault="003C0D3A" w:rsidP="003C0D3A">
      <w:pPr>
        <w:ind w:right="60" w:firstLine="240"/>
        <w:jc w:val="center"/>
        <w:rPr>
          <w:rFonts w:cs="Arial"/>
          <w:i/>
          <w:color w:val="000000"/>
          <w:sz w:val="22"/>
          <w:szCs w:val="22"/>
        </w:rPr>
      </w:pPr>
    </w:p>
    <w:p w14:paraId="59C81E8E" w14:textId="77777777" w:rsidR="003C0D3A" w:rsidRPr="00576044" w:rsidRDefault="003C0D3A" w:rsidP="003C0D3A">
      <w:pPr>
        <w:pStyle w:val="Brezrazmikov"/>
        <w:jc w:val="both"/>
        <w:rPr>
          <w:rFonts w:ascii="Arial" w:eastAsia="Times New Roman" w:hAnsi="Arial" w:cs="Arial"/>
          <w:i/>
          <w:color w:val="000000"/>
          <w:lang w:eastAsia="sl-SI"/>
        </w:rPr>
      </w:pPr>
      <w:r w:rsidRPr="00576044">
        <w:rPr>
          <w:rFonts w:ascii="Arial" w:eastAsia="Times New Roman" w:hAnsi="Arial" w:cs="Arial"/>
          <w:i/>
          <w:color w:val="000000"/>
          <w:lang w:eastAsia="sl-SI"/>
        </w:rPr>
        <w:t xml:space="preserve">Občinski svet Občine Komen na podlagi 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>Poročil</w:t>
      </w:r>
      <w:r>
        <w:rPr>
          <w:rFonts w:ascii="Arial" w:eastAsia="Times New Roman" w:hAnsi="Arial" w:cs="Arial"/>
          <w:i/>
          <w:color w:val="000000"/>
          <w:lang w:eastAsia="sl-SI"/>
        </w:rPr>
        <w:t>a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 xml:space="preserve"> o delu MIR-a za </w:t>
      </w:r>
      <w:r>
        <w:rPr>
          <w:rFonts w:ascii="Arial" w:eastAsia="Times New Roman" w:hAnsi="Arial" w:cs="Arial"/>
          <w:i/>
          <w:color w:val="000000"/>
          <w:lang w:eastAsia="sl-SI"/>
        </w:rPr>
        <w:t>O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>bčino Komen ter ocen</w:t>
      </w:r>
      <w:r>
        <w:rPr>
          <w:rFonts w:ascii="Arial" w:eastAsia="Times New Roman" w:hAnsi="Arial" w:cs="Arial"/>
          <w:i/>
          <w:color w:val="000000"/>
          <w:lang w:eastAsia="sl-SI"/>
        </w:rPr>
        <w:t>e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 xml:space="preserve"> stanja varnosti na o</w:t>
      </w:r>
      <w:r>
        <w:rPr>
          <w:rFonts w:ascii="Arial" w:eastAsia="Times New Roman" w:hAnsi="Arial" w:cs="Arial"/>
          <w:i/>
          <w:color w:val="000000"/>
          <w:lang w:eastAsia="sl-SI"/>
        </w:rPr>
        <w:t>bmočju Občine Komen za leto 2025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 xml:space="preserve"> št. </w:t>
      </w:r>
      <w:r>
        <w:rPr>
          <w:rFonts w:ascii="Arial" w:eastAsia="Times New Roman" w:hAnsi="Arial" w:cs="Arial"/>
          <w:i/>
          <w:color w:val="000000"/>
          <w:lang w:eastAsia="sl-SI"/>
        </w:rPr>
        <w:t>010-0001/2026 z dne 20.3.2026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 xml:space="preserve"> </w:t>
      </w:r>
      <w:r w:rsidRPr="00576044">
        <w:rPr>
          <w:rFonts w:ascii="Arial" w:eastAsia="Times New Roman" w:hAnsi="Arial" w:cs="Arial"/>
          <w:i/>
          <w:color w:val="000000"/>
          <w:lang w:eastAsia="sl-SI"/>
        </w:rPr>
        <w:t xml:space="preserve">in na podlagi </w:t>
      </w:r>
      <w:r>
        <w:rPr>
          <w:rFonts w:ascii="Arial" w:eastAsia="Times New Roman" w:hAnsi="Arial" w:cs="Arial"/>
          <w:i/>
          <w:color w:val="000000"/>
          <w:lang w:eastAsia="sl-SI"/>
        </w:rPr>
        <w:t>Ocene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 xml:space="preserve"> stanja varnosti </w:t>
      </w:r>
      <w:r>
        <w:rPr>
          <w:rFonts w:ascii="Arial" w:eastAsia="Times New Roman" w:hAnsi="Arial" w:cs="Arial"/>
          <w:i/>
          <w:color w:val="000000"/>
          <w:lang w:eastAsia="sl-SI"/>
        </w:rPr>
        <w:t>v Občini Komen v letu 2025</w:t>
      </w:r>
      <w:r w:rsidRPr="00FB082F">
        <w:rPr>
          <w:rFonts w:ascii="Arial" w:eastAsia="Times New Roman" w:hAnsi="Arial" w:cs="Arial"/>
          <w:i/>
          <w:color w:val="000000"/>
          <w:lang w:eastAsia="sl-SI"/>
        </w:rPr>
        <w:t xml:space="preserve"> </w:t>
      </w:r>
      <w:r>
        <w:rPr>
          <w:rFonts w:ascii="Arial" w:eastAsia="Times New Roman" w:hAnsi="Arial" w:cs="Arial"/>
          <w:i/>
          <w:color w:val="000000"/>
          <w:lang w:eastAsia="sl-SI"/>
        </w:rPr>
        <w:t xml:space="preserve">št. 229-5/2026 z dne 4.5.2026, ki jo je pripravila PP Sežana, </w:t>
      </w:r>
      <w:r w:rsidRPr="00576044">
        <w:rPr>
          <w:rFonts w:ascii="Arial" w:eastAsia="Times New Roman" w:hAnsi="Arial" w:cs="Arial"/>
          <w:i/>
          <w:color w:val="000000"/>
          <w:lang w:eastAsia="sl-SI"/>
        </w:rPr>
        <w:t xml:space="preserve">ocenjuje, da je izvajanje Občinskega programa varnosti potekalo v skladu s programskimi izhodišči in smernicami. </w:t>
      </w:r>
    </w:p>
    <w:p w14:paraId="6D4922FF" w14:textId="77777777" w:rsidR="003C0D3A" w:rsidRPr="002D3245" w:rsidRDefault="003C0D3A" w:rsidP="003C0D3A">
      <w:pPr>
        <w:pStyle w:val="Brezrazmikov"/>
        <w:jc w:val="both"/>
        <w:rPr>
          <w:rFonts w:ascii="Arial" w:hAnsi="Arial" w:cs="Arial"/>
          <w:i/>
          <w:color w:val="000000"/>
        </w:rPr>
      </w:pPr>
    </w:p>
    <w:p w14:paraId="29D082AE" w14:textId="77777777" w:rsidR="003C0D3A" w:rsidRPr="002D3245" w:rsidRDefault="003C0D3A" w:rsidP="003C0D3A">
      <w:pPr>
        <w:ind w:right="60"/>
        <w:jc w:val="center"/>
        <w:rPr>
          <w:rFonts w:cs="Arial"/>
          <w:i/>
          <w:color w:val="000000"/>
          <w:sz w:val="22"/>
          <w:szCs w:val="22"/>
        </w:rPr>
      </w:pPr>
      <w:r w:rsidRPr="002D3245">
        <w:rPr>
          <w:rFonts w:cs="Arial"/>
          <w:i/>
          <w:color w:val="000000"/>
          <w:sz w:val="22"/>
          <w:szCs w:val="22"/>
        </w:rPr>
        <w:t>2.</w:t>
      </w:r>
    </w:p>
    <w:p w14:paraId="3F32125F" w14:textId="77777777" w:rsidR="003C0D3A" w:rsidRPr="002D3245" w:rsidRDefault="003C0D3A" w:rsidP="003C0D3A">
      <w:pPr>
        <w:ind w:right="60"/>
        <w:jc w:val="center"/>
        <w:rPr>
          <w:rFonts w:cs="Arial"/>
          <w:i/>
          <w:color w:val="000000"/>
          <w:sz w:val="22"/>
          <w:szCs w:val="22"/>
        </w:rPr>
      </w:pPr>
    </w:p>
    <w:p w14:paraId="7EF79316" w14:textId="77777777" w:rsidR="003C0D3A" w:rsidRPr="002D3245" w:rsidRDefault="003C0D3A" w:rsidP="003C0D3A">
      <w:pPr>
        <w:ind w:right="60"/>
        <w:jc w:val="both"/>
        <w:rPr>
          <w:rFonts w:cs="Arial"/>
          <w:i/>
          <w:color w:val="000000"/>
          <w:sz w:val="22"/>
          <w:szCs w:val="22"/>
        </w:rPr>
      </w:pPr>
      <w:r w:rsidRPr="002D3245">
        <w:rPr>
          <w:rFonts w:cs="Arial"/>
          <w:i/>
          <w:color w:val="000000"/>
          <w:sz w:val="22"/>
          <w:szCs w:val="22"/>
        </w:rPr>
        <w:t>Ta sklep velja takoj.</w:t>
      </w:r>
    </w:p>
    <w:p w14:paraId="7AD2A541" w14:textId="77777777" w:rsidR="003C0D3A" w:rsidRDefault="003C0D3A" w:rsidP="003C0D3A">
      <w:pPr>
        <w:ind w:right="60"/>
        <w:rPr>
          <w:rFonts w:cs="Arial"/>
          <w:i/>
          <w:color w:val="000000"/>
          <w:sz w:val="22"/>
          <w:szCs w:val="22"/>
        </w:rPr>
      </w:pPr>
    </w:p>
    <w:p w14:paraId="7E1AAEF6" w14:textId="77777777" w:rsidR="003C0D3A" w:rsidRDefault="003C0D3A" w:rsidP="003C0D3A">
      <w:pPr>
        <w:ind w:right="60"/>
        <w:rPr>
          <w:rFonts w:cs="Arial"/>
          <w:i/>
          <w:color w:val="000000"/>
          <w:sz w:val="22"/>
          <w:szCs w:val="22"/>
        </w:rPr>
      </w:pPr>
    </w:p>
    <w:p w14:paraId="60B7196A" w14:textId="77777777" w:rsidR="003C0D3A" w:rsidRDefault="003C0D3A" w:rsidP="003C0D3A">
      <w:pPr>
        <w:ind w:right="60"/>
        <w:rPr>
          <w:rFonts w:cs="Arial"/>
          <w:i/>
          <w:color w:val="000000"/>
          <w:sz w:val="22"/>
          <w:szCs w:val="22"/>
        </w:rPr>
      </w:pPr>
    </w:p>
    <w:p w14:paraId="6B56CFB2" w14:textId="77777777" w:rsidR="003C0D3A" w:rsidRDefault="003C0D3A" w:rsidP="003C0D3A">
      <w:pPr>
        <w:ind w:right="60"/>
        <w:rPr>
          <w:rFonts w:cs="Arial"/>
          <w:i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3C0D3A" w:rsidRPr="004523BC" w14:paraId="3238F5F4" w14:textId="77777777" w:rsidTr="002C46B4">
        <w:tc>
          <w:tcPr>
            <w:tcW w:w="4606" w:type="dxa"/>
          </w:tcPr>
          <w:p w14:paraId="7C6AD7D8" w14:textId="77777777" w:rsidR="003C0D3A" w:rsidRPr="004523BC" w:rsidRDefault="003C0D3A" w:rsidP="002C46B4">
            <w:pPr>
              <w:ind w:right="60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9E78729" w14:textId="77777777" w:rsidR="003C0D3A" w:rsidRPr="004523BC" w:rsidRDefault="003C0D3A" w:rsidP="002C46B4">
            <w:pPr>
              <w:ind w:right="60"/>
              <w:jc w:val="center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>Mag. Erik Modic, župan</w:t>
            </w:r>
          </w:p>
        </w:tc>
      </w:tr>
    </w:tbl>
    <w:p w14:paraId="4E40651C" w14:textId="77777777" w:rsidR="003C0D3A" w:rsidRPr="002D3245" w:rsidRDefault="003C0D3A" w:rsidP="003C0D3A">
      <w:pPr>
        <w:ind w:right="60"/>
        <w:rPr>
          <w:rFonts w:cs="Arial"/>
          <w:i/>
          <w:color w:val="000000"/>
          <w:sz w:val="22"/>
          <w:szCs w:val="22"/>
        </w:rPr>
      </w:pPr>
    </w:p>
    <w:p w14:paraId="1773CA5A" w14:textId="77777777" w:rsidR="003C0D3A" w:rsidRDefault="003C0D3A" w:rsidP="003C0D3A">
      <w:pPr>
        <w:pStyle w:val="Navadensplet"/>
        <w:spacing w:after="0"/>
        <w:ind w:left="6372" w:right="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02696BE" w14:textId="77777777" w:rsidR="003C0D3A" w:rsidRDefault="003C0D3A" w:rsidP="003C0D3A">
      <w:pPr>
        <w:pStyle w:val="Navadensplet"/>
        <w:spacing w:after="0"/>
        <w:ind w:left="6372" w:right="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371CBC4" w14:textId="77777777" w:rsidR="003C0D3A" w:rsidRDefault="003C0D3A" w:rsidP="003C0D3A">
      <w:pPr>
        <w:pStyle w:val="Navadensplet"/>
        <w:spacing w:after="0"/>
        <w:ind w:right="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F40751B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06D944B5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582D9A8F" w14:textId="77777777" w:rsidR="001B1730" w:rsidRPr="00C923D3" w:rsidRDefault="001B1730" w:rsidP="00C923D3">
      <w:pPr>
        <w:jc w:val="both"/>
        <w:rPr>
          <w:rFonts w:cs="Arial"/>
          <w:sz w:val="22"/>
          <w:szCs w:val="22"/>
        </w:rPr>
      </w:pPr>
    </w:p>
    <w:p w14:paraId="688F52BD" w14:textId="77777777" w:rsidR="001B1730" w:rsidRPr="00C923D3" w:rsidRDefault="001B1730" w:rsidP="00C923D3">
      <w:pPr>
        <w:rPr>
          <w:rFonts w:cs="Arial"/>
          <w:sz w:val="22"/>
          <w:szCs w:val="22"/>
        </w:rPr>
      </w:pPr>
    </w:p>
    <w:p w14:paraId="387476A0" w14:textId="77777777" w:rsidR="001B1730" w:rsidRDefault="001B1730" w:rsidP="001B1730">
      <w:pPr>
        <w:rPr>
          <w:rFonts w:cs="Arial"/>
          <w:sz w:val="20"/>
        </w:rPr>
      </w:pPr>
    </w:p>
    <w:p w14:paraId="66F79ABC" w14:textId="77777777" w:rsidR="001B1730" w:rsidRDefault="001B1730" w:rsidP="001B1730">
      <w:pPr>
        <w:rPr>
          <w:rFonts w:cs="Arial"/>
          <w:sz w:val="20"/>
        </w:rPr>
      </w:pPr>
    </w:p>
    <w:p w14:paraId="149C2C4B" w14:textId="77777777" w:rsidR="00A746DE" w:rsidRPr="00FA5A47" w:rsidRDefault="00A746DE" w:rsidP="00FA5A47">
      <w:pPr>
        <w:rPr>
          <w:sz w:val="22"/>
          <w:szCs w:val="22"/>
        </w:rPr>
      </w:pPr>
    </w:p>
    <w:p w14:paraId="465BF4D0" w14:textId="77777777" w:rsidR="00A746DE" w:rsidRPr="00FA5A47" w:rsidRDefault="00A746DE" w:rsidP="00FA5A47">
      <w:pPr>
        <w:rPr>
          <w:sz w:val="22"/>
          <w:szCs w:val="22"/>
        </w:rPr>
      </w:pPr>
    </w:p>
    <w:p w14:paraId="50CBB8E9" w14:textId="77777777" w:rsidR="00A746DE" w:rsidRPr="003E247B" w:rsidRDefault="00A746DE" w:rsidP="00FA5A47">
      <w:pPr>
        <w:rPr>
          <w:sz w:val="22"/>
          <w:szCs w:val="22"/>
        </w:rPr>
      </w:pPr>
    </w:p>
    <w:p w14:paraId="3281AB52" w14:textId="77777777" w:rsidR="00A746DE" w:rsidRPr="003E247B" w:rsidRDefault="00A746DE" w:rsidP="00FA5A47">
      <w:pPr>
        <w:rPr>
          <w:sz w:val="22"/>
          <w:szCs w:val="22"/>
        </w:rPr>
      </w:pPr>
    </w:p>
    <w:p w14:paraId="3396391D" w14:textId="77777777" w:rsidR="00FA5A47" w:rsidRPr="003E247B" w:rsidRDefault="00FA5A47" w:rsidP="004323D6">
      <w:pPr>
        <w:tabs>
          <w:tab w:val="left" w:pos="2571"/>
        </w:tabs>
        <w:rPr>
          <w:sz w:val="22"/>
          <w:szCs w:val="22"/>
        </w:rPr>
      </w:pPr>
    </w:p>
    <w:sectPr w:rsidR="00FA5A47" w:rsidRPr="003E247B" w:rsidSect="00582230">
      <w:footerReference w:type="default" r:id="rId8"/>
      <w:headerReference w:type="first" r:id="rId9"/>
      <w:footerReference w:type="first" r:id="rId10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548E" w14:textId="77777777" w:rsidR="00856390" w:rsidRDefault="00856390">
      <w:r>
        <w:separator/>
      </w:r>
    </w:p>
  </w:endnote>
  <w:endnote w:type="continuationSeparator" w:id="0">
    <w:p w14:paraId="30B593AC" w14:textId="77777777" w:rsidR="00856390" w:rsidRDefault="0085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6A8C57" w14:textId="77777777" w:rsidR="00632704" w:rsidRPr="00632704" w:rsidRDefault="00287A52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96A225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1FEA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22A3053D" w14:textId="77777777" w:rsidR="00FA5A47" w:rsidRPr="00582230" w:rsidRDefault="00FA5A47" w:rsidP="00CA6239">
    <w:pPr>
      <w:pStyle w:val="Noga"/>
      <w:rPr>
        <w:sz w:val="4"/>
        <w:szCs w:val="4"/>
      </w:rPr>
    </w:pPr>
  </w:p>
  <w:p w14:paraId="630CB599" w14:textId="77777777" w:rsidR="00FA5A47" w:rsidRPr="00582230" w:rsidRDefault="00287A52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799F9083" w14:textId="77777777" w:rsidR="00FA5A47" w:rsidRPr="00582230" w:rsidRDefault="00287A52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>elefon</w:t>
    </w:r>
    <w:proofErr w:type="spellEnd"/>
    <w:r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Pr="00582230">
      <w:rPr>
        <w:rFonts w:cs="Arial"/>
        <w:sz w:val="17"/>
        <w:szCs w:val="17"/>
        <w:lang w:val="en-US"/>
      </w:rPr>
      <w:t>pošta</w:t>
    </w:r>
    <w:proofErr w:type="spellEnd"/>
    <w:r w:rsidRPr="00582230">
      <w:rPr>
        <w:rFonts w:cs="Arial"/>
        <w:sz w:val="17"/>
        <w:szCs w:val="17"/>
        <w:lang w:val="en-US"/>
      </w:rPr>
      <w:t>: obcina@komen.si</w:t>
    </w:r>
  </w:p>
  <w:p w14:paraId="7977DAF0" w14:textId="77777777" w:rsidR="00FA5A47" w:rsidRPr="00582230" w:rsidRDefault="00287A52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06171204" w14:textId="77777777" w:rsidR="00FA5A47" w:rsidRDefault="00FA5A47" w:rsidP="00CA6239">
    <w:pPr>
      <w:pStyle w:val="Noga"/>
      <w:rPr>
        <w:sz w:val="2"/>
        <w:szCs w:val="2"/>
      </w:rPr>
    </w:pPr>
  </w:p>
  <w:p w14:paraId="3E1ADB6D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7222" w14:textId="77777777" w:rsidR="00856390" w:rsidRDefault="00856390">
      <w:r>
        <w:separator/>
      </w:r>
    </w:p>
  </w:footnote>
  <w:footnote w:type="continuationSeparator" w:id="0">
    <w:p w14:paraId="2C4ED18A" w14:textId="77777777" w:rsidR="00856390" w:rsidRDefault="0085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94378F" w14:paraId="1817898C" w14:textId="77777777" w:rsidTr="00E66F13">
      <w:trPr>
        <w:trHeight w:val="567"/>
      </w:trPr>
      <w:tc>
        <w:tcPr>
          <w:tcW w:w="2160" w:type="dxa"/>
        </w:tcPr>
        <w:p w14:paraId="1A0A4C23" w14:textId="77777777" w:rsidR="00A746DE" w:rsidRPr="002C07BF" w:rsidRDefault="00287A52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18AA2A6B" wp14:editId="532A0324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378F" w14:paraId="7ACEB91F" w14:textId="77777777" w:rsidTr="00E66F13">
      <w:tc>
        <w:tcPr>
          <w:tcW w:w="2160" w:type="dxa"/>
        </w:tcPr>
        <w:p w14:paraId="5A04877D" w14:textId="77777777" w:rsidR="00A746DE" w:rsidRPr="00F85E76" w:rsidRDefault="00287A52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</w:tbl>
  <w:p w14:paraId="67A0DDFC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B73"/>
    <w:multiLevelType w:val="hybridMultilevel"/>
    <w:tmpl w:val="B7CA7736"/>
    <w:lvl w:ilvl="0" w:tplc="2FBEF3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730A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0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0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EE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6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B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ED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60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DFCE7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7C5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07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A5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2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6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68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7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6F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E64"/>
    <w:multiLevelType w:val="hybridMultilevel"/>
    <w:tmpl w:val="5A84ECD2"/>
    <w:lvl w:ilvl="0" w:tplc="7E1C59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91EF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8D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08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CD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2A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4D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D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65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F0CFF"/>
    <w:multiLevelType w:val="hybridMultilevel"/>
    <w:tmpl w:val="89F03B6C"/>
    <w:lvl w:ilvl="0" w:tplc="E6CCC4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B281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C8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EE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C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85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0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E4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64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06E6C"/>
    <w:multiLevelType w:val="hybridMultilevel"/>
    <w:tmpl w:val="E998E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93360">
    <w:abstractNumId w:val="3"/>
  </w:num>
  <w:num w:numId="2" w16cid:durableId="861089023">
    <w:abstractNumId w:val="2"/>
  </w:num>
  <w:num w:numId="3" w16cid:durableId="18047740">
    <w:abstractNumId w:val="1"/>
  </w:num>
  <w:num w:numId="4" w16cid:durableId="2125417104">
    <w:abstractNumId w:val="0"/>
  </w:num>
  <w:num w:numId="5" w16cid:durableId="53962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1A35C5"/>
    <w:rsid w:val="001B1730"/>
    <w:rsid w:val="00217B5D"/>
    <w:rsid w:val="00287A52"/>
    <w:rsid w:val="002B53D8"/>
    <w:rsid w:val="002C07BF"/>
    <w:rsid w:val="002F5722"/>
    <w:rsid w:val="00350D1C"/>
    <w:rsid w:val="00372023"/>
    <w:rsid w:val="003C0D3A"/>
    <w:rsid w:val="003E247B"/>
    <w:rsid w:val="003E2944"/>
    <w:rsid w:val="00425C68"/>
    <w:rsid w:val="004323D6"/>
    <w:rsid w:val="004508E3"/>
    <w:rsid w:val="0050175B"/>
    <w:rsid w:val="00582230"/>
    <w:rsid w:val="006061AF"/>
    <w:rsid w:val="00632704"/>
    <w:rsid w:val="00637350"/>
    <w:rsid w:val="006428DC"/>
    <w:rsid w:val="00656582"/>
    <w:rsid w:val="00682B9A"/>
    <w:rsid w:val="006A2716"/>
    <w:rsid w:val="006B5D46"/>
    <w:rsid w:val="007A1825"/>
    <w:rsid w:val="007A3E14"/>
    <w:rsid w:val="00810740"/>
    <w:rsid w:val="00856390"/>
    <w:rsid w:val="00875487"/>
    <w:rsid w:val="0090771F"/>
    <w:rsid w:val="0094378F"/>
    <w:rsid w:val="00A746DE"/>
    <w:rsid w:val="00A91E23"/>
    <w:rsid w:val="00AB26EF"/>
    <w:rsid w:val="00B6776E"/>
    <w:rsid w:val="00B87823"/>
    <w:rsid w:val="00C923D3"/>
    <w:rsid w:val="00CA40B5"/>
    <w:rsid w:val="00CA6239"/>
    <w:rsid w:val="00F85E76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6EC2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Navadensplet">
    <w:name w:val="Normal (Web)"/>
    <w:basedOn w:val="Navaden"/>
    <w:rsid w:val="003C0D3A"/>
    <w:pPr>
      <w:spacing w:after="208"/>
    </w:pPr>
    <w:rPr>
      <w:rFonts w:ascii="Times New Roman" w:hAnsi="Times New Roman"/>
      <w:color w:val="31313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Andreja Štok</cp:lastModifiedBy>
  <cp:revision>3</cp:revision>
  <cp:lastPrinted>2021-11-18T14:30:00Z</cp:lastPrinted>
  <dcterms:created xsi:type="dcterms:W3CDTF">2026-05-04T12:03:00Z</dcterms:created>
  <dcterms:modified xsi:type="dcterms:W3CDTF">2026-05-04T12:04:00Z</dcterms:modified>
</cp:coreProperties>
</file>