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387A4" w14:textId="77777777" w:rsidR="007E3498" w:rsidRPr="007E3498" w:rsidRDefault="007E3498" w:rsidP="007E3498">
      <w:pPr>
        <w:pStyle w:val="Brezrazmikov"/>
        <w:jc w:val="both"/>
        <w:rPr>
          <w:rFonts w:ascii="Arial" w:hAnsi="Arial" w:cs="Arial"/>
        </w:rPr>
      </w:pPr>
    </w:p>
    <w:p w14:paraId="0B705BB1" w14:textId="77777777" w:rsidR="007E3498" w:rsidRPr="007E3498" w:rsidRDefault="007E3498" w:rsidP="007E3498">
      <w:pPr>
        <w:pStyle w:val="Brezrazmikov"/>
        <w:jc w:val="both"/>
        <w:rPr>
          <w:rFonts w:ascii="Arial" w:hAnsi="Arial" w:cs="Arial"/>
        </w:rPr>
      </w:pPr>
    </w:p>
    <w:p w14:paraId="21A5252B" w14:textId="77777777" w:rsidR="007E3498" w:rsidRPr="007E3498" w:rsidRDefault="007E3498" w:rsidP="007E3498">
      <w:pPr>
        <w:pStyle w:val="Brezrazmikov"/>
        <w:jc w:val="both"/>
        <w:rPr>
          <w:rFonts w:ascii="Arial" w:hAnsi="Arial" w:cs="Arial"/>
        </w:rPr>
      </w:pPr>
    </w:p>
    <w:p w14:paraId="3EE4DC0F" w14:textId="77777777" w:rsidR="007E3498" w:rsidRPr="007E3498" w:rsidRDefault="007E3498" w:rsidP="007E3498">
      <w:pPr>
        <w:pStyle w:val="Brezrazmikov"/>
        <w:jc w:val="both"/>
        <w:rPr>
          <w:rFonts w:ascii="Arial" w:hAnsi="Arial" w:cs="Arial"/>
        </w:rPr>
      </w:pPr>
    </w:p>
    <w:p w14:paraId="1C5761B7" w14:textId="0F4DEA0A" w:rsidR="007E3498" w:rsidRPr="007E3498" w:rsidRDefault="007E3498" w:rsidP="007E3498">
      <w:pPr>
        <w:pStyle w:val="Brezrazmikov"/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 w:rsidRPr="007E3498">
        <w:rPr>
          <w:rFonts w:ascii="Arial" w:hAnsi="Arial" w:cs="Arial"/>
          <w:b/>
          <w:bCs/>
        </w:rPr>
        <w:t>Predlog Sklepa o izdaji soglasja k Statutu Zavoda za gasilno in reševalno službo Sežana</w:t>
      </w:r>
    </w:p>
    <w:p w14:paraId="5F4C79BA" w14:textId="77777777" w:rsidR="007E3498" w:rsidRPr="007E3498" w:rsidRDefault="007E3498" w:rsidP="007E3498">
      <w:pPr>
        <w:pStyle w:val="Brezrazmikov"/>
        <w:jc w:val="both"/>
        <w:rPr>
          <w:rFonts w:ascii="Arial" w:hAnsi="Arial" w:cs="Arial"/>
        </w:rPr>
      </w:pPr>
    </w:p>
    <w:p w14:paraId="13E6C305" w14:textId="77777777" w:rsidR="007E3498" w:rsidRPr="007E3498" w:rsidRDefault="007E3498" w:rsidP="007E3498">
      <w:pPr>
        <w:pStyle w:val="Brezrazmikov"/>
        <w:jc w:val="both"/>
        <w:rPr>
          <w:rFonts w:ascii="Arial" w:hAnsi="Arial" w:cs="Arial"/>
        </w:rPr>
      </w:pPr>
      <w:r w:rsidRPr="007E3498">
        <w:rPr>
          <w:rFonts w:ascii="Arial" w:hAnsi="Arial" w:cs="Arial"/>
        </w:rPr>
        <w:t xml:space="preserve">Javni zavod </w:t>
      </w:r>
      <w:proofErr w:type="spellStart"/>
      <w:r w:rsidRPr="007E3498">
        <w:rPr>
          <w:rFonts w:ascii="Arial" w:hAnsi="Arial" w:cs="Arial"/>
        </w:rPr>
        <w:t>Zavod</w:t>
      </w:r>
      <w:proofErr w:type="spellEnd"/>
      <w:r w:rsidRPr="007E3498">
        <w:rPr>
          <w:rFonts w:ascii="Arial" w:hAnsi="Arial" w:cs="Arial"/>
        </w:rPr>
        <w:t xml:space="preserve"> za gasilno in reševalno službo Sežana je poklicna gasilska enota, ki so jo za opravljanje preventivnih in operativnih nalog v zvezi z varstvom pred požari ter zaščite in reševanja na svojih območjih ustanovile občine Divača, Hrpelje – Kozina, Komen in Sežana. Občinski sveti občin ustanoviteljic so v letu 2024 sprejeli Odlok o spremembi Odloka o ustanovitvi javnega zavoda Zavod za gasilno in reševalno službo Sežana, glavne spremembe pa so se nanašale na razširitev nabora dejavnosti, ki jih opravlja ZGRS Sežana.</w:t>
      </w:r>
    </w:p>
    <w:p w14:paraId="16D44041" w14:textId="77777777" w:rsidR="007E3498" w:rsidRPr="007E3498" w:rsidRDefault="007E3498" w:rsidP="007E3498">
      <w:pPr>
        <w:pStyle w:val="Brezrazmikov"/>
        <w:jc w:val="both"/>
        <w:rPr>
          <w:rFonts w:ascii="Arial" w:hAnsi="Arial" w:cs="Arial"/>
        </w:rPr>
      </w:pPr>
    </w:p>
    <w:p w14:paraId="67B1C23F" w14:textId="77777777" w:rsidR="007E3498" w:rsidRPr="007E3498" w:rsidRDefault="007E3498" w:rsidP="007E3498">
      <w:pPr>
        <w:pStyle w:val="Brezrazmikov"/>
        <w:jc w:val="both"/>
        <w:rPr>
          <w:rFonts w:ascii="Arial" w:hAnsi="Arial" w:cs="Arial"/>
        </w:rPr>
      </w:pPr>
      <w:r w:rsidRPr="007E3498">
        <w:rPr>
          <w:rFonts w:ascii="Arial" w:hAnsi="Arial" w:cs="Arial"/>
        </w:rPr>
        <w:t xml:space="preserve">Odlok je med drugim določil, da je potrebno z njegovimi določbami uskladiti statut in druge splošne akte javnega zavoda, zato je svet zavoda na svoji seji dne 19. 2. 2025 obravnaval predlog novega statuta. </w:t>
      </w:r>
    </w:p>
    <w:p w14:paraId="2975D36A" w14:textId="77777777" w:rsidR="007E3498" w:rsidRPr="007E3498" w:rsidRDefault="007E3498" w:rsidP="007E3498">
      <w:pPr>
        <w:pStyle w:val="Brezrazmikov"/>
        <w:jc w:val="both"/>
        <w:rPr>
          <w:rFonts w:ascii="Arial" w:hAnsi="Arial" w:cs="Arial"/>
        </w:rPr>
      </w:pPr>
    </w:p>
    <w:p w14:paraId="283C4BE5" w14:textId="77777777" w:rsidR="007E3498" w:rsidRPr="007E3498" w:rsidRDefault="007E3498" w:rsidP="007E3498">
      <w:pPr>
        <w:pStyle w:val="Brezrazmikov"/>
        <w:jc w:val="both"/>
        <w:rPr>
          <w:rFonts w:ascii="Arial" w:hAnsi="Arial" w:cs="Arial"/>
        </w:rPr>
      </w:pPr>
      <w:r w:rsidRPr="007E3498">
        <w:rPr>
          <w:rFonts w:ascii="Arial" w:hAnsi="Arial" w:cs="Arial"/>
        </w:rPr>
        <w:t xml:space="preserve">Statut je temeljni akt, ki ureja organizacijo zavoda, pristojnosti organov zavoda, način dela in odločanja ter druga vprašanja, pomembna za delovanje zavoda. Statut sprejme svet zavoda s soglasjem občin ustanoviteljic. </w:t>
      </w:r>
    </w:p>
    <w:p w14:paraId="2C38677C" w14:textId="2DD181BC" w:rsidR="007E3498" w:rsidRPr="007E3498" w:rsidRDefault="007E3498" w:rsidP="007E3498">
      <w:pPr>
        <w:pStyle w:val="Brezrazmikov"/>
        <w:jc w:val="both"/>
        <w:rPr>
          <w:rFonts w:ascii="Arial" w:hAnsi="Arial" w:cs="Arial"/>
        </w:rPr>
      </w:pPr>
      <w:r w:rsidRPr="007E3498">
        <w:rPr>
          <w:rFonts w:ascii="Arial" w:hAnsi="Arial" w:cs="Arial"/>
        </w:rPr>
        <w:t xml:space="preserve">Večina sprememb statuta je </w:t>
      </w:r>
      <w:proofErr w:type="spellStart"/>
      <w:r w:rsidRPr="007E3498">
        <w:rPr>
          <w:rFonts w:ascii="Arial" w:hAnsi="Arial" w:cs="Arial"/>
        </w:rPr>
        <w:t>nomotehnične</w:t>
      </w:r>
      <w:proofErr w:type="spellEnd"/>
      <w:r w:rsidRPr="007E3498">
        <w:rPr>
          <w:rFonts w:ascii="Arial" w:hAnsi="Arial" w:cs="Arial"/>
        </w:rPr>
        <w:t xml:space="preserve"> narave, zaradi preglednosti pa je bil sprejet kot nov akt v celoti. </w:t>
      </w:r>
      <w:r w:rsidRPr="007E3498">
        <w:rPr>
          <w:rFonts w:ascii="Arial" w:hAnsi="Arial" w:cs="Arial"/>
        </w:rPr>
        <w:t>Pripravljavec</w:t>
      </w:r>
      <w:r w:rsidRPr="007E3498">
        <w:rPr>
          <w:rFonts w:ascii="Arial" w:hAnsi="Arial" w:cs="Arial"/>
        </w:rPr>
        <w:t xml:space="preserve"> akta je med glavnimi spremembami navedel: </w:t>
      </w:r>
    </w:p>
    <w:p w14:paraId="0AE6CAFB" w14:textId="61164611" w:rsidR="007E3498" w:rsidRPr="007E3498" w:rsidRDefault="007E3498" w:rsidP="007E3498">
      <w:pPr>
        <w:pStyle w:val="Brezrazmikov"/>
        <w:numPr>
          <w:ilvl w:val="0"/>
          <w:numId w:val="2"/>
        </w:numPr>
        <w:jc w:val="both"/>
        <w:rPr>
          <w:rFonts w:ascii="Arial" w:hAnsi="Arial" w:cs="Arial"/>
        </w:rPr>
      </w:pPr>
      <w:r w:rsidRPr="007E3498">
        <w:rPr>
          <w:rFonts w:ascii="Arial" w:hAnsi="Arial" w:cs="Arial"/>
        </w:rPr>
        <w:t xml:space="preserve">črtanje seznama dejavnosti, ki jih javni zavod opravlja, saj so te določene v odloku – s tem se izognemo uskladitvam določb statuta s spremembami odloka v primeru, da bi se v prihodnje spreminjal nabor dejavnosti; </w:t>
      </w:r>
    </w:p>
    <w:p w14:paraId="5305A4DF" w14:textId="200E2274" w:rsidR="007E3498" w:rsidRPr="007E3498" w:rsidRDefault="007E3498" w:rsidP="007E3498">
      <w:pPr>
        <w:pStyle w:val="Brezrazmikov"/>
        <w:numPr>
          <w:ilvl w:val="0"/>
          <w:numId w:val="2"/>
        </w:numPr>
        <w:jc w:val="both"/>
        <w:rPr>
          <w:rFonts w:ascii="Arial" w:hAnsi="Arial" w:cs="Arial"/>
        </w:rPr>
      </w:pPr>
      <w:r w:rsidRPr="007E3498">
        <w:rPr>
          <w:rFonts w:ascii="Arial" w:hAnsi="Arial" w:cs="Arial"/>
        </w:rPr>
        <w:t xml:space="preserve">dopolnitev člena o organih zavoda s podrobnejšimi določbami o njihovem delovanju in razširitvijo možnosti glede načinov opravljanja sej (dopisna, elektronska in hibridna seja); </w:t>
      </w:r>
    </w:p>
    <w:p w14:paraId="1A92E6DD" w14:textId="6709338C" w:rsidR="007E3498" w:rsidRPr="007E3498" w:rsidRDefault="007E3498" w:rsidP="007E3498">
      <w:pPr>
        <w:pStyle w:val="Brezrazmikov"/>
        <w:numPr>
          <w:ilvl w:val="0"/>
          <w:numId w:val="2"/>
        </w:numPr>
        <w:jc w:val="both"/>
        <w:rPr>
          <w:rFonts w:ascii="Arial" w:hAnsi="Arial" w:cs="Arial"/>
        </w:rPr>
      </w:pPr>
      <w:r w:rsidRPr="007E3498">
        <w:rPr>
          <w:rFonts w:ascii="Arial" w:hAnsi="Arial" w:cs="Arial"/>
        </w:rPr>
        <w:t xml:space="preserve">posodobitev določb o imenovanju in volitvah članov sveta zavoda, volitvah predsednika sveta zavoda, imenovanju direktorja ter o položaju in vlogi sindikata z namenom priprave preglednejšega in bolj berljivega akta ter upoštevajoč sodobne pravne in </w:t>
      </w:r>
      <w:proofErr w:type="spellStart"/>
      <w:r w:rsidRPr="007E3498">
        <w:rPr>
          <w:rFonts w:ascii="Arial" w:hAnsi="Arial" w:cs="Arial"/>
        </w:rPr>
        <w:t>nomotehnične</w:t>
      </w:r>
      <w:proofErr w:type="spellEnd"/>
      <w:r w:rsidRPr="007E3498">
        <w:rPr>
          <w:rFonts w:ascii="Arial" w:hAnsi="Arial" w:cs="Arial"/>
        </w:rPr>
        <w:t xml:space="preserve"> standarde.</w:t>
      </w:r>
    </w:p>
    <w:p w14:paraId="10AF7CB0" w14:textId="77777777" w:rsidR="007E3498" w:rsidRPr="007E3498" w:rsidRDefault="007E3498" w:rsidP="007E3498">
      <w:pPr>
        <w:pStyle w:val="Brezrazmikov"/>
        <w:jc w:val="both"/>
        <w:rPr>
          <w:rFonts w:ascii="Arial" w:hAnsi="Arial" w:cs="Arial"/>
        </w:rPr>
      </w:pPr>
    </w:p>
    <w:p w14:paraId="374F1B98" w14:textId="77777777" w:rsidR="007E3498" w:rsidRPr="007E3498" w:rsidRDefault="007E3498" w:rsidP="007E3498">
      <w:pPr>
        <w:pStyle w:val="Brezrazmikov"/>
        <w:jc w:val="both"/>
        <w:rPr>
          <w:rFonts w:ascii="Arial" w:hAnsi="Arial" w:cs="Arial"/>
        </w:rPr>
      </w:pPr>
      <w:r w:rsidRPr="007E3498">
        <w:rPr>
          <w:rFonts w:ascii="Arial" w:hAnsi="Arial" w:cs="Arial"/>
        </w:rPr>
        <w:t>Skladno z določbami 2. in 12. člena Odloka o ustanovitvi javnega zavoda ZGRS Sežana (Uradni list RS, št. 12/18 in 39/24) dajejo soglasje k statutu javnega zavoda ZGRS Sežana občinski sveti Občin Divača, Hrpelje – Kozina, Komen in Sežana.</w:t>
      </w:r>
    </w:p>
    <w:p w14:paraId="70E25DC6" w14:textId="77777777" w:rsidR="007E3498" w:rsidRPr="007E3498" w:rsidRDefault="007E3498" w:rsidP="007E3498">
      <w:pPr>
        <w:pStyle w:val="Brezrazmikov"/>
        <w:jc w:val="both"/>
        <w:rPr>
          <w:rFonts w:ascii="Arial" w:hAnsi="Arial" w:cs="Arial"/>
        </w:rPr>
      </w:pPr>
    </w:p>
    <w:p w14:paraId="373460AD" w14:textId="77777777" w:rsidR="007E3498" w:rsidRPr="007E3498" w:rsidRDefault="007E3498" w:rsidP="007E3498">
      <w:pPr>
        <w:pStyle w:val="Brezrazmikov"/>
        <w:jc w:val="both"/>
        <w:rPr>
          <w:rFonts w:ascii="Arial" w:hAnsi="Arial" w:cs="Arial"/>
        </w:rPr>
      </w:pPr>
      <w:r w:rsidRPr="007E3498">
        <w:rPr>
          <w:rFonts w:ascii="Arial" w:hAnsi="Arial" w:cs="Arial"/>
        </w:rPr>
        <w:t>Glede na navedeno občinskemu svetu predlagamo, da sprejme Sklep o izdaji soglasja k Statutu Zavoda za gasilno in reševalno službo Sežana, ki ga je Svet zavoda sprejel na seji dne 19. 2. 2025, v predlagani vsebini.</w:t>
      </w:r>
    </w:p>
    <w:p w14:paraId="6F6DAE7A" w14:textId="77777777" w:rsidR="007E3498" w:rsidRPr="007E3498" w:rsidRDefault="007E3498" w:rsidP="007E3498">
      <w:pPr>
        <w:pStyle w:val="Brezrazmikov"/>
        <w:jc w:val="both"/>
        <w:rPr>
          <w:rFonts w:ascii="Arial" w:hAnsi="Arial" w:cs="Arial"/>
        </w:rPr>
      </w:pPr>
    </w:p>
    <w:p w14:paraId="6B89EFBB" w14:textId="77777777" w:rsidR="007E3498" w:rsidRPr="007E3498" w:rsidRDefault="007E3498" w:rsidP="007E3498">
      <w:pPr>
        <w:pStyle w:val="Brezrazmikov"/>
        <w:jc w:val="both"/>
        <w:rPr>
          <w:rFonts w:ascii="Arial" w:hAnsi="Arial" w:cs="Arial"/>
        </w:rPr>
      </w:pPr>
    </w:p>
    <w:p w14:paraId="25BED444" w14:textId="77777777" w:rsidR="007E3498" w:rsidRPr="007E3498" w:rsidRDefault="007E3498" w:rsidP="007E3498">
      <w:pPr>
        <w:pStyle w:val="Brezrazmikov"/>
        <w:jc w:val="both"/>
        <w:rPr>
          <w:rFonts w:ascii="Arial" w:hAnsi="Arial" w:cs="Arial"/>
        </w:rPr>
      </w:pPr>
    </w:p>
    <w:p w14:paraId="24E20DF2" w14:textId="77777777" w:rsidR="007E3498" w:rsidRPr="007E3498" w:rsidRDefault="007E3498" w:rsidP="007E3498">
      <w:pPr>
        <w:pStyle w:val="Brezrazmikov"/>
        <w:jc w:val="both"/>
        <w:rPr>
          <w:rFonts w:ascii="Arial" w:hAnsi="Arial" w:cs="Arial"/>
          <w:sz w:val="20"/>
          <w:szCs w:val="20"/>
        </w:rPr>
      </w:pPr>
    </w:p>
    <w:p w14:paraId="1BF92B7A" w14:textId="77777777" w:rsidR="007E3498" w:rsidRPr="007E3498" w:rsidRDefault="007E3498" w:rsidP="007E3498">
      <w:pPr>
        <w:pStyle w:val="Brezrazmikov"/>
        <w:jc w:val="both"/>
        <w:rPr>
          <w:rFonts w:ascii="Arial" w:hAnsi="Arial" w:cs="Arial"/>
          <w:sz w:val="20"/>
          <w:szCs w:val="20"/>
        </w:rPr>
      </w:pPr>
    </w:p>
    <w:p w14:paraId="4105A955" w14:textId="0C49AC8F" w:rsidR="007E3498" w:rsidRPr="007E3498" w:rsidRDefault="007E3498" w:rsidP="007E3498">
      <w:pPr>
        <w:pStyle w:val="Brezrazmikov"/>
        <w:jc w:val="both"/>
        <w:rPr>
          <w:rFonts w:ascii="Arial" w:hAnsi="Arial" w:cs="Arial"/>
          <w:sz w:val="20"/>
          <w:szCs w:val="20"/>
        </w:rPr>
      </w:pPr>
      <w:r w:rsidRPr="007E3498">
        <w:rPr>
          <w:rFonts w:ascii="Arial" w:hAnsi="Arial" w:cs="Arial"/>
          <w:sz w:val="20"/>
          <w:szCs w:val="20"/>
        </w:rPr>
        <w:t>Prilog</w:t>
      </w:r>
      <w:r>
        <w:rPr>
          <w:rFonts w:ascii="Arial" w:hAnsi="Arial" w:cs="Arial"/>
          <w:sz w:val="20"/>
          <w:szCs w:val="20"/>
        </w:rPr>
        <w:t>a</w:t>
      </w:r>
      <w:r w:rsidRPr="007E3498">
        <w:rPr>
          <w:rFonts w:ascii="Arial" w:hAnsi="Arial" w:cs="Arial"/>
          <w:sz w:val="20"/>
          <w:szCs w:val="20"/>
        </w:rPr>
        <w:t>:</w:t>
      </w:r>
    </w:p>
    <w:p w14:paraId="1213F1D6" w14:textId="369FD355" w:rsidR="007E3498" w:rsidRPr="007E3498" w:rsidRDefault="007E3498" w:rsidP="007E3498">
      <w:pPr>
        <w:pStyle w:val="Brezrazmikov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7E3498">
        <w:rPr>
          <w:rFonts w:ascii="Arial" w:hAnsi="Arial" w:cs="Arial"/>
          <w:sz w:val="20"/>
          <w:szCs w:val="20"/>
        </w:rPr>
        <w:t>St</w:t>
      </w:r>
      <w:r w:rsidRPr="007E3498">
        <w:rPr>
          <w:rFonts w:ascii="Arial" w:hAnsi="Arial" w:cs="Arial"/>
          <w:sz w:val="20"/>
          <w:szCs w:val="20"/>
        </w:rPr>
        <w:t>atut Zavoda za gasilno in reševalno službo Sežana.</w:t>
      </w:r>
    </w:p>
    <w:p w14:paraId="223168EC" w14:textId="77777777" w:rsidR="007E3498" w:rsidRPr="007E3498" w:rsidRDefault="007E3498" w:rsidP="007E3498">
      <w:pPr>
        <w:pStyle w:val="Brezrazmikov"/>
        <w:jc w:val="both"/>
        <w:rPr>
          <w:rFonts w:ascii="Arial" w:hAnsi="Arial" w:cs="Arial"/>
          <w:sz w:val="20"/>
          <w:szCs w:val="20"/>
        </w:rPr>
      </w:pPr>
    </w:p>
    <w:p w14:paraId="5C92F8D4" w14:textId="77777777" w:rsidR="007E3498" w:rsidRPr="007E3498" w:rsidRDefault="007E3498" w:rsidP="007E3498">
      <w:pPr>
        <w:pStyle w:val="Brezrazmikov"/>
        <w:jc w:val="both"/>
        <w:rPr>
          <w:rFonts w:ascii="Arial" w:hAnsi="Arial" w:cs="Arial"/>
          <w:sz w:val="20"/>
          <w:szCs w:val="20"/>
        </w:rPr>
      </w:pPr>
    </w:p>
    <w:p w14:paraId="0D60C7B8" w14:textId="77777777" w:rsidR="007E3498" w:rsidRPr="007E3498" w:rsidRDefault="007E3498" w:rsidP="007E3498">
      <w:pPr>
        <w:pStyle w:val="Brezrazmikov"/>
        <w:jc w:val="both"/>
        <w:rPr>
          <w:rFonts w:ascii="Arial" w:hAnsi="Arial" w:cs="Arial"/>
        </w:rPr>
      </w:pPr>
    </w:p>
    <w:p w14:paraId="54DA8422" w14:textId="77777777" w:rsidR="007E3498" w:rsidRPr="007E3498" w:rsidRDefault="007E3498" w:rsidP="007E3498">
      <w:pPr>
        <w:pStyle w:val="Brezrazmikov"/>
        <w:jc w:val="both"/>
        <w:rPr>
          <w:rFonts w:ascii="Arial" w:hAnsi="Arial" w:cs="Arial"/>
        </w:rPr>
      </w:pPr>
    </w:p>
    <w:p w14:paraId="5E0BDF39" w14:textId="77777777" w:rsidR="007E3498" w:rsidRPr="007E3498" w:rsidRDefault="007E3498" w:rsidP="007E3498">
      <w:pPr>
        <w:pStyle w:val="Brezrazmikov"/>
        <w:jc w:val="both"/>
        <w:rPr>
          <w:rFonts w:ascii="Arial" w:hAnsi="Arial" w:cs="Arial"/>
        </w:rPr>
      </w:pPr>
    </w:p>
    <w:p w14:paraId="087F6381" w14:textId="77777777" w:rsidR="007E3498" w:rsidRPr="007E3498" w:rsidRDefault="007E3498" w:rsidP="007E3498">
      <w:pPr>
        <w:pStyle w:val="Brezrazmikov"/>
        <w:jc w:val="both"/>
        <w:rPr>
          <w:rFonts w:ascii="Arial" w:hAnsi="Arial" w:cs="Arial"/>
        </w:rPr>
      </w:pPr>
    </w:p>
    <w:p w14:paraId="1A18FE84" w14:textId="77777777" w:rsidR="007E3498" w:rsidRPr="007E3498" w:rsidRDefault="007E3498" w:rsidP="007E3498">
      <w:pPr>
        <w:pStyle w:val="Brezrazmikov"/>
        <w:jc w:val="both"/>
        <w:rPr>
          <w:rFonts w:ascii="Arial" w:hAnsi="Arial" w:cs="Arial"/>
        </w:rPr>
      </w:pPr>
    </w:p>
    <w:p w14:paraId="4BE8DFB3" w14:textId="77777777" w:rsidR="007E3498" w:rsidRPr="007E3498" w:rsidRDefault="007E3498" w:rsidP="007E3498">
      <w:pPr>
        <w:pStyle w:val="Brezrazmikov"/>
        <w:jc w:val="both"/>
        <w:rPr>
          <w:rFonts w:ascii="Arial" w:hAnsi="Arial" w:cs="Arial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071"/>
        <w:gridCol w:w="6893"/>
      </w:tblGrid>
      <w:tr w:rsidR="00DC657A" w14:paraId="776D9B08" w14:textId="77777777" w:rsidTr="00485151">
        <w:tc>
          <w:tcPr>
            <w:tcW w:w="2088" w:type="dxa"/>
            <w:shd w:val="clear" w:color="auto" w:fill="auto"/>
          </w:tcPr>
          <w:p w14:paraId="7003CA96" w14:textId="275EE52F" w:rsidR="00DC657A" w:rsidRPr="00E9091B" w:rsidRDefault="00DC657A" w:rsidP="004851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091B"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 wp14:anchorId="6D54F9E5" wp14:editId="513E6467">
                  <wp:extent cx="853440" cy="1028700"/>
                  <wp:effectExtent l="0" t="0" r="3810" b="0"/>
                  <wp:docPr id="107771053" name="Slika 11" descr="Komenski_grb_-_barv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Komenski_grb_-_barv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344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C7FDB32" w14:textId="77777777" w:rsidR="00DC657A" w:rsidRPr="00E9091B" w:rsidRDefault="00DC657A" w:rsidP="00485151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E9091B">
              <w:rPr>
                <w:rFonts w:ascii="Arial" w:hAnsi="Arial" w:cs="Arial"/>
                <w:b/>
                <w:i/>
                <w:sz w:val="18"/>
                <w:szCs w:val="18"/>
              </w:rPr>
              <w:t>Občina Komen</w:t>
            </w:r>
          </w:p>
          <w:p w14:paraId="3008ED00" w14:textId="77777777" w:rsidR="00DC657A" w:rsidRPr="00E9091B" w:rsidRDefault="00DC657A" w:rsidP="00485151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E9091B">
              <w:rPr>
                <w:rFonts w:ascii="Arial" w:hAnsi="Arial" w:cs="Arial"/>
                <w:b/>
                <w:i/>
                <w:sz w:val="18"/>
                <w:szCs w:val="18"/>
              </w:rPr>
              <w:t>Občinski svet</w:t>
            </w:r>
          </w:p>
          <w:p w14:paraId="6178D8B0" w14:textId="77777777" w:rsidR="00DC657A" w:rsidRPr="00E9091B" w:rsidRDefault="00DC657A" w:rsidP="00485151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E9091B">
              <w:rPr>
                <w:rFonts w:ascii="Arial" w:hAnsi="Arial" w:cs="Arial"/>
                <w:b/>
                <w:i/>
                <w:sz w:val="18"/>
                <w:szCs w:val="18"/>
              </w:rPr>
              <w:t>Komen 86</w:t>
            </w:r>
          </w:p>
          <w:p w14:paraId="741DC0E9" w14:textId="77777777" w:rsidR="00DC657A" w:rsidRPr="00E9091B" w:rsidRDefault="00DC657A" w:rsidP="00485151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E9091B">
              <w:rPr>
                <w:rFonts w:ascii="Arial" w:hAnsi="Arial" w:cs="Arial"/>
                <w:b/>
                <w:i/>
                <w:sz w:val="18"/>
                <w:szCs w:val="18"/>
              </w:rPr>
              <w:t>6223 Komen</w:t>
            </w:r>
          </w:p>
        </w:tc>
        <w:tc>
          <w:tcPr>
            <w:tcW w:w="7122" w:type="dxa"/>
            <w:shd w:val="clear" w:color="auto" w:fill="auto"/>
          </w:tcPr>
          <w:p w14:paraId="347E96D8" w14:textId="77777777" w:rsidR="00DC657A" w:rsidRPr="00E9091B" w:rsidRDefault="00DC657A" w:rsidP="0048515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0FD4846" w14:textId="2D2783AF" w:rsidR="007E3498" w:rsidRPr="007E3498" w:rsidRDefault="007E3498" w:rsidP="007E3498">
      <w:pPr>
        <w:pStyle w:val="Brezrazmikov"/>
        <w:jc w:val="both"/>
        <w:rPr>
          <w:rFonts w:ascii="Arial" w:hAnsi="Arial" w:cs="Arial"/>
        </w:rPr>
      </w:pPr>
      <w:r w:rsidRPr="007E3498">
        <w:rPr>
          <w:rFonts w:ascii="Arial" w:hAnsi="Arial" w:cs="Arial"/>
        </w:rPr>
        <w:t xml:space="preserve">    </w:t>
      </w:r>
    </w:p>
    <w:p w14:paraId="0FCA54F0" w14:textId="77777777" w:rsidR="007E3498" w:rsidRPr="007E3498" w:rsidRDefault="007E3498" w:rsidP="007E3498">
      <w:pPr>
        <w:pStyle w:val="Brezrazmikov"/>
        <w:jc w:val="both"/>
        <w:rPr>
          <w:rFonts w:ascii="Arial" w:hAnsi="Arial" w:cs="Arial"/>
        </w:rPr>
      </w:pPr>
    </w:p>
    <w:p w14:paraId="602934CF" w14:textId="77777777" w:rsidR="007E3498" w:rsidRPr="00DC657A" w:rsidRDefault="007E3498" w:rsidP="007E3498">
      <w:pPr>
        <w:pStyle w:val="Brezrazmikov"/>
        <w:jc w:val="both"/>
        <w:rPr>
          <w:rFonts w:ascii="Arial" w:hAnsi="Arial" w:cs="Arial"/>
          <w:i/>
          <w:iCs/>
        </w:rPr>
      </w:pPr>
      <w:r w:rsidRPr="00DC657A">
        <w:rPr>
          <w:rFonts w:ascii="Arial" w:hAnsi="Arial" w:cs="Arial"/>
          <w:i/>
          <w:iCs/>
        </w:rPr>
        <w:t>Številka:</w:t>
      </w:r>
    </w:p>
    <w:p w14:paraId="27DBC254" w14:textId="77777777" w:rsidR="007E3498" w:rsidRPr="00DC657A" w:rsidRDefault="007E3498" w:rsidP="007E3498">
      <w:pPr>
        <w:pStyle w:val="Brezrazmikov"/>
        <w:jc w:val="both"/>
        <w:rPr>
          <w:rFonts w:ascii="Arial" w:hAnsi="Arial" w:cs="Arial"/>
          <w:i/>
          <w:iCs/>
        </w:rPr>
      </w:pPr>
      <w:r w:rsidRPr="00DC657A">
        <w:rPr>
          <w:rFonts w:ascii="Arial" w:hAnsi="Arial" w:cs="Arial"/>
          <w:i/>
          <w:iCs/>
        </w:rPr>
        <w:t>Datum:</w:t>
      </w:r>
    </w:p>
    <w:p w14:paraId="34BAD97F" w14:textId="77777777" w:rsidR="007E3498" w:rsidRPr="00DC657A" w:rsidRDefault="007E3498" w:rsidP="007E3498">
      <w:pPr>
        <w:pStyle w:val="Brezrazmikov"/>
        <w:jc w:val="both"/>
        <w:rPr>
          <w:rFonts w:ascii="Arial" w:hAnsi="Arial" w:cs="Arial"/>
          <w:i/>
          <w:iCs/>
        </w:rPr>
      </w:pPr>
    </w:p>
    <w:p w14:paraId="7F36B3D3" w14:textId="3C7EFA18" w:rsidR="007E3498" w:rsidRPr="00DC657A" w:rsidRDefault="007E3498" w:rsidP="007E3498">
      <w:pPr>
        <w:pStyle w:val="Brezrazmikov"/>
        <w:jc w:val="both"/>
        <w:rPr>
          <w:rFonts w:ascii="Arial" w:hAnsi="Arial" w:cs="Arial"/>
          <w:i/>
          <w:iCs/>
        </w:rPr>
      </w:pPr>
      <w:r w:rsidRPr="00DC657A">
        <w:rPr>
          <w:rFonts w:ascii="Arial" w:hAnsi="Arial" w:cs="Arial"/>
          <w:i/>
          <w:iCs/>
        </w:rPr>
        <w:t>Na podlagi prve alineje drugega odstavka 2. člena Odloka o ustanovitvi javnega zavoda Zavod za gasilno in reševalno službo Sežana (Uradni list RS, št. 12/18 in 39/24) in 1</w:t>
      </w:r>
      <w:r w:rsidR="00DC657A" w:rsidRPr="00DC657A">
        <w:rPr>
          <w:rFonts w:ascii="Arial" w:hAnsi="Arial" w:cs="Arial"/>
          <w:i/>
          <w:iCs/>
        </w:rPr>
        <w:t>6</w:t>
      </w:r>
      <w:r w:rsidRPr="00DC657A">
        <w:rPr>
          <w:rFonts w:ascii="Arial" w:hAnsi="Arial" w:cs="Arial"/>
          <w:i/>
          <w:iCs/>
        </w:rPr>
        <w:t xml:space="preserve">. člena Statuta Občine </w:t>
      </w:r>
      <w:r w:rsidR="00DC657A" w:rsidRPr="00DC657A">
        <w:rPr>
          <w:rFonts w:ascii="Arial" w:hAnsi="Arial" w:cs="Arial"/>
          <w:i/>
          <w:iCs/>
        </w:rPr>
        <w:t xml:space="preserve">Komen </w:t>
      </w:r>
      <w:r w:rsidRPr="00DC657A">
        <w:rPr>
          <w:rFonts w:ascii="Arial" w:hAnsi="Arial" w:cs="Arial"/>
          <w:i/>
          <w:iCs/>
        </w:rPr>
        <w:t xml:space="preserve">(Uradni list RS, št. </w:t>
      </w:r>
      <w:r w:rsidR="00DC657A" w:rsidRPr="00DC657A">
        <w:rPr>
          <w:rFonts w:ascii="Arial" w:hAnsi="Arial" w:cs="Arial"/>
          <w:i/>
          <w:iCs/>
        </w:rPr>
        <w:t>80/09, 39/14, 39/16</w:t>
      </w:r>
      <w:r w:rsidRPr="00DC657A">
        <w:rPr>
          <w:rFonts w:ascii="Arial" w:hAnsi="Arial" w:cs="Arial"/>
          <w:i/>
          <w:iCs/>
        </w:rPr>
        <w:t xml:space="preserve">) je Občinski svet Občine </w:t>
      </w:r>
      <w:r w:rsidR="00DC657A" w:rsidRPr="00DC657A">
        <w:rPr>
          <w:rFonts w:ascii="Arial" w:hAnsi="Arial" w:cs="Arial"/>
          <w:i/>
          <w:iCs/>
        </w:rPr>
        <w:t>Komen</w:t>
      </w:r>
      <w:r w:rsidRPr="00DC657A">
        <w:rPr>
          <w:rFonts w:ascii="Arial" w:hAnsi="Arial" w:cs="Arial"/>
          <w:i/>
          <w:iCs/>
        </w:rPr>
        <w:t xml:space="preserve"> na svoji seji dne  </w:t>
      </w:r>
      <w:r w:rsidR="00DC657A" w:rsidRPr="00DC657A">
        <w:rPr>
          <w:rFonts w:ascii="Arial" w:hAnsi="Arial" w:cs="Arial"/>
          <w:i/>
          <w:iCs/>
        </w:rPr>
        <w:t>-----</w:t>
      </w:r>
      <w:r w:rsidRPr="00DC657A">
        <w:rPr>
          <w:rFonts w:ascii="Arial" w:hAnsi="Arial" w:cs="Arial"/>
          <w:i/>
          <w:iCs/>
        </w:rPr>
        <w:t xml:space="preserve">  sprejel naslednji </w:t>
      </w:r>
    </w:p>
    <w:p w14:paraId="709DABEC" w14:textId="77777777" w:rsidR="007E3498" w:rsidRPr="00DC657A" w:rsidRDefault="007E3498" w:rsidP="007E3498">
      <w:pPr>
        <w:pStyle w:val="Brezrazmikov"/>
        <w:jc w:val="both"/>
        <w:rPr>
          <w:rFonts w:ascii="Arial" w:hAnsi="Arial" w:cs="Arial"/>
          <w:i/>
          <w:iCs/>
        </w:rPr>
      </w:pPr>
    </w:p>
    <w:p w14:paraId="0EBAF60C" w14:textId="77777777" w:rsidR="007E3498" w:rsidRPr="00DC657A" w:rsidRDefault="007E3498" w:rsidP="00DC657A">
      <w:pPr>
        <w:pStyle w:val="Brezrazmikov"/>
        <w:jc w:val="center"/>
        <w:rPr>
          <w:rFonts w:ascii="Arial" w:hAnsi="Arial" w:cs="Arial"/>
          <w:b/>
          <w:bCs/>
          <w:i/>
          <w:iCs/>
        </w:rPr>
      </w:pPr>
      <w:r w:rsidRPr="00DC657A">
        <w:rPr>
          <w:rFonts w:ascii="Arial" w:hAnsi="Arial" w:cs="Arial"/>
          <w:b/>
          <w:bCs/>
          <w:i/>
          <w:iCs/>
        </w:rPr>
        <w:t>S K L E P</w:t>
      </w:r>
    </w:p>
    <w:p w14:paraId="357DD140" w14:textId="77777777" w:rsidR="007E3498" w:rsidRPr="00DC657A" w:rsidRDefault="007E3498" w:rsidP="007E3498">
      <w:pPr>
        <w:pStyle w:val="Brezrazmikov"/>
        <w:jc w:val="both"/>
        <w:rPr>
          <w:rFonts w:ascii="Arial" w:hAnsi="Arial" w:cs="Arial"/>
          <w:i/>
          <w:iCs/>
        </w:rPr>
      </w:pPr>
    </w:p>
    <w:p w14:paraId="36D14224" w14:textId="77777777" w:rsidR="007E3498" w:rsidRPr="00DC657A" w:rsidRDefault="007E3498" w:rsidP="007E3498">
      <w:pPr>
        <w:pStyle w:val="Brezrazmikov"/>
        <w:jc w:val="both"/>
        <w:rPr>
          <w:rFonts w:ascii="Arial" w:hAnsi="Arial" w:cs="Arial"/>
          <w:i/>
          <w:iCs/>
        </w:rPr>
      </w:pPr>
    </w:p>
    <w:p w14:paraId="14E33A45" w14:textId="77777777" w:rsidR="007E3498" w:rsidRPr="00DC657A" w:rsidRDefault="007E3498" w:rsidP="00DC657A">
      <w:pPr>
        <w:pStyle w:val="Brezrazmikov"/>
        <w:jc w:val="center"/>
        <w:rPr>
          <w:rFonts w:ascii="Arial" w:hAnsi="Arial" w:cs="Arial"/>
          <w:i/>
          <w:iCs/>
        </w:rPr>
      </w:pPr>
      <w:r w:rsidRPr="00DC657A">
        <w:rPr>
          <w:rFonts w:ascii="Arial" w:hAnsi="Arial" w:cs="Arial"/>
          <w:i/>
          <w:iCs/>
        </w:rPr>
        <w:t>1.</w:t>
      </w:r>
    </w:p>
    <w:p w14:paraId="6C3F1EB6" w14:textId="77777777" w:rsidR="007E3498" w:rsidRPr="00DC657A" w:rsidRDefault="007E3498" w:rsidP="007E3498">
      <w:pPr>
        <w:pStyle w:val="Brezrazmikov"/>
        <w:jc w:val="both"/>
        <w:rPr>
          <w:rFonts w:ascii="Arial" w:hAnsi="Arial" w:cs="Arial"/>
          <w:i/>
          <w:iCs/>
        </w:rPr>
      </w:pPr>
      <w:r w:rsidRPr="00DC657A">
        <w:rPr>
          <w:rFonts w:ascii="Arial" w:hAnsi="Arial" w:cs="Arial"/>
          <w:i/>
          <w:iCs/>
        </w:rPr>
        <w:t>Izda se soglasje k Statutu Zavoda za gasilno in reševalno službo Sežana št. 44/2025, ki ga je svet zavoda sprejel na svoji seji dne 19. 2. 2025.</w:t>
      </w:r>
    </w:p>
    <w:p w14:paraId="4C8A2E6B" w14:textId="77777777" w:rsidR="007E3498" w:rsidRPr="00DC657A" w:rsidRDefault="007E3498" w:rsidP="007E3498">
      <w:pPr>
        <w:pStyle w:val="Brezrazmikov"/>
        <w:jc w:val="both"/>
        <w:rPr>
          <w:rFonts w:ascii="Arial" w:hAnsi="Arial" w:cs="Arial"/>
          <w:i/>
          <w:iCs/>
        </w:rPr>
      </w:pPr>
    </w:p>
    <w:p w14:paraId="6C2393EA" w14:textId="77777777" w:rsidR="007E3498" w:rsidRPr="00DC657A" w:rsidRDefault="007E3498" w:rsidP="00DC657A">
      <w:pPr>
        <w:pStyle w:val="Brezrazmikov"/>
        <w:jc w:val="center"/>
        <w:rPr>
          <w:rFonts w:ascii="Arial" w:hAnsi="Arial" w:cs="Arial"/>
          <w:i/>
          <w:iCs/>
        </w:rPr>
      </w:pPr>
      <w:r w:rsidRPr="00DC657A">
        <w:rPr>
          <w:rFonts w:ascii="Arial" w:hAnsi="Arial" w:cs="Arial"/>
          <w:i/>
          <w:iCs/>
        </w:rPr>
        <w:t>2.</w:t>
      </w:r>
    </w:p>
    <w:p w14:paraId="2BEE5811" w14:textId="77777777" w:rsidR="007E3498" w:rsidRPr="00DC657A" w:rsidRDefault="007E3498" w:rsidP="007E3498">
      <w:pPr>
        <w:pStyle w:val="Brezrazmikov"/>
        <w:jc w:val="both"/>
        <w:rPr>
          <w:rFonts w:ascii="Arial" w:hAnsi="Arial" w:cs="Arial"/>
          <w:i/>
          <w:iCs/>
        </w:rPr>
      </w:pPr>
      <w:r w:rsidRPr="00DC657A">
        <w:rPr>
          <w:rFonts w:ascii="Arial" w:hAnsi="Arial" w:cs="Arial"/>
          <w:i/>
          <w:iCs/>
        </w:rPr>
        <w:t>Ta sklep velja takoj.</w:t>
      </w:r>
    </w:p>
    <w:p w14:paraId="71B558EB" w14:textId="77777777" w:rsidR="007E3498" w:rsidRPr="00DC657A" w:rsidRDefault="007E3498" w:rsidP="007E3498">
      <w:pPr>
        <w:pStyle w:val="Brezrazmikov"/>
        <w:jc w:val="both"/>
        <w:rPr>
          <w:rFonts w:ascii="Arial" w:hAnsi="Arial" w:cs="Arial"/>
          <w:i/>
          <w:iCs/>
        </w:rPr>
      </w:pPr>
    </w:p>
    <w:p w14:paraId="552119EB" w14:textId="77777777" w:rsidR="007E3498" w:rsidRPr="00DC657A" w:rsidRDefault="007E3498" w:rsidP="007E3498">
      <w:pPr>
        <w:pStyle w:val="Brezrazmikov"/>
        <w:jc w:val="both"/>
        <w:rPr>
          <w:rFonts w:ascii="Arial" w:hAnsi="Arial" w:cs="Arial"/>
          <w:i/>
          <w:iCs/>
        </w:rPr>
      </w:pPr>
    </w:p>
    <w:p w14:paraId="71EC3199" w14:textId="77777777" w:rsidR="007E3498" w:rsidRPr="00DC657A" w:rsidRDefault="007E3498" w:rsidP="007E3498">
      <w:pPr>
        <w:pStyle w:val="Brezrazmikov"/>
        <w:jc w:val="both"/>
        <w:rPr>
          <w:rFonts w:ascii="Arial" w:hAnsi="Arial" w:cs="Arial"/>
          <w:i/>
          <w:iCs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C657A" w:rsidRPr="00DC657A" w14:paraId="7D20DFDA" w14:textId="77777777" w:rsidTr="00DC657A">
        <w:tc>
          <w:tcPr>
            <w:tcW w:w="4531" w:type="dxa"/>
          </w:tcPr>
          <w:p w14:paraId="4365DFB8" w14:textId="77777777" w:rsidR="00DC657A" w:rsidRPr="00DC657A" w:rsidRDefault="00DC657A" w:rsidP="007E3498">
            <w:pPr>
              <w:pStyle w:val="Brezrazmikov"/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4531" w:type="dxa"/>
          </w:tcPr>
          <w:p w14:paraId="3644814B" w14:textId="20656A3B" w:rsidR="00DC657A" w:rsidRPr="00DC657A" w:rsidRDefault="00DC657A" w:rsidP="00DC657A">
            <w:pPr>
              <w:pStyle w:val="Brezrazmikov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DC657A">
              <w:rPr>
                <w:rFonts w:ascii="Arial" w:hAnsi="Arial" w:cs="Arial"/>
                <w:b/>
                <w:bCs/>
                <w:i/>
                <w:iCs/>
              </w:rPr>
              <w:t>Mag. Erik Modic, župan</w:t>
            </w:r>
          </w:p>
        </w:tc>
      </w:tr>
    </w:tbl>
    <w:p w14:paraId="730F572E" w14:textId="77777777" w:rsidR="007E3498" w:rsidRPr="00DC657A" w:rsidRDefault="007E3498" w:rsidP="007E3498">
      <w:pPr>
        <w:pStyle w:val="Brezrazmikov"/>
        <w:jc w:val="both"/>
        <w:rPr>
          <w:rFonts w:ascii="Arial" w:hAnsi="Arial" w:cs="Arial"/>
          <w:i/>
          <w:iCs/>
        </w:rPr>
      </w:pPr>
    </w:p>
    <w:p w14:paraId="3321E47B" w14:textId="77777777" w:rsidR="00DC657A" w:rsidRPr="00DC657A" w:rsidRDefault="00DC657A" w:rsidP="007E3498">
      <w:pPr>
        <w:pStyle w:val="Brezrazmikov"/>
        <w:jc w:val="both"/>
        <w:rPr>
          <w:rFonts w:ascii="Arial" w:hAnsi="Arial" w:cs="Arial"/>
          <w:i/>
          <w:iCs/>
        </w:rPr>
      </w:pPr>
    </w:p>
    <w:p w14:paraId="5EF90B0D" w14:textId="77777777" w:rsidR="00DC657A" w:rsidRPr="00DC657A" w:rsidRDefault="00DC657A" w:rsidP="007E3498">
      <w:pPr>
        <w:pStyle w:val="Brezrazmikov"/>
        <w:jc w:val="both"/>
        <w:rPr>
          <w:rFonts w:ascii="Arial" w:hAnsi="Arial" w:cs="Arial"/>
          <w:i/>
          <w:iCs/>
        </w:rPr>
      </w:pPr>
    </w:p>
    <w:p w14:paraId="2E9069BC" w14:textId="20C57EF1" w:rsidR="007E3498" w:rsidRPr="00DC657A" w:rsidRDefault="00DC657A" w:rsidP="007E3498">
      <w:pPr>
        <w:pStyle w:val="Brezrazmikov"/>
        <w:jc w:val="both"/>
        <w:rPr>
          <w:rFonts w:ascii="Arial" w:hAnsi="Arial" w:cs="Arial"/>
          <w:i/>
          <w:iCs/>
          <w:sz w:val="20"/>
          <w:szCs w:val="20"/>
        </w:rPr>
      </w:pPr>
      <w:r w:rsidRPr="00DC657A">
        <w:rPr>
          <w:rFonts w:ascii="Arial" w:hAnsi="Arial" w:cs="Arial"/>
          <w:i/>
          <w:iCs/>
          <w:sz w:val="20"/>
          <w:szCs w:val="20"/>
        </w:rPr>
        <w:t>Vročiti:</w:t>
      </w:r>
    </w:p>
    <w:p w14:paraId="75352C08" w14:textId="0D840AB2" w:rsidR="007E3498" w:rsidRPr="00DC657A" w:rsidRDefault="00DC657A" w:rsidP="007E3498">
      <w:pPr>
        <w:pStyle w:val="Brezrazmikov"/>
        <w:jc w:val="both"/>
        <w:rPr>
          <w:rFonts w:ascii="Arial" w:hAnsi="Arial" w:cs="Arial"/>
          <w:i/>
          <w:iCs/>
          <w:sz w:val="20"/>
          <w:szCs w:val="20"/>
        </w:rPr>
      </w:pPr>
      <w:r w:rsidRPr="00DC657A">
        <w:rPr>
          <w:rFonts w:ascii="Arial" w:hAnsi="Arial" w:cs="Arial"/>
          <w:i/>
          <w:iCs/>
          <w:sz w:val="20"/>
          <w:szCs w:val="20"/>
        </w:rPr>
        <w:t xml:space="preserve">- </w:t>
      </w:r>
      <w:r w:rsidR="007E3498" w:rsidRPr="00DC657A">
        <w:rPr>
          <w:rFonts w:ascii="Arial" w:hAnsi="Arial" w:cs="Arial"/>
          <w:i/>
          <w:iCs/>
          <w:sz w:val="20"/>
          <w:szCs w:val="20"/>
        </w:rPr>
        <w:t xml:space="preserve">ZGRS Sežana – po elektronski pošti na naslov </w:t>
      </w:r>
      <w:hyperlink r:id="rId6" w:history="1">
        <w:r w:rsidRPr="00DC657A">
          <w:rPr>
            <w:rStyle w:val="Hiperpovezava"/>
            <w:rFonts w:ascii="Arial" w:hAnsi="Arial" w:cs="Arial"/>
            <w:i/>
            <w:iCs/>
            <w:sz w:val="20"/>
            <w:szCs w:val="20"/>
          </w:rPr>
          <w:t>info@zgrs.si</w:t>
        </w:r>
      </w:hyperlink>
      <w:r w:rsidRPr="00DC657A">
        <w:rPr>
          <w:rFonts w:ascii="Arial" w:hAnsi="Arial" w:cs="Arial"/>
          <w:i/>
          <w:iCs/>
          <w:sz w:val="20"/>
          <w:szCs w:val="20"/>
        </w:rPr>
        <w:t xml:space="preserve"> navadno</w:t>
      </w:r>
      <w:r w:rsidR="007E3498" w:rsidRPr="00DC657A">
        <w:rPr>
          <w:rFonts w:ascii="Arial" w:hAnsi="Arial" w:cs="Arial"/>
          <w:i/>
          <w:iCs/>
          <w:sz w:val="20"/>
          <w:szCs w:val="20"/>
        </w:rPr>
        <w:t>,</w:t>
      </w:r>
    </w:p>
    <w:p w14:paraId="13E72DD6" w14:textId="3F343768" w:rsidR="007E3498" w:rsidRPr="00DC657A" w:rsidRDefault="00DC657A" w:rsidP="007E3498">
      <w:pPr>
        <w:pStyle w:val="Brezrazmikov"/>
        <w:jc w:val="both"/>
        <w:rPr>
          <w:rFonts w:ascii="Arial" w:hAnsi="Arial" w:cs="Arial"/>
          <w:i/>
          <w:iCs/>
          <w:sz w:val="20"/>
          <w:szCs w:val="20"/>
        </w:rPr>
      </w:pPr>
      <w:r w:rsidRPr="00DC657A">
        <w:rPr>
          <w:rFonts w:ascii="Arial" w:hAnsi="Arial" w:cs="Arial"/>
          <w:i/>
          <w:iCs/>
          <w:sz w:val="20"/>
          <w:szCs w:val="20"/>
        </w:rPr>
        <w:t xml:space="preserve">- </w:t>
      </w:r>
      <w:r w:rsidR="007E3498" w:rsidRPr="00DC657A">
        <w:rPr>
          <w:rFonts w:ascii="Arial" w:hAnsi="Arial" w:cs="Arial"/>
          <w:i/>
          <w:iCs/>
          <w:sz w:val="20"/>
          <w:szCs w:val="20"/>
        </w:rPr>
        <w:t xml:space="preserve">Občinam Divača, Hrpelje – Kozina in </w:t>
      </w:r>
      <w:r w:rsidRPr="00DC657A">
        <w:rPr>
          <w:rFonts w:ascii="Arial" w:hAnsi="Arial" w:cs="Arial"/>
          <w:i/>
          <w:iCs/>
          <w:sz w:val="20"/>
          <w:szCs w:val="20"/>
        </w:rPr>
        <w:t>Sežana</w:t>
      </w:r>
      <w:r w:rsidR="007E3498" w:rsidRPr="00DC657A">
        <w:rPr>
          <w:rFonts w:ascii="Arial" w:hAnsi="Arial" w:cs="Arial"/>
          <w:i/>
          <w:iCs/>
          <w:sz w:val="20"/>
          <w:szCs w:val="20"/>
        </w:rPr>
        <w:t xml:space="preserve"> – po elektronski pošti</w:t>
      </w:r>
      <w:r w:rsidRPr="00DC657A">
        <w:rPr>
          <w:rFonts w:ascii="Arial" w:hAnsi="Arial" w:cs="Arial"/>
          <w:i/>
          <w:iCs/>
          <w:sz w:val="20"/>
          <w:szCs w:val="20"/>
        </w:rPr>
        <w:t xml:space="preserve"> navadno</w:t>
      </w:r>
      <w:r w:rsidR="007E3498" w:rsidRPr="00DC657A">
        <w:rPr>
          <w:rFonts w:ascii="Arial" w:hAnsi="Arial" w:cs="Arial"/>
          <w:i/>
          <w:iCs/>
          <w:sz w:val="20"/>
          <w:szCs w:val="20"/>
        </w:rPr>
        <w:t>.</w:t>
      </w:r>
    </w:p>
    <w:p w14:paraId="26D63932" w14:textId="77777777" w:rsidR="007E3498" w:rsidRPr="00DC657A" w:rsidRDefault="007E3498" w:rsidP="007E3498">
      <w:pPr>
        <w:pStyle w:val="Brezrazmikov"/>
        <w:jc w:val="both"/>
        <w:rPr>
          <w:rFonts w:ascii="Arial" w:hAnsi="Arial" w:cs="Arial"/>
          <w:i/>
          <w:iCs/>
        </w:rPr>
      </w:pPr>
    </w:p>
    <w:p w14:paraId="01500D99" w14:textId="77777777" w:rsidR="00C016EE" w:rsidRPr="00DC657A" w:rsidRDefault="00C016EE" w:rsidP="007E3498">
      <w:pPr>
        <w:pStyle w:val="Brezrazmikov"/>
        <w:jc w:val="both"/>
        <w:rPr>
          <w:rFonts w:ascii="Arial" w:hAnsi="Arial" w:cs="Arial"/>
          <w:i/>
          <w:iCs/>
        </w:rPr>
      </w:pPr>
    </w:p>
    <w:sectPr w:rsidR="00C016EE" w:rsidRPr="00DC65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61A90"/>
    <w:multiLevelType w:val="hybridMultilevel"/>
    <w:tmpl w:val="9730A2B8"/>
    <w:lvl w:ilvl="0" w:tplc="0B46D91C">
      <w:start w:val="2000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28677B"/>
    <w:multiLevelType w:val="hybridMultilevel"/>
    <w:tmpl w:val="3908324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5971713">
    <w:abstractNumId w:val="1"/>
  </w:num>
  <w:num w:numId="2" w16cid:durableId="1078096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4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787"/>
    <w:rsid w:val="0014212B"/>
    <w:rsid w:val="00251787"/>
    <w:rsid w:val="00532747"/>
    <w:rsid w:val="007E3498"/>
    <w:rsid w:val="00C016EE"/>
    <w:rsid w:val="00DC657A"/>
    <w:rsid w:val="00F8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035CED76"/>
  <w15:chartTrackingRefBased/>
  <w15:docId w15:val="{2634F342-2AE9-4E8A-BF3C-998389E8D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C657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25178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25178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25178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25178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25178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25178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25178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25178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25178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2517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2517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2517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25178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251787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251787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251787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251787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25178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2517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Znak">
    <w:name w:val="Naslov Znak"/>
    <w:basedOn w:val="Privzetapisavaodstavka"/>
    <w:link w:val="Naslov"/>
    <w:uiPriority w:val="10"/>
    <w:rsid w:val="002517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25178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Znak">
    <w:name w:val="Podnaslov Znak"/>
    <w:basedOn w:val="Privzetapisavaodstavka"/>
    <w:link w:val="Podnaslov"/>
    <w:uiPriority w:val="11"/>
    <w:rsid w:val="002517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25178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Znak">
    <w:name w:val="Citat Znak"/>
    <w:basedOn w:val="Privzetapisavaodstavka"/>
    <w:link w:val="Citat"/>
    <w:uiPriority w:val="29"/>
    <w:rsid w:val="00251787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25178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zivenpoudarek">
    <w:name w:val="Intense Emphasis"/>
    <w:basedOn w:val="Privzetapisavaodstavka"/>
    <w:uiPriority w:val="21"/>
    <w:qFormat/>
    <w:rsid w:val="00251787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2517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251787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251787"/>
    <w:rPr>
      <w:b/>
      <w:bCs/>
      <w:smallCaps/>
      <w:color w:val="0F4761" w:themeColor="accent1" w:themeShade="BF"/>
      <w:spacing w:val="5"/>
    </w:rPr>
  </w:style>
  <w:style w:type="paragraph" w:styleId="Brezrazmikov">
    <w:name w:val="No Spacing"/>
    <w:uiPriority w:val="1"/>
    <w:qFormat/>
    <w:rsid w:val="007E3498"/>
    <w:pPr>
      <w:spacing w:after="0" w:line="240" w:lineRule="auto"/>
    </w:pPr>
  </w:style>
  <w:style w:type="table" w:styleId="Tabelamrea">
    <w:name w:val="Table Grid"/>
    <w:basedOn w:val="Navadnatabela"/>
    <w:uiPriority w:val="39"/>
    <w:rsid w:val="00DC65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DC657A"/>
    <w:rPr>
      <w:color w:val="467886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DC65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zgrs.s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480</Words>
  <Characters>2739</Characters>
  <Application>Microsoft Office Word</Application>
  <DocSecurity>0</DocSecurity>
  <Lines>22</Lines>
  <Paragraphs>6</Paragraphs>
  <ScaleCrop>false</ScaleCrop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Štok</dc:creator>
  <cp:keywords/>
  <dc:description/>
  <cp:lastModifiedBy>Andreja Štok</cp:lastModifiedBy>
  <cp:revision>3</cp:revision>
  <dcterms:created xsi:type="dcterms:W3CDTF">2025-03-24T14:52:00Z</dcterms:created>
  <dcterms:modified xsi:type="dcterms:W3CDTF">2025-03-24T15:01:00Z</dcterms:modified>
</cp:coreProperties>
</file>