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F4B7D" w14:textId="77777777" w:rsidR="00BA2BF5" w:rsidRDefault="00BA2BF5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4D955651" w14:textId="77777777" w:rsidR="00D2484B" w:rsidRDefault="00D2484B" w:rsidP="00DF6967">
      <w:pPr>
        <w:spacing w:line="280" w:lineRule="atLeast"/>
        <w:rPr>
          <w:rFonts w:cs="Arial"/>
          <w:color w:val="000000"/>
          <w:spacing w:val="6"/>
          <w:sz w:val="22"/>
          <w:szCs w:val="22"/>
        </w:rPr>
      </w:pPr>
    </w:p>
    <w:p w14:paraId="5A233C2B" w14:textId="77777777" w:rsidR="002B6D09" w:rsidRDefault="002B6D09" w:rsidP="00DF6967">
      <w:pPr>
        <w:spacing w:line="280" w:lineRule="atLeast"/>
        <w:jc w:val="both"/>
        <w:rPr>
          <w:rFonts w:cs="Arial"/>
          <w:bCs/>
          <w:i/>
          <w:iCs/>
          <w:sz w:val="22"/>
        </w:rPr>
      </w:pPr>
    </w:p>
    <w:p w14:paraId="14C82BC5" w14:textId="489A2ACA" w:rsidR="002B6D09" w:rsidRPr="000A5DCB" w:rsidRDefault="002B6D09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  <w:r w:rsidRPr="000A5DCB">
        <w:rPr>
          <w:rFonts w:cs="Arial"/>
          <w:bCs/>
          <w:sz w:val="22"/>
          <w:szCs w:val="22"/>
        </w:rPr>
        <w:t>Številka:</w:t>
      </w:r>
      <w:r w:rsidRPr="000A5DCB">
        <w:rPr>
          <w:rFonts w:cs="Arial"/>
          <w:bCs/>
          <w:sz w:val="22"/>
          <w:szCs w:val="22"/>
        </w:rPr>
        <w:tab/>
      </w:r>
      <w:r w:rsidRPr="000A5DCB">
        <w:rPr>
          <w:rFonts w:cs="Arial"/>
          <w:bCs/>
          <w:sz w:val="22"/>
          <w:szCs w:val="22"/>
        </w:rPr>
        <w:tab/>
      </w:r>
    </w:p>
    <w:p w14:paraId="5E43D87D" w14:textId="5D68747A" w:rsidR="002B6D09" w:rsidRPr="000A5DCB" w:rsidRDefault="002B6D09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  <w:r w:rsidRPr="000A5DCB">
        <w:rPr>
          <w:rFonts w:cs="Arial"/>
          <w:bCs/>
          <w:sz w:val="22"/>
          <w:szCs w:val="22"/>
        </w:rPr>
        <w:t xml:space="preserve">Datum:  </w:t>
      </w:r>
    </w:p>
    <w:p w14:paraId="6BD52EE4" w14:textId="77777777" w:rsidR="002B6D09" w:rsidRPr="000A5DCB" w:rsidRDefault="002B6D09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</w:p>
    <w:p w14:paraId="6C74C7DA" w14:textId="77777777" w:rsidR="002B6D09" w:rsidRPr="000A5DCB" w:rsidRDefault="002B6D09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</w:p>
    <w:p w14:paraId="5723ED1B" w14:textId="0D60DA40" w:rsidR="002B6D09" w:rsidRPr="000A5DCB" w:rsidRDefault="002B6D09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  <w:r w:rsidRPr="000A5DCB">
        <w:rPr>
          <w:rFonts w:cs="Arial"/>
          <w:bCs/>
          <w:sz w:val="22"/>
          <w:szCs w:val="22"/>
        </w:rPr>
        <w:t>Na podlagi</w:t>
      </w:r>
      <w:r w:rsidR="00FF3EFF">
        <w:rPr>
          <w:rFonts w:cs="Arial"/>
          <w:bCs/>
          <w:sz w:val="22"/>
          <w:szCs w:val="22"/>
        </w:rPr>
        <w:t xml:space="preserve"> </w:t>
      </w:r>
      <w:r w:rsidR="00FF3EFF" w:rsidRPr="006B47F0">
        <w:rPr>
          <w:rFonts w:cs="Arial"/>
          <w:sz w:val="22"/>
          <w:szCs w:val="22"/>
        </w:rPr>
        <w:t>16. člen</w:t>
      </w:r>
      <w:r w:rsidR="00FF3EFF">
        <w:rPr>
          <w:rFonts w:cs="Arial"/>
          <w:sz w:val="22"/>
          <w:szCs w:val="22"/>
        </w:rPr>
        <w:t>a</w:t>
      </w:r>
      <w:r w:rsidR="00FF3EFF" w:rsidRPr="006B47F0">
        <w:rPr>
          <w:rFonts w:cs="Arial"/>
          <w:sz w:val="22"/>
          <w:szCs w:val="22"/>
        </w:rPr>
        <w:t xml:space="preserve"> Statuta Občine Komen (Uradni list RS, št. 80/09, 39/14</w:t>
      </w:r>
      <w:r w:rsidR="00763DB7">
        <w:rPr>
          <w:rFonts w:cs="Arial"/>
          <w:sz w:val="22"/>
          <w:szCs w:val="22"/>
        </w:rPr>
        <w:t xml:space="preserve">, </w:t>
      </w:r>
      <w:r w:rsidR="00FF3EFF" w:rsidRPr="006B47F0">
        <w:rPr>
          <w:rFonts w:cs="Arial"/>
          <w:sz w:val="22"/>
          <w:szCs w:val="22"/>
        </w:rPr>
        <w:t>39/16</w:t>
      </w:r>
      <w:r w:rsidR="00763DB7">
        <w:rPr>
          <w:rFonts w:cs="Arial"/>
          <w:sz w:val="22"/>
          <w:szCs w:val="22"/>
        </w:rPr>
        <w:t xml:space="preserve"> in 76/25</w:t>
      </w:r>
      <w:r w:rsidR="00FF3EFF" w:rsidRPr="006B47F0">
        <w:rPr>
          <w:rFonts w:cs="Arial"/>
          <w:sz w:val="22"/>
          <w:szCs w:val="22"/>
        </w:rPr>
        <w:t>)</w:t>
      </w:r>
      <w:r w:rsidR="002E0648">
        <w:rPr>
          <w:rFonts w:cs="Arial"/>
          <w:sz w:val="22"/>
          <w:szCs w:val="22"/>
        </w:rPr>
        <w:t xml:space="preserve">, </w:t>
      </w:r>
      <w:r w:rsidR="00B671AB">
        <w:rPr>
          <w:rFonts w:cs="Arial"/>
          <w:sz w:val="22"/>
          <w:szCs w:val="22"/>
        </w:rPr>
        <w:t xml:space="preserve">Odloka o pokopališkem redu v Občini Komen (Ur. l. RS št. 77/2021) in Koncesijske pogodbe za izvajanje koncesije za opravljanje lokalne gospodarske javne službe 24 urne dežurne pogrebne službe v občini Komen sklenjene dne 23. 6. 2025 med Občino Komen in koncesionarjem Komunala Sežana </w:t>
      </w:r>
      <w:proofErr w:type="spellStart"/>
      <w:r w:rsidR="00B671AB">
        <w:rPr>
          <w:rFonts w:cs="Arial"/>
          <w:sz w:val="22"/>
          <w:szCs w:val="22"/>
        </w:rPr>
        <w:t>d.d</w:t>
      </w:r>
      <w:proofErr w:type="spellEnd"/>
      <w:r w:rsidR="00B671AB">
        <w:rPr>
          <w:rFonts w:cs="Arial"/>
          <w:sz w:val="22"/>
          <w:szCs w:val="22"/>
        </w:rPr>
        <w:t xml:space="preserve">. </w:t>
      </w:r>
      <w:r w:rsidRPr="000A5DCB">
        <w:rPr>
          <w:rFonts w:cs="Arial"/>
          <w:bCs/>
          <w:sz w:val="22"/>
          <w:szCs w:val="22"/>
        </w:rPr>
        <w:t xml:space="preserve">je </w:t>
      </w:r>
      <w:r w:rsidR="009143A0">
        <w:rPr>
          <w:rFonts w:cs="Arial"/>
          <w:bCs/>
          <w:sz w:val="22"/>
          <w:szCs w:val="22"/>
        </w:rPr>
        <w:t>O</w:t>
      </w:r>
      <w:r w:rsidR="00FF3EFF">
        <w:rPr>
          <w:rFonts w:cs="Arial"/>
          <w:bCs/>
          <w:sz w:val="22"/>
          <w:szCs w:val="22"/>
        </w:rPr>
        <w:t xml:space="preserve">bčinski svet Občine Komen na svoji __. </w:t>
      </w:r>
      <w:r w:rsidR="009143A0">
        <w:rPr>
          <w:rFonts w:cs="Arial"/>
          <w:bCs/>
          <w:sz w:val="22"/>
          <w:szCs w:val="22"/>
        </w:rPr>
        <w:t>r</w:t>
      </w:r>
      <w:r w:rsidR="00FF3EFF">
        <w:rPr>
          <w:rFonts w:cs="Arial"/>
          <w:bCs/>
          <w:sz w:val="22"/>
          <w:szCs w:val="22"/>
        </w:rPr>
        <w:t>edni seji</w:t>
      </w:r>
      <w:r w:rsidR="002465E9">
        <w:rPr>
          <w:rFonts w:cs="Arial"/>
          <w:bCs/>
          <w:sz w:val="22"/>
          <w:szCs w:val="22"/>
        </w:rPr>
        <w:t xml:space="preserve">, </w:t>
      </w:r>
      <w:r w:rsidR="009102DD">
        <w:rPr>
          <w:rFonts w:cs="Arial"/>
          <w:bCs/>
          <w:sz w:val="22"/>
          <w:szCs w:val="22"/>
        </w:rPr>
        <w:t>dne</w:t>
      </w:r>
      <w:r w:rsidR="002465E9">
        <w:rPr>
          <w:rFonts w:cs="Arial"/>
          <w:bCs/>
          <w:sz w:val="22"/>
          <w:szCs w:val="22"/>
        </w:rPr>
        <w:t xml:space="preserve"> __. __. ____</w:t>
      </w:r>
      <w:r w:rsidRPr="000A5DCB">
        <w:rPr>
          <w:rFonts w:cs="Arial"/>
          <w:bCs/>
          <w:sz w:val="22"/>
          <w:szCs w:val="22"/>
        </w:rPr>
        <w:t xml:space="preserve">sprejel naslednji </w:t>
      </w:r>
    </w:p>
    <w:p w14:paraId="184C08D7" w14:textId="77777777" w:rsidR="002B6D09" w:rsidRPr="000A5DCB" w:rsidRDefault="002B6D09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</w:p>
    <w:p w14:paraId="37FBE664" w14:textId="77777777" w:rsidR="002B6D09" w:rsidRPr="000A5DCB" w:rsidRDefault="002B6D09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</w:p>
    <w:p w14:paraId="477CABD6" w14:textId="0899702F" w:rsidR="002465E9" w:rsidRDefault="002465E9" w:rsidP="00DF6967">
      <w:pPr>
        <w:spacing w:line="280" w:lineRule="atLeast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SKLEP</w:t>
      </w:r>
    </w:p>
    <w:p w14:paraId="760CFB84" w14:textId="77777777" w:rsidR="002465E9" w:rsidRDefault="002465E9" w:rsidP="00DF6967">
      <w:pPr>
        <w:spacing w:line="280" w:lineRule="atLeast"/>
        <w:jc w:val="center"/>
        <w:rPr>
          <w:rFonts w:cs="Arial"/>
          <w:bCs/>
          <w:sz w:val="22"/>
          <w:szCs w:val="22"/>
        </w:rPr>
      </w:pPr>
    </w:p>
    <w:p w14:paraId="755248C6" w14:textId="3D91D71D" w:rsidR="0030377D" w:rsidRDefault="0030377D" w:rsidP="00DF6967">
      <w:pPr>
        <w:spacing w:line="280" w:lineRule="atLeast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1.</w:t>
      </w:r>
    </w:p>
    <w:p w14:paraId="602858C6" w14:textId="77777777" w:rsidR="0030377D" w:rsidRDefault="0030377D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</w:p>
    <w:p w14:paraId="3D720767" w14:textId="7B6D7B12" w:rsidR="00651E2E" w:rsidRPr="00651E2E" w:rsidRDefault="00AA56EB" w:rsidP="00651E2E">
      <w:pPr>
        <w:spacing w:line="280" w:lineRule="atLeast"/>
        <w:jc w:val="both"/>
        <w:rPr>
          <w:rFonts w:cs="Arial"/>
          <w:bCs/>
          <w:sz w:val="22"/>
          <w:szCs w:val="22"/>
        </w:rPr>
      </w:pPr>
      <w:r w:rsidRPr="00651E2E">
        <w:rPr>
          <w:rFonts w:cs="Arial"/>
          <w:bCs/>
          <w:sz w:val="22"/>
          <w:szCs w:val="22"/>
        </w:rPr>
        <w:t>Potrdi</w:t>
      </w:r>
      <w:r w:rsidR="002465E9" w:rsidRPr="00651E2E">
        <w:rPr>
          <w:rFonts w:cs="Arial"/>
          <w:bCs/>
          <w:sz w:val="22"/>
          <w:szCs w:val="22"/>
        </w:rPr>
        <w:t xml:space="preserve"> se </w:t>
      </w:r>
      <w:r w:rsidR="00651E2E" w:rsidRPr="00651E2E">
        <w:rPr>
          <w:rFonts w:cs="Arial"/>
          <w:bCs/>
          <w:sz w:val="22"/>
          <w:szCs w:val="22"/>
        </w:rPr>
        <w:t>Program dela za leto 2026, Izvajanje javne službe upravljanja pokopališč in 24-urne dežurne pogrebne službe Občine Komen</w:t>
      </w:r>
      <w:r w:rsidR="00651E2E" w:rsidRPr="00651E2E">
        <w:rPr>
          <w:rFonts w:cs="Arial"/>
          <w:bCs/>
          <w:sz w:val="22"/>
          <w:szCs w:val="22"/>
        </w:rPr>
        <w:t xml:space="preserve">, </w:t>
      </w:r>
      <w:r w:rsidR="00651E2E" w:rsidRPr="00651E2E">
        <w:rPr>
          <w:rFonts w:cs="Arial"/>
          <w:bCs/>
          <w:i/>
          <w:iCs/>
          <w:sz w:val="22"/>
          <w:szCs w:val="22"/>
        </w:rPr>
        <w:t>oktober 2025</w:t>
      </w:r>
      <w:r w:rsidR="00651E2E">
        <w:rPr>
          <w:rFonts w:cs="Arial"/>
          <w:bCs/>
          <w:i/>
          <w:iCs/>
          <w:sz w:val="22"/>
          <w:szCs w:val="22"/>
        </w:rPr>
        <w:t xml:space="preserve"> </w:t>
      </w:r>
      <w:r w:rsidR="00651E2E" w:rsidRPr="00651E2E">
        <w:rPr>
          <w:rFonts w:cs="Arial"/>
          <w:bCs/>
          <w:sz w:val="22"/>
          <w:szCs w:val="22"/>
        </w:rPr>
        <w:t>v predlagani vsebini.</w:t>
      </w:r>
    </w:p>
    <w:p w14:paraId="690638ED" w14:textId="5A92DD52" w:rsidR="0030377D" w:rsidRDefault="0030377D" w:rsidP="00DF6967">
      <w:pPr>
        <w:spacing w:line="280" w:lineRule="atLeast"/>
        <w:jc w:val="both"/>
        <w:rPr>
          <w:rFonts w:cs="Arial"/>
          <w:bCs/>
          <w:sz w:val="22"/>
          <w:szCs w:val="22"/>
        </w:rPr>
      </w:pPr>
    </w:p>
    <w:p w14:paraId="01542CA3" w14:textId="2A5AF14F" w:rsidR="0030377D" w:rsidRDefault="0030377D" w:rsidP="00DF6967">
      <w:pPr>
        <w:spacing w:line="280" w:lineRule="atLeast"/>
        <w:jc w:val="center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2.</w:t>
      </w:r>
    </w:p>
    <w:p w14:paraId="6FD76F5E" w14:textId="77777777" w:rsidR="0030377D" w:rsidRDefault="0030377D" w:rsidP="00DF6967">
      <w:pPr>
        <w:spacing w:line="280" w:lineRule="atLeast"/>
        <w:rPr>
          <w:rFonts w:cs="Arial"/>
          <w:bCs/>
          <w:sz w:val="22"/>
          <w:szCs w:val="22"/>
        </w:rPr>
      </w:pPr>
    </w:p>
    <w:p w14:paraId="39B72972" w14:textId="4249BE82" w:rsidR="0030377D" w:rsidRDefault="0030377D" w:rsidP="00DF6967">
      <w:pPr>
        <w:spacing w:line="280" w:lineRule="atLeas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Ta sklep velja takoj.</w:t>
      </w:r>
    </w:p>
    <w:p w14:paraId="00B836F0" w14:textId="77777777" w:rsidR="0030377D" w:rsidRDefault="0030377D" w:rsidP="00DF6967">
      <w:pPr>
        <w:spacing w:line="280" w:lineRule="atLeast"/>
        <w:rPr>
          <w:rFonts w:cs="Arial"/>
          <w:bCs/>
          <w:sz w:val="22"/>
          <w:szCs w:val="22"/>
        </w:rPr>
      </w:pPr>
    </w:p>
    <w:p w14:paraId="11ACDB1F" w14:textId="77777777" w:rsidR="0030377D" w:rsidRDefault="0030377D" w:rsidP="00DF6967">
      <w:pPr>
        <w:spacing w:line="280" w:lineRule="atLeast"/>
        <w:rPr>
          <w:rFonts w:cs="Arial"/>
          <w:bCs/>
          <w:sz w:val="22"/>
          <w:szCs w:val="22"/>
        </w:rPr>
      </w:pPr>
    </w:p>
    <w:p w14:paraId="67742940" w14:textId="77777777" w:rsidR="0030377D" w:rsidRDefault="0030377D" w:rsidP="00DF6967">
      <w:pPr>
        <w:spacing w:line="280" w:lineRule="atLeast"/>
        <w:rPr>
          <w:rFonts w:cs="Arial"/>
          <w:bCs/>
          <w:sz w:val="22"/>
          <w:szCs w:val="22"/>
        </w:rPr>
      </w:pPr>
    </w:p>
    <w:p w14:paraId="5FDD23D2" w14:textId="1FB3870F" w:rsidR="0030377D" w:rsidRDefault="00967075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>mag. Erik Modic, župan</w:t>
      </w:r>
    </w:p>
    <w:p w14:paraId="2FD61753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7920AEE7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18556D6E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4B42AB15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32600A49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6625CFD9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4AAFC4C0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4D6578F0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709A48A5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16CD984C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22B8C44F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00116C95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2928F949" w14:textId="77777777" w:rsidR="009927A4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p w14:paraId="7632DD2B" w14:textId="3C807A86" w:rsidR="009927A4" w:rsidRDefault="001F670D" w:rsidP="00DF6967">
      <w:pPr>
        <w:spacing w:line="280" w:lineRule="atLeast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 </w:t>
      </w:r>
      <w:r w:rsidR="007B35DA">
        <w:rPr>
          <w:rFonts w:cs="Arial"/>
          <w:bCs/>
          <w:sz w:val="22"/>
          <w:szCs w:val="22"/>
        </w:rPr>
        <w:t xml:space="preserve"> </w:t>
      </w:r>
    </w:p>
    <w:p w14:paraId="06726005" w14:textId="77777777" w:rsidR="009927A4" w:rsidRPr="000A5DCB" w:rsidRDefault="009927A4" w:rsidP="00DF6967">
      <w:pPr>
        <w:spacing w:line="280" w:lineRule="atLeast"/>
        <w:ind w:left="5664" w:firstLine="708"/>
        <w:rPr>
          <w:rFonts w:cs="Arial"/>
          <w:bCs/>
          <w:sz w:val="22"/>
          <w:szCs w:val="22"/>
        </w:rPr>
      </w:pPr>
    </w:p>
    <w:sectPr w:rsidR="009927A4" w:rsidRPr="000A5DCB" w:rsidSect="00680CF4">
      <w:footerReference w:type="default" r:id="rId7"/>
      <w:headerReference w:type="first" r:id="rId8"/>
      <w:footerReference w:type="first" r:id="rId9"/>
      <w:pgSz w:w="11906" w:h="16838"/>
      <w:pgMar w:top="1418" w:right="1417" w:bottom="1134" w:left="1417" w:header="426" w:footer="26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A38EF" w14:textId="77777777" w:rsidR="00B70211" w:rsidRDefault="00B70211" w:rsidP="00A746DE">
      <w:r>
        <w:separator/>
      </w:r>
    </w:p>
  </w:endnote>
  <w:endnote w:type="continuationSeparator" w:id="0">
    <w:p w14:paraId="3229C0FA" w14:textId="77777777" w:rsidR="00B70211" w:rsidRDefault="00B70211" w:rsidP="00A74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Times New Roman"/>
    <w:charset w:val="01"/>
    <w:family w:val="decorative"/>
    <w:pitch w:val="variable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263156705"/>
      <w:docPartObj>
        <w:docPartGallery w:val="Page Numbers (Bottom of Page)"/>
        <w:docPartUnique/>
      </w:docPartObj>
    </w:sdtPr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68B0EF1" w14:textId="77777777" w:rsidR="00632704" w:rsidRPr="00632704" w:rsidRDefault="00632704" w:rsidP="00632704">
            <w:pPr>
              <w:pStyle w:val="Noga"/>
              <w:jc w:val="right"/>
              <w:rPr>
                <w:sz w:val="16"/>
                <w:szCs w:val="16"/>
              </w:rPr>
            </w:pPr>
            <w:r w:rsidRPr="00632704">
              <w:rPr>
                <w:sz w:val="16"/>
                <w:szCs w:val="16"/>
              </w:rPr>
              <w:t xml:space="preserve">Stran 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PAGE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16"/>
                <w:szCs w:val="16"/>
              </w:rPr>
              <w:t>/</w:t>
            </w:r>
            <w:r w:rsidRPr="00632704">
              <w:rPr>
                <w:b/>
                <w:bCs/>
                <w:sz w:val="16"/>
                <w:szCs w:val="16"/>
              </w:rPr>
              <w:fldChar w:fldCharType="begin"/>
            </w:r>
            <w:r w:rsidRPr="00632704">
              <w:rPr>
                <w:b/>
                <w:bCs/>
                <w:sz w:val="16"/>
                <w:szCs w:val="16"/>
              </w:rPr>
              <w:instrText>NUMPAGES</w:instrText>
            </w:r>
            <w:r w:rsidRPr="00632704">
              <w:rPr>
                <w:b/>
                <w:bCs/>
                <w:sz w:val="16"/>
                <w:szCs w:val="16"/>
              </w:rPr>
              <w:fldChar w:fldCharType="separate"/>
            </w:r>
            <w:r w:rsidR="005E3F94">
              <w:rPr>
                <w:b/>
                <w:bCs/>
                <w:noProof/>
                <w:sz w:val="16"/>
                <w:szCs w:val="16"/>
              </w:rPr>
              <w:t>7</w:t>
            </w:r>
            <w:r w:rsidRPr="00632704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FC91A34" w14:textId="77777777" w:rsidR="00632704" w:rsidRDefault="00632704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31BC6" w14:textId="77777777" w:rsidR="00CA6239" w:rsidRPr="00350D1C" w:rsidRDefault="00CA6239" w:rsidP="00350D1C">
    <w:pPr>
      <w:pStyle w:val="Noga"/>
      <w:pBdr>
        <w:top w:val="single" w:sz="2" w:space="1" w:color="000000" w:themeColor="text1"/>
      </w:pBdr>
      <w:rPr>
        <w:sz w:val="2"/>
        <w:szCs w:val="2"/>
        <w:u w:val="single"/>
      </w:rPr>
    </w:pPr>
  </w:p>
  <w:p w14:paraId="115D5D8A" w14:textId="77777777" w:rsidR="00FA5A47" w:rsidRPr="00582230" w:rsidRDefault="00FA5A47" w:rsidP="00CA6239">
    <w:pPr>
      <w:pStyle w:val="Noga"/>
      <w:rPr>
        <w:sz w:val="4"/>
        <w:szCs w:val="4"/>
      </w:rPr>
    </w:pPr>
  </w:p>
  <w:p w14:paraId="45DA3A7E" w14:textId="77777777" w:rsidR="00FA5A47" w:rsidRPr="00582230" w:rsidRDefault="00FA5A47" w:rsidP="00350D1C">
    <w:pPr>
      <w:pStyle w:val="Noga"/>
      <w:jc w:val="center"/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>Komen 86, 6223 Komen</w:t>
    </w:r>
  </w:p>
  <w:p w14:paraId="6002D8ED" w14:textId="77777777" w:rsidR="00FA5A47" w:rsidRPr="00582230" w:rsidRDefault="003C4859" w:rsidP="00FA5A47">
    <w:pPr>
      <w:pStyle w:val="Noga"/>
      <w:jc w:val="center"/>
      <w:rPr>
        <w:rFonts w:cs="Arial"/>
        <w:sz w:val="17"/>
        <w:szCs w:val="17"/>
        <w:lang w:val="en-US"/>
      </w:rPr>
    </w:pPr>
    <w:proofErr w:type="spellStart"/>
    <w:r>
      <w:rPr>
        <w:rFonts w:cs="Arial"/>
        <w:sz w:val="17"/>
        <w:szCs w:val="17"/>
        <w:lang w:val="en-US"/>
      </w:rPr>
      <w:t>t</w:t>
    </w:r>
    <w:r w:rsidR="00FA5A47" w:rsidRPr="00582230">
      <w:rPr>
        <w:rFonts w:cs="Arial"/>
        <w:sz w:val="17"/>
        <w:szCs w:val="17"/>
        <w:lang w:val="en-US"/>
      </w:rPr>
      <w:t>elefon</w:t>
    </w:r>
    <w:proofErr w:type="spellEnd"/>
    <w:r w:rsidR="00FA5A47" w:rsidRPr="00582230">
      <w:rPr>
        <w:rFonts w:cs="Arial"/>
        <w:sz w:val="17"/>
        <w:szCs w:val="17"/>
        <w:lang w:val="en-US"/>
      </w:rPr>
      <w:t>: 05 7310 450, www.komen.si, e-</w:t>
    </w:r>
    <w:proofErr w:type="spellStart"/>
    <w:r w:rsidR="00FA5A47" w:rsidRPr="00582230">
      <w:rPr>
        <w:rFonts w:cs="Arial"/>
        <w:sz w:val="17"/>
        <w:szCs w:val="17"/>
        <w:lang w:val="en-US"/>
      </w:rPr>
      <w:t>pošta</w:t>
    </w:r>
    <w:proofErr w:type="spellEnd"/>
    <w:r w:rsidR="00FA5A47" w:rsidRPr="00582230">
      <w:rPr>
        <w:rFonts w:cs="Arial"/>
        <w:sz w:val="17"/>
        <w:szCs w:val="17"/>
        <w:lang w:val="en-US"/>
      </w:rPr>
      <w:t>: obcina@komen.si</w:t>
    </w:r>
  </w:p>
  <w:p w14:paraId="6848DE2D" w14:textId="77777777" w:rsidR="00FA5A47" w:rsidRPr="00582230" w:rsidRDefault="00FA5A47" w:rsidP="00FA5A47">
    <w:pPr>
      <w:pStyle w:val="Noga"/>
      <w:tabs>
        <w:tab w:val="left" w:pos="1050"/>
      </w:tabs>
      <w:rPr>
        <w:rFonts w:cs="Arial"/>
        <w:sz w:val="17"/>
        <w:szCs w:val="17"/>
        <w:lang w:val="en-US"/>
      </w:rPr>
    </w:pPr>
    <w:r w:rsidRPr="00582230">
      <w:rPr>
        <w:rFonts w:cs="Arial"/>
        <w:sz w:val="17"/>
        <w:szCs w:val="17"/>
        <w:lang w:val="en-US"/>
      </w:rPr>
      <w:tab/>
    </w:r>
    <w:r w:rsidRPr="00582230">
      <w:rPr>
        <w:rFonts w:cs="Arial"/>
        <w:sz w:val="17"/>
        <w:szCs w:val="17"/>
        <w:lang w:val="en-US"/>
      </w:rPr>
      <w:tab/>
      <w:t>ID za DDV: SI98324390, MŠ: 5883091, EZR: 01249-0100006231</w:t>
    </w:r>
  </w:p>
  <w:p w14:paraId="4E805BA2" w14:textId="77777777" w:rsidR="00FA5A47" w:rsidRDefault="00FA5A47" w:rsidP="00CA6239">
    <w:pPr>
      <w:pStyle w:val="Noga"/>
      <w:rPr>
        <w:sz w:val="2"/>
        <w:szCs w:val="2"/>
      </w:rPr>
    </w:pPr>
  </w:p>
  <w:p w14:paraId="2D483649" w14:textId="77777777" w:rsidR="00FA5A47" w:rsidRPr="00CA6239" w:rsidRDefault="00FA5A47" w:rsidP="00CA6239">
    <w:pPr>
      <w:pStyle w:val="Nog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EC385" w14:textId="77777777" w:rsidR="00B70211" w:rsidRDefault="00B70211" w:rsidP="00A746DE">
      <w:r>
        <w:separator/>
      </w:r>
    </w:p>
  </w:footnote>
  <w:footnote w:type="continuationSeparator" w:id="0">
    <w:p w14:paraId="14141A4E" w14:textId="77777777" w:rsidR="00B70211" w:rsidRDefault="00B70211" w:rsidP="00A746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160"/>
    </w:tblGrid>
    <w:tr w:rsidR="00A746DE" w:rsidRPr="002C07BF" w14:paraId="41830528" w14:textId="77777777" w:rsidTr="00680CF4">
      <w:trPr>
        <w:trHeight w:val="567"/>
      </w:trPr>
      <w:tc>
        <w:tcPr>
          <w:tcW w:w="2160" w:type="dxa"/>
        </w:tcPr>
        <w:p w14:paraId="043D5F70" w14:textId="77777777" w:rsidR="00A746DE" w:rsidRPr="002C07BF" w:rsidRDefault="00A746DE" w:rsidP="00A746DE">
          <w:pPr>
            <w:jc w:val="center"/>
            <w:rPr>
              <w:rFonts w:ascii="Times New Roman" w:hAnsi="Times New Roman"/>
              <w:b/>
            </w:rPr>
          </w:pPr>
          <w:r w:rsidRPr="00D676BD">
            <w:rPr>
              <w:rFonts w:cs="Arial"/>
              <w:i/>
              <w:noProof/>
              <w:sz w:val="22"/>
              <w:szCs w:val="22"/>
            </w:rPr>
            <w:drawing>
              <wp:inline distT="0" distB="0" distL="0" distR="0" wp14:anchorId="5AF703E6" wp14:editId="515D7DAC">
                <wp:extent cx="525545" cy="628650"/>
                <wp:effectExtent l="0" t="0" r="8255" b="0"/>
                <wp:docPr id="92871679" name="Slika 92871679" descr="Komenski_grb_-_barv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Komenski_grb_-_barv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7723" cy="6432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A746DE" w:rsidRPr="00F85E76" w14:paraId="2467FE1B" w14:textId="77777777" w:rsidTr="00680CF4">
      <w:tc>
        <w:tcPr>
          <w:tcW w:w="2160" w:type="dxa"/>
        </w:tcPr>
        <w:p w14:paraId="5A69B595" w14:textId="77777777" w:rsidR="00A746DE" w:rsidRPr="00F85E76" w:rsidRDefault="00A746DE" w:rsidP="00A746DE">
          <w:pPr>
            <w:jc w:val="center"/>
            <w:rPr>
              <w:rFonts w:cs="Arial"/>
              <w:szCs w:val="24"/>
            </w:rPr>
          </w:pPr>
          <w:r w:rsidRPr="00F85E76">
            <w:rPr>
              <w:rFonts w:cs="Arial"/>
              <w:szCs w:val="24"/>
            </w:rPr>
            <w:t>OBČINA KOMEN</w:t>
          </w:r>
        </w:p>
      </w:tc>
    </w:tr>
    <w:tr w:rsidR="00A746DE" w:rsidRPr="002C07BF" w14:paraId="4D73D382" w14:textId="77777777" w:rsidTr="00680CF4">
      <w:tc>
        <w:tcPr>
          <w:tcW w:w="2160" w:type="dxa"/>
        </w:tcPr>
        <w:p w14:paraId="448C17A4" w14:textId="77777777" w:rsidR="00A746DE" w:rsidRPr="00217B5D" w:rsidRDefault="00BD6327" w:rsidP="00A746DE">
          <w:pPr>
            <w:jc w:val="center"/>
            <w:rPr>
              <w:rFonts w:cs="Arial"/>
              <w:sz w:val="22"/>
              <w:szCs w:val="22"/>
            </w:rPr>
          </w:pPr>
          <w:r>
            <w:rPr>
              <w:rFonts w:cs="Arial"/>
              <w:sz w:val="22"/>
              <w:szCs w:val="22"/>
            </w:rPr>
            <w:t>župan</w:t>
          </w:r>
        </w:p>
      </w:tc>
    </w:tr>
  </w:tbl>
  <w:p w14:paraId="6F85EF66" w14:textId="77777777" w:rsidR="00A746DE" w:rsidRPr="00350D1C" w:rsidRDefault="00A746DE" w:rsidP="00350D1C">
    <w:pPr>
      <w:pStyle w:val="Glava"/>
      <w:pBdr>
        <w:bottom w:val="single" w:sz="2" w:space="1" w:color="000000" w:themeColor="text1"/>
      </w:pBd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D1033"/>
    <w:multiLevelType w:val="hybridMultilevel"/>
    <w:tmpl w:val="9DF09E3E"/>
    <w:lvl w:ilvl="0" w:tplc="26E2F170">
      <w:start w:val="1"/>
      <w:numFmt w:val="upperRoman"/>
      <w:pStyle w:val="ANaslov1"/>
      <w:lvlText w:val="%1."/>
      <w:lvlJc w:val="right"/>
      <w:pPr>
        <w:ind w:left="720" w:hanging="360"/>
      </w:pPr>
    </w:lvl>
    <w:lvl w:ilvl="1" w:tplc="DFCC45E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6743B"/>
    <w:multiLevelType w:val="hybridMultilevel"/>
    <w:tmpl w:val="79926C30"/>
    <w:lvl w:ilvl="0" w:tplc="8D4070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874A05"/>
    <w:multiLevelType w:val="hybridMultilevel"/>
    <w:tmpl w:val="ECDE8DA8"/>
    <w:lvl w:ilvl="0" w:tplc="36D88F4C">
      <w:start w:val="1"/>
      <w:numFmt w:val="decimal"/>
      <w:pStyle w:val="Aclen"/>
      <w:lvlText w:val="%1."/>
      <w:lvlJc w:val="left"/>
      <w:pPr>
        <w:ind w:left="720" w:hanging="360"/>
      </w:pPr>
    </w:lvl>
    <w:lvl w:ilvl="1" w:tplc="33C0A976">
      <w:start w:val="1"/>
      <w:numFmt w:val="decimal"/>
      <w:pStyle w:val="A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342B8"/>
    <w:multiLevelType w:val="hybridMultilevel"/>
    <w:tmpl w:val="74DCA5AA"/>
    <w:lvl w:ilvl="0" w:tplc="DE8657F2">
      <w:start w:val="1"/>
      <w:numFmt w:val="decimal"/>
      <w:pStyle w:val="ABesediloclena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FFFFFFF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DE907CC"/>
    <w:multiLevelType w:val="hybridMultilevel"/>
    <w:tmpl w:val="DD1C401C"/>
    <w:lvl w:ilvl="0" w:tplc="5A607DA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704D52"/>
    <w:multiLevelType w:val="hybridMultilevel"/>
    <w:tmpl w:val="EB70EF54"/>
    <w:lvl w:ilvl="0" w:tplc="F7344814">
      <w:numFmt w:val="bullet"/>
      <w:pStyle w:val="Anastevanje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352664D"/>
    <w:multiLevelType w:val="hybridMultilevel"/>
    <w:tmpl w:val="F0545948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1000000F">
      <w:start w:val="1"/>
      <w:numFmt w:val="decimal"/>
      <w:lvlText w:val="%2."/>
      <w:lvlJc w:val="left"/>
      <w:pPr>
        <w:ind w:left="142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44E2D90"/>
    <w:multiLevelType w:val="hybridMultilevel"/>
    <w:tmpl w:val="3140E730"/>
    <w:lvl w:ilvl="0" w:tplc="FFFFFFFF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24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5B395C45"/>
    <w:multiLevelType w:val="hybridMultilevel"/>
    <w:tmpl w:val="EDA6B208"/>
    <w:lvl w:ilvl="0" w:tplc="10000017">
      <w:start w:val="1"/>
      <w:numFmt w:val="lowerLetter"/>
      <w:lvlText w:val="%1)"/>
      <w:lvlJc w:val="left"/>
      <w:pPr>
        <w:ind w:left="786" w:hanging="360"/>
      </w:pPr>
    </w:lvl>
    <w:lvl w:ilvl="1" w:tplc="10000019">
      <w:start w:val="1"/>
      <w:numFmt w:val="lowerLetter"/>
      <w:lvlText w:val="%2."/>
      <w:lvlJc w:val="left"/>
      <w:pPr>
        <w:ind w:left="1506" w:hanging="360"/>
      </w:pPr>
    </w:lvl>
    <w:lvl w:ilvl="2" w:tplc="1000001B">
      <w:start w:val="1"/>
      <w:numFmt w:val="lowerRoman"/>
      <w:lvlText w:val="%3."/>
      <w:lvlJc w:val="right"/>
      <w:pPr>
        <w:ind w:left="2226" w:hanging="180"/>
      </w:pPr>
    </w:lvl>
    <w:lvl w:ilvl="3" w:tplc="1000000F" w:tentative="1">
      <w:start w:val="1"/>
      <w:numFmt w:val="decimal"/>
      <w:lvlText w:val="%4."/>
      <w:lvlJc w:val="left"/>
      <w:pPr>
        <w:ind w:left="2946" w:hanging="360"/>
      </w:pPr>
    </w:lvl>
    <w:lvl w:ilvl="4" w:tplc="10000019" w:tentative="1">
      <w:start w:val="1"/>
      <w:numFmt w:val="lowerLetter"/>
      <w:lvlText w:val="%5."/>
      <w:lvlJc w:val="left"/>
      <w:pPr>
        <w:ind w:left="3666" w:hanging="360"/>
      </w:pPr>
    </w:lvl>
    <w:lvl w:ilvl="5" w:tplc="1000001B" w:tentative="1">
      <w:start w:val="1"/>
      <w:numFmt w:val="lowerRoman"/>
      <w:lvlText w:val="%6."/>
      <w:lvlJc w:val="right"/>
      <w:pPr>
        <w:ind w:left="4386" w:hanging="180"/>
      </w:pPr>
    </w:lvl>
    <w:lvl w:ilvl="6" w:tplc="1000000F" w:tentative="1">
      <w:start w:val="1"/>
      <w:numFmt w:val="decimal"/>
      <w:lvlText w:val="%7."/>
      <w:lvlJc w:val="left"/>
      <w:pPr>
        <w:ind w:left="5106" w:hanging="360"/>
      </w:pPr>
    </w:lvl>
    <w:lvl w:ilvl="7" w:tplc="10000019" w:tentative="1">
      <w:start w:val="1"/>
      <w:numFmt w:val="lowerLetter"/>
      <w:lvlText w:val="%8."/>
      <w:lvlJc w:val="left"/>
      <w:pPr>
        <w:ind w:left="5826" w:hanging="360"/>
      </w:pPr>
    </w:lvl>
    <w:lvl w:ilvl="8" w:tplc="1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CB9717E"/>
    <w:multiLevelType w:val="hybridMultilevel"/>
    <w:tmpl w:val="6A800A40"/>
    <w:lvl w:ilvl="0" w:tplc="E1145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080" w:hanging="360"/>
      </w:pPr>
    </w:lvl>
    <w:lvl w:ilvl="2" w:tplc="1000001B" w:tentative="1">
      <w:start w:val="1"/>
      <w:numFmt w:val="lowerRoman"/>
      <w:lvlText w:val="%3."/>
      <w:lvlJc w:val="right"/>
      <w:pPr>
        <w:ind w:left="1800" w:hanging="180"/>
      </w:pPr>
    </w:lvl>
    <w:lvl w:ilvl="3" w:tplc="1000000F" w:tentative="1">
      <w:start w:val="1"/>
      <w:numFmt w:val="decimal"/>
      <w:lvlText w:val="%4."/>
      <w:lvlJc w:val="left"/>
      <w:pPr>
        <w:ind w:left="2520" w:hanging="360"/>
      </w:pPr>
    </w:lvl>
    <w:lvl w:ilvl="4" w:tplc="10000019" w:tentative="1">
      <w:start w:val="1"/>
      <w:numFmt w:val="lowerLetter"/>
      <w:lvlText w:val="%5."/>
      <w:lvlJc w:val="left"/>
      <w:pPr>
        <w:ind w:left="3240" w:hanging="360"/>
      </w:pPr>
    </w:lvl>
    <w:lvl w:ilvl="5" w:tplc="1000001B" w:tentative="1">
      <w:start w:val="1"/>
      <w:numFmt w:val="lowerRoman"/>
      <w:lvlText w:val="%6."/>
      <w:lvlJc w:val="right"/>
      <w:pPr>
        <w:ind w:left="3960" w:hanging="180"/>
      </w:pPr>
    </w:lvl>
    <w:lvl w:ilvl="6" w:tplc="1000000F" w:tentative="1">
      <w:start w:val="1"/>
      <w:numFmt w:val="decimal"/>
      <w:lvlText w:val="%7."/>
      <w:lvlJc w:val="left"/>
      <w:pPr>
        <w:ind w:left="4680" w:hanging="360"/>
      </w:pPr>
    </w:lvl>
    <w:lvl w:ilvl="7" w:tplc="10000019" w:tentative="1">
      <w:start w:val="1"/>
      <w:numFmt w:val="lowerLetter"/>
      <w:lvlText w:val="%8."/>
      <w:lvlJc w:val="left"/>
      <w:pPr>
        <w:ind w:left="5400" w:hanging="360"/>
      </w:pPr>
    </w:lvl>
    <w:lvl w:ilvl="8" w:tplc="1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F153DAA"/>
    <w:multiLevelType w:val="hybridMultilevel"/>
    <w:tmpl w:val="C4F46B2E"/>
    <w:lvl w:ilvl="0" w:tplc="92F07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81CDE"/>
    <w:multiLevelType w:val="hybridMultilevel"/>
    <w:tmpl w:val="48AC3DBC"/>
    <w:lvl w:ilvl="0" w:tplc="3A52A83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E95A8A"/>
    <w:multiLevelType w:val="hybridMultilevel"/>
    <w:tmpl w:val="A6D485E6"/>
    <w:lvl w:ilvl="0" w:tplc="92F077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2132287">
    <w:abstractNumId w:val="1"/>
  </w:num>
  <w:num w:numId="2" w16cid:durableId="625939126">
    <w:abstractNumId w:val="4"/>
  </w:num>
  <w:num w:numId="3" w16cid:durableId="1081562157">
    <w:abstractNumId w:val="12"/>
  </w:num>
  <w:num w:numId="4" w16cid:durableId="1966620989">
    <w:abstractNumId w:val="6"/>
  </w:num>
  <w:num w:numId="5" w16cid:durableId="1815640824">
    <w:abstractNumId w:val="9"/>
  </w:num>
  <w:num w:numId="6" w16cid:durableId="1467428832">
    <w:abstractNumId w:val="10"/>
  </w:num>
  <w:num w:numId="7" w16cid:durableId="1706637148">
    <w:abstractNumId w:val="0"/>
  </w:num>
  <w:num w:numId="8" w16cid:durableId="1537964630">
    <w:abstractNumId w:val="2"/>
  </w:num>
  <w:num w:numId="9" w16cid:durableId="2121334895">
    <w:abstractNumId w:val="8"/>
  </w:num>
  <w:num w:numId="10" w16cid:durableId="1365983864">
    <w:abstractNumId w:val="3"/>
  </w:num>
  <w:num w:numId="11" w16cid:durableId="1456875474">
    <w:abstractNumId w:val="3"/>
    <w:lvlOverride w:ilvl="0">
      <w:startOverride w:val="1"/>
    </w:lvlOverride>
  </w:num>
  <w:num w:numId="12" w16cid:durableId="1046370991">
    <w:abstractNumId w:val="5"/>
  </w:num>
  <w:num w:numId="13" w16cid:durableId="746655061">
    <w:abstractNumId w:val="7"/>
  </w:num>
  <w:num w:numId="14" w16cid:durableId="1494368434">
    <w:abstractNumId w:val="3"/>
    <w:lvlOverride w:ilvl="0">
      <w:startOverride w:val="1"/>
    </w:lvlOverride>
  </w:num>
  <w:num w:numId="15" w16cid:durableId="2142841736">
    <w:abstractNumId w:val="3"/>
    <w:lvlOverride w:ilvl="0">
      <w:startOverride w:val="1"/>
    </w:lvlOverride>
  </w:num>
  <w:num w:numId="16" w16cid:durableId="632248575">
    <w:abstractNumId w:val="3"/>
    <w:lvlOverride w:ilvl="0">
      <w:startOverride w:val="1"/>
    </w:lvlOverride>
  </w:num>
  <w:num w:numId="17" w16cid:durableId="548030256">
    <w:abstractNumId w:val="3"/>
    <w:lvlOverride w:ilvl="0">
      <w:startOverride w:val="1"/>
    </w:lvlOverride>
  </w:num>
  <w:num w:numId="18" w16cid:durableId="748308121">
    <w:abstractNumId w:val="3"/>
    <w:lvlOverride w:ilvl="0">
      <w:startOverride w:val="1"/>
    </w:lvlOverride>
  </w:num>
  <w:num w:numId="19" w16cid:durableId="964849910">
    <w:abstractNumId w:val="3"/>
    <w:lvlOverride w:ilvl="0">
      <w:startOverride w:val="1"/>
    </w:lvlOverride>
  </w:num>
  <w:num w:numId="20" w16cid:durableId="818301491">
    <w:abstractNumId w:val="3"/>
    <w:lvlOverride w:ilvl="0">
      <w:startOverride w:val="1"/>
    </w:lvlOverride>
  </w:num>
  <w:num w:numId="21" w16cid:durableId="1654681303">
    <w:abstractNumId w:val="3"/>
    <w:lvlOverride w:ilvl="0">
      <w:startOverride w:val="1"/>
    </w:lvlOverride>
  </w:num>
  <w:num w:numId="22" w16cid:durableId="1035614820">
    <w:abstractNumId w:val="3"/>
    <w:lvlOverride w:ilvl="0">
      <w:startOverride w:val="1"/>
    </w:lvlOverride>
  </w:num>
  <w:num w:numId="23" w16cid:durableId="1723288073">
    <w:abstractNumId w:val="1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46DE"/>
    <w:rsid w:val="00000738"/>
    <w:rsid w:val="00003C8B"/>
    <w:rsid w:val="0001397F"/>
    <w:rsid w:val="00014858"/>
    <w:rsid w:val="00014C21"/>
    <w:rsid w:val="000220A0"/>
    <w:rsid w:val="00023A0C"/>
    <w:rsid w:val="00024069"/>
    <w:rsid w:val="000360FD"/>
    <w:rsid w:val="00037561"/>
    <w:rsid w:val="00046EE3"/>
    <w:rsid w:val="00052D82"/>
    <w:rsid w:val="0005794A"/>
    <w:rsid w:val="00067E20"/>
    <w:rsid w:val="00082BD4"/>
    <w:rsid w:val="00092BAA"/>
    <w:rsid w:val="000A108B"/>
    <w:rsid w:val="000A46AE"/>
    <w:rsid w:val="000B367C"/>
    <w:rsid w:val="000B394A"/>
    <w:rsid w:val="000B5919"/>
    <w:rsid w:val="000B78C8"/>
    <w:rsid w:val="000C09DA"/>
    <w:rsid w:val="000C3271"/>
    <w:rsid w:val="000C3F24"/>
    <w:rsid w:val="000D589C"/>
    <w:rsid w:val="000D59C5"/>
    <w:rsid w:val="000D68CB"/>
    <w:rsid w:val="000E1C86"/>
    <w:rsid w:val="000F3047"/>
    <w:rsid w:val="000F787D"/>
    <w:rsid w:val="00106965"/>
    <w:rsid w:val="0010758E"/>
    <w:rsid w:val="001401B0"/>
    <w:rsid w:val="001442AF"/>
    <w:rsid w:val="00153CD4"/>
    <w:rsid w:val="00160F39"/>
    <w:rsid w:val="0016423B"/>
    <w:rsid w:val="0016474A"/>
    <w:rsid w:val="001670BD"/>
    <w:rsid w:val="00172FB7"/>
    <w:rsid w:val="001845F4"/>
    <w:rsid w:val="00191F67"/>
    <w:rsid w:val="00193ED6"/>
    <w:rsid w:val="001A35C5"/>
    <w:rsid w:val="001A5B0B"/>
    <w:rsid w:val="001A75C9"/>
    <w:rsid w:val="001B2805"/>
    <w:rsid w:val="001B5AE1"/>
    <w:rsid w:val="001B648A"/>
    <w:rsid w:val="001D3B50"/>
    <w:rsid w:val="001D53E0"/>
    <w:rsid w:val="001F670D"/>
    <w:rsid w:val="00203035"/>
    <w:rsid w:val="00215379"/>
    <w:rsid w:val="0021587B"/>
    <w:rsid w:val="00217B5D"/>
    <w:rsid w:val="00220AF7"/>
    <w:rsid w:val="00223588"/>
    <w:rsid w:val="00226F5F"/>
    <w:rsid w:val="00240018"/>
    <w:rsid w:val="002465E9"/>
    <w:rsid w:val="0024763F"/>
    <w:rsid w:val="00250C01"/>
    <w:rsid w:val="00255FC1"/>
    <w:rsid w:val="002579C7"/>
    <w:rsid w:val="00257CBC"/>
    <w:rsid w:val="002617CC"/>
    <w:rsid w:val="002738A7"/>
    <w:rsid w:val="002762C1"/>
    <w:rsid w:val="00276BA7"/>
    <w:rsid w:val="00284EFB"/>
    <w:rsid w:val="0029005E"/>
    <w:rsid w:val="002B53D8"/>
    <w:rsid w:val="002B67C9"/>
    <w:rsid w:val="002B6D09"/>
    <w:rsid w:val="002C57C0"/>
    <w:rsid w:val="002E0648"/>
    <w:rsid w:val="002E72C3"/>
    <w:rsid w:val="00300F38"/>
    <w:rsid w:val="0030377D"/>
    <w:rsid w:val="003102B2"/>
    <w:rsid w:val="0031547A"/>
    <w:rsid w:val="0031762D"/>
    <w:rsid w:val="00325761"/>
    <w:rsid w:val="00340486"/>
    <w:rsid w:val="00350D1C"/>
    <w:rsid w:val="00383A92"/>
    <w:rsid w:val="00385E2A"/>
    <w:rsid w:val="003912D3"/>
    <w:rsid w:val="00392F0C"/>
    <w:rsid w:val="003A1002"/>
    <w:rsid w:val="003A3C99"/>
    <w:rsid w:val="003B0468"/>
    <w:rsid w:val="003C4859"/>
    <w:rsid w:val="003C4ABC"/>
    <w:rsid w:val="003E2944"/>
    <w:rsid w:val="003E5174"/>
    <w:rsid w:val="003F00A9"/>
    <w:rsid w:val="003F3C48"/>
    <w:rsid w:val="003F6114"/>
    <w:rsid w:val="00400EE2"/>
    <w:rsid w:val="00402A94"/>
    <w:rsid w:val="00403420"/>
    <w:rsid w:val="00432117"/>
    <w:rsid w:val="00435269"/>
    <w:rsid w:val="004421AD"/>
    <w:rsid w:val="00443A68"/>
    <w:rsid w:val="00444EA2"/>
    <w:rsid w:val="004508E3"/>
    <w:rsid w:val="004658E0"/>
    <w:rsid w:val="0047515D"/>
    <w:rsid w:val="004916CF"/>
    <w:rsid w:val="00491D34"/>
    <w:rsid w:val="004B71E1"/>
    <w:rsid w:val="004B7200"/>
    <w:rsid w:val="004C3F1F"/>
    <w:rsid w:val="004D21CA"/>
    <w:rsid w:val="004E093E"/>
    <w:rsid w:val="004E0C96"/>
    <w:rsid w:val="004E35A5"/>
    <w:rsid w:val="004E5A38"/>
    <w:rsid w:val="004F048F"/>
    <w:rsid w:val="00515421"/>
    <w:rsid w:val="00536DB1"/>
    <w:rsid w:val="005437C0"/>
    <w:rsid w:val="0056644E"/>
    <w:rsid w:val="00567AB5"/>
    <w:rsid w:val="00582230"/>
    <w:rsid w:val="005A13A4"/>
    <w:rsid w:val="005C1EDE"/>
    <w:rsid w:val="005C6A7B"/>
    <w:rsid w:val="005E3F94"/>
    <w:rsid w:val="006061AF"/>
    <w:rsid w:val="0060723C"/>
    <w:rsid w:val="00613041"/>
    <w:rsid w:val="00620FA6"/>
    <w:rsid w:val="006317AF"/>
    <w:rsid w:val="00632704"/>
    <w:rsid w:val="00637350"/>
    <w:rsid w:val="0064483E"/>
    <w:rsid w:val="00651E2E"/>
    <w:rsid w:val="00674F39"/>
    <w:rsid w:val="00676272"/>
    <w:rsid w:val="00680CF4"/>
    <w:rsid w:val="006A26EC"/>
    <w:rsid w:val="006A2716"/>
    <w:rsid w:val="006A3262"/>
    <w:rsid w:val="006B47F0"/>
    <w:rsid w:val="006B7E46"/>
    <w:rsid w:val="006C46FE"/>
    <w:rsid w:val="006C4C41"/>
    <w:rsid w:val="006E2991"/>
    <w:rsid w:val="006E4998"/>
    <w:rsid w:val="006E5FD1"/>
    <w:rsid w:val="00707DB2"/>
    <w:rsid w:val="00721A4A"/>
    <w:rsid w:val="00736E53"/>
    <w:rsid w:val="00740603"/>
    <w:rsid w:val="00740723"/>
    <w:rsid w:val="00750D45"/>
    <w:rsid w:val="00763DB7"/>
    <w:rsid w:val="00764765"/>
    <w:rsid w:val="00764F28"/>
    <w:rsid w:val="00766E98"/>
    <w:rsid w:val="00772270"/>
    <w:rsid w:val="007745FF"/>
    <w:rsid w:val="007A04E4"/>
    <w:rsid w:val="007A0B06"/>
    <w:rsid w:val="007A1825"/>
    <w:rsid w:val="007A5F3F"/>
    <w:rsid w:val="007B1A50"/>
    <w:rsid w:val="007B35DA"/>
    <w:rsid w:val="007C2745"/>
    <w:rsid w:val="007F2FB8"/>
    <w:rsid w:val="007F5068"/>
    <w:rsid w:val="007F5612"/>
    <w:rsid w:val="00800569"/>
    <w:rsid w:val="00810740"/>
    <w:rsid w:val="00821506"/>
    <w:rsid w:val="00831C6A"/>
    <w:rsid w:val="008340B3"/>
    <w:rsid w:val="008349D0"/>
    <w:rsid w:val="00835BCE"/>
    <w:rsid w:val="008411F0"/>
    <w:rsid w:val="00846A82"/>
    <w:rsid w:val="00851061"/>
    <w:rsid w:val="008537DC"/>
    <w:rsid w:val="00864648"/>
    <w:rsid w:val="008674F0"/>
    <w:rsid w:val="0088125D"/>
    <w:rsid w:val="00885239"/>
    <w:rsid w:val="008A04E4"/>
    <w:rsid w:val="008A1077"/>
    <w:rsid w:val="008A722E"/>
    <w:rsid w:val="008B2EC3"/>
    <w:rsid w:val="008D0D00"/>
    <w:rsid w:val="009001F3"/>
    <w:rsid w:val="009008F5"/>
    <w:rsid w:val="009049FC"/>
    <w:rsid w:val="009102DD"/>
    <w:rsid w:val="009120F6"/>
    <w:rsid w:val="009143A0"/>
    <w:rsid w:val="00917B6B"/>
    <w:rsid w:val="00921C8C"/>
    <w:rsid w:val="00932A76"/>
    <w:rsid w:val="009413C9"/>
    <w:rsid w:val="00967075"/>
    <w:rsid w:val="0097519E"/>
    <w:rsid w:val="009830E7"/>
    <w:rsid w:val="00984115"/>
    <w:rsid w:val="009913A7"/>
    <w:rsid w:val="009927A4"/>
    <w:rsid w:val="009A2941"/>
    <w:rsid w:val="009A6F7C"/>
    <w:rsid w:val="009B5AD2"/>
    <w:rsid w:val="009B79D1"/>
    <w:rsid w:val="009C48B8"/>
    <w:rsid w:val="009D6864"/>
    <w:rsid w:val="009E7C49"/>
    <w:rsid w:val="009F015A"/>
    <w:rsid w:val="00A01238"/>
    <w:rsid w:val="00A10C8D"/>
    <w:rsid w:val="00A11A30"/>
    <w:rsid w:val="00A1516A"/>
    <w:rsid w:val="00A20C3D"/>
    <w:rsid w:val="00A438FB"/>
    <w:rsid w:val="00A6100F"/>
    <w:rsid w:val="00A715F6"/>
    <w:rsid w:val="00A7224F"/>
    <w:rsid w:val="00A73697"/>
    <w:rsid w:val="00A746DE"/>
    <w:rsid w:val="00A802F0"/>
    <w:rsid w:val="00AA56EB"/>
    <w:rsid w:val="00AA58E5"/>
    <w:rsid w:val="00AB26EF"/>
    <w:rsid w:val="00AB3569"/>
    <w:rsid w:val="00AB57F4"/>
    <w:rsid w:val="00AB6E71"/>
    <w:rsid w:val="00AC12BA"/>
    <w:rsid w:val="00AD5B73"/>
    <w:rsid w:val="00AE0869"/>
    <w:rsid w:val="00B2249C"/>
    <w:rsid w:val="00B33569"/>
    <w:rsid w:val="00B4257E"/>
    <w:rsid w:val="00B46087"/>
    <w:rsid w:val="00B66A91"/>
    <w:rsid w:val="00B66EA4"/>
    <w:rsid w:val="00B671AB"/>
    <w:rsid w:val="00B70211"/>
    <w:rsid w:val="00B72B42"/>
    <w:rsid w:val="00B801FB"/>
    <w:rsid w:val="00B8084B"/>
    <w:rsid w:val="00B822CF"/>
    <w:rsid w:val="00B843EA"/>
    <w:rsid w:val="00B874B7"/>
    <w:rsid w:val="00BA2BF5"/>
    <w:rsid w:val="00BC68F6"/>
    <w:rsid w:val="00BD6327"/>
    <w:rsid w:val="00BE1020"/>
    <w:rsid w:val="00BE7E0A"/>
    <w:rsid w:val="00BF1AB5"/>
    <w:rsid w:val="00BF4E0C"/>
    <w:rsid w:val="00BF66F2"/>
    <w:rsid w:val="00C04868"/>
    <w:rsid w:val="00C17FB4"/>
    <w:rsid w:val="00C36918"/>
    <w:rsid w:val="00C80C39"/>
    <w:rsid w:val="00C97788"/>
    <w:rsid w:val="00CA405F"/>
    <w:rsid w:val="00CA40B5"/>
    <w:rsid w:val="00CA568A"/>
    <w:rsid w:val="00CA6239"/>
    <w:rsid w:val="00CB10F2"/>
    <w:rsid w:val="00CC4615"/>
    <w:rsid w:val="00CE3EA5"/>
    <w:rsid w:val="00D129C4"/>
    <w:rsid w:val="00D1667B"/>
    <w:rsid w:val="00D16F35"/>
    <w:rsid w:val="00D2484B"/>
    <w:rsid w:val="00D25D93"/>
    <w:rsid w:val="00D26565"/>
    <w:rsid w:val="00D3475C"/>
    <w:rsid w:val="00D64CC8"/>
    <w:rsid w:val="00D66733"/>
    <w:rsid w:val="00D81045"/>
    <w:rsid w:val="00D9064B"/>
    <w:rsid w:val="00D93A7E"/>
    <w:rsid w:val="00DA4157"/>
    <w:rsid w:val="00DB7F57"/>
    <w:rsid w:val="00DE13E2"/>
    <w:rsid w:val="00DE3AAE"/>
    <w:rsid w:val="00DE4074"/>
    <w:rsid w:val="00DE456B"/>
    <w:rsid w:val="00DF5636"/>
    <w:rsid w:val="00DF6967"/>
    <w:rsid w:val="00DF7208"/>
    <w:rsid w:val="00E0472D"/>
    <w:rsid w:val="00E366E2"/>
    <w:rsid w:val="00E46A80"/>
    <w:rsid w:val="00E528CE"/>
    <w:rsid w:val="00E5324F"/>
    <w:rsid w:val="00E6596B"/>
    <w:rsid w:val="00E83718"/>
    <w:rsid w:val="00E8491B"/>
    <w:rsid w:val="00E92B0F"/>
    <w:rsid w:val="00EA2FBC"/>
    <w:rsid w:val="00EA5567"/>
    <w:rsid w:val="00EB43BD"/>
    <w:rsid w:val="00EC06EB"/>
    <w:rsid w:val="00EC10DF"/>
    <w:rsid w:val="00EC668D"/>
    <w:rsid w:val="00ED6732"/>
    <w:rsid w:val="00EF67D6"/>
    <w:rsid w:val="00F10CCE"/>
    <w:rsid w:val="00F318D8"/>
    <w:rsid w:val="00F64B4A"/>
    <w:rsid w:val="00F71027"/>
    <w:rsid w:val="00F85E76"/>
    <w:rsid w:val="00F919A3"/>
    <w:rsid w:val="00FA5A47"/>
    <w:rsid w:val="00FB2BC7"/>
    <w:rsid w:val="00FC341E"/>
    <w:rsid w:val="00FE5151"/>
    <w:rsid w:val="00FE736A"/>
    <w:rsid w:val="00FF3EFF"/>
    <w:rsid w:val="00FF4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68E1F"/>
  <w15:chartTrackingRefBased/>
  <w15:docId w15:val="{5A22DB85-C657-4D4D-B56A-624396832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A746D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l-SI"/>
    </w:rPr>
  </w:style>
  <w:style w:type="paragraph" w:styleId="Naslov1">
    <w:name w:val="heading 1"/>
    <w:basedOn w:val="Navaden"/>
    <w:link w:val="Naslov1Znak"/>
    <w:uiPriority w:val="9"/>
    <w:qFormat/>
    <w:rsid w:val="008B2EC3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B6D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Slog1">
    <w:name w:val="Slog1"/>
    <w:basedOn w:val="Brezrazmikov"/>
    <w:next w:val="Brezrazmikov"/>
    <w:rsid w:val="001A35C5"/>
    <w:rPr>
      <w:rFonts w:cs="Arial"/>
    </w:rPr>
  </w:style>
  <w:style w:type="paragraph" w:styleId="Brezrazmikov">
    <w:name w:val="No Spacing"/>
    <w:uiPriority w:val="1"/>
    <w:qFormat/>
    <w:rsid w:val="006061AF"/>
    <w:pPr>
      <w:spacing w:after="0" w:line="240" w:lineRule="auto"/>
    </w:pPr>
    <w:rPr>
      <w:rFonts w:ascii="Calibri" w:eastAsia="Calibri" w:hAnsi="Calibri"/>
    </w:rPr>
  </w:style>
  <w:style w:type="paragraph" w:styleId="Odstavekseznama">
    <w:name w:val="List Paragraph"/>
    <w:basedOn w:val="Navaden"/>
    <w:link w:val="OdstavekseznamaZnak"/>
    <w:uiPriority w:val="34"/>
    <w:qFormat/>
    <w:rsid w:val="006061AF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A746D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746DE"/>
    <w:rPr>
      <w:rFonts w:ascii="Arial" w:eastAsia="Times New Roman" w:hAnsi="Arial" w:cs="Times New Roman"/>
      <w:sz w:val="24"/>
      <w:szCs w:val="20"/>
      <w:lang w:eastAsia="sl-SI"/>
    </w:rPr>
  </w:style>
  <w:style w:type="table" w:styleId="Tabelamrea">
    <w:name w:val="Table Grid"/>
    <w:basedOn w:val="Navadnatabela"/>
    <w:rsid w:val="00A746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avaden"/>
    <w:qFormat/>
    <w:rsid w:val="00A746DE"/>
    <w:pPr>
      <w:spacing w:line="288" w:lineRule="auto"/>
    </w:pPr>
    <w:rPr>
      <w:rFonts w:ascii="MinionPro-Regular" w:eastAsia="Arial Unicode MS" w:hAnsi="MinionPro-Regular" w:cs="Arial Unicode MS"/>
      <w:color w:val="000000"/>
      <w:szCs w:val="24"/>
      <w:lang w:val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A6239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A6239"/>
    <w:rPr>
      <w:rFonts w:ascii="Segoe UI" w:eastAsia="Times New Roman" w:hAnsi="Segoe UI" w:cs="Segoe UI"/>
      <w:sz w:val="18"/>
      <w:szCs w:val="18"/>
      <w:lang w:eastAsia="sl-SI"/>
    </w:rPr>
  </w:style>
  <w:style w:type="paragraph" w:styleId="Telobesedila">
    <w:name w:val="Body Text"/>
    <w:basedOn w:val="Navaden"/>
    <w:link w:val="TelobesedilaZnak"/>
    <w:semiHidden/>
    <w:unhideWhenUsed/>
    <w:rsid w:val="00092BAA"/>
    <w:pPr>
      <w:jc w:val="both"/>
    </w:pPr>
    <w:rPr>
      <w:rFonts w:ascii="Times New Roman" w:hAnsi="Times New Roman"/>
    </w:rPr>
  </w:style>
  <w:style w:type="character" w:customStyle="1" w:styleId="TelobesedilaZnak">
    <w:name w:val="Telo besedila Znak"/>
    <w:basedOn w:val="Privzetapisavaodstavka"/>
    <w:link w:val="Telobesedila"/>
    <w:semiHidden/>
    <w:rsid w:val="00092BAA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Hiperpovezava">
    <w:name w:val="Hyperlink"/>
    <w:basedOn w:val="Privzetapisavaodstavka"/>
    <w:uiPriority w:val="99"/>
    <w:unhideWhenUsed/>
    <w:rsid w:val="00EB43BD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EB43BD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400EE2"/>
    <w:rPr>
      <w:color w:val="954F72" w:themeColor="followed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8B2EC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Bclen">
    <w:name w:val="B_clen"/>
    <w:basedOn w:val="Navaden"/>
    <w:link w:val="BclenZnak"/>
    <w:qFormat/>
    <w:rsid w:val="004F048F"/>
    <w:pPr>
      <w:spacing w:after="120"/>
      <w:jc w:val="both"/>
    </w:pPr>
    <w:rPr>
      <w:rFonts w:eastAsiaTheme="minorHAnsi" w:cs="Arial"/>
      <w:kern w:val="2"/>
      <w:sz w:val="22"/>
      <w:szCs w:val="22"/>
      <w:lang w:eastAsia="en-US"/>
      <w14:ligatures w14:val="standardContextual"/>
    </w:rPr>
  </w:style>
  <w:style w:type="character" w:customStyle="1" w:styleId="BclenZnak">
    <w:name w:val="B_clen Znak"/>
    <w:basedOn w:val="Privzetapisavaodstavka"/>
    <w:link w:val="Bclen"/>
    <w:rsid w:val="004F048F"/>
    <w:rPr>
      <w:rFonts w:ascii="Arial" w:hAnsi="Arial" w:cs="Arial"/>
      <w:kern w:val="2"/>
      <w14:ligatures w14:val="standardContextual"/>
    </w:rPr>
  </w:style>
  <w:style w:type="paragraph" w:customStyle="1" w:styleId="Default">
    <w:name w:val="Default"/>
    <w:rsid w:val="004F04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B6D0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sl-SI"/>
    </w:rPr>
  </w:style>
  <w:style w:type="paragraph" w:customStyle="1" w:styleId="ABesediloclena">
    <w:name w:val="A_Besedilo clena"/>
    <w:basedOn w:val="Bclen"/>
    <w:link w:val="ABesediloclenaZnak"/>
    <w:qFormat/>
    <w:rsid w:val="000D589C"/>
    <w:pPr>
      <w:numPr>
        <w:numId w:val="10"/>
      </w:numPr>
      <w:ind w:left="426" w:hanging="426"/>
    </w:pPr>
  </w:style>
  <w:style w:type="character" w:customStyle="1" w:styleId="ABesediloclenaZnak">
    <w:name w:val="A_Besedilo clena Znak"/>
    <w:basedOn w:val="BclenZnak"/>
    <w:link w:val="ABesediloclena"/>
    <w:rsid w:val="000D589C"/>
    <w:rPr>
      <w:rFonts w:ascii="Arial" w:hAnsi="Arial" w:cs="Arial"/>
      <w:kern w:val="2"/>
      <w14:ligatures w14:val="standardContextual"/>
    </w:rPr>
  </w:style>
  <w:style w:type="paragraph" w:customStyle="1" w:styleId="Anastevanje">
    <w:name w:val="A_nastevanje"/>
    <w:basedOn w:val="Odstavekseznama"/>
    <w:link w:val="AnastevanjeZnak"/>
    <w:qFormat/>
    <w:rsid w:val="000D589C"/>
    <w:pPr>
      <w:numPr>
        <w:numId w:val="12"/>
      </w:numPr>
      <w:spacing w:after="60"/>
      <w:jc w:val="both"/>
    </w:pPr>
    <w:rPr>
      <w:rFonts w:cs="Arial"/>
      <w:sz w:val="22"/>
      <w:szCs w:val="22"/>
    </w:rPr>
  </w:style>
  <w:style w:type="character" w:customStyle="1" w:styleId="OdstavekseznamaZnak">
    <w:name w:val="Odstavek seznama Znak"/>
    <w:basedOn w:val="Privzetapisavaodstavka"/>
    <w:link w:val="Odstavekseznama"/>
    <w:uiPriority w:val="34"/>
    <w:rsid w:val="000D589C"/>
    <w:rPr>
      <w:rFonts w:ascii="Arial" w:eastAsia="Times New Roman" w:hAnsi="Arial" w:cs="Times New Roman"/>
      <w:sz w:val="24"/>
      <w:szCs w:val="20"/>
      <w:lang w:eastAsia="sl-SI"/>
    </w:rPr>
  </w:style>
  <w:style w:type="character" w:customStyle="1" w:styleId="AnastevanjeZnak">
    <w:name w:val="A_nastevanje Znak"/>
    <w:basedOn w:val="OdstavekseznamaZnak"/>
    <w:link w:val="Anastevanje"/>
    <w:rsid w:val="000D589C"/>
    <w:rPr>
      <w:rFonts w:ascii="Arial" w:eastAsia="Times New Roman" w:hAnsi="Arial" w:cs="Arial"/>
      <w:sz w:val="24"/>
      <w:szCs w:val="20"/>
      <w:lang w:eastAsia="sl-SI"/>
    </w:rPr>
  </w:style>
  <w:style w:type="paragraph" w:customStyle="1" w:styleId="ANaslov1">
    <w:name w:val="A_Naslov 1"/>
    <w:basedOn w:val="Bclen"/>
    <w:link w:val="ANaslov1Znak"/>
    <w:qFormat/>
    <w:rsid w:val="000D589C"/>
    <w:pPr>
      <w:numPr>
        <w:numId w:val="7"/>
      </w:numPr>
      <w:spacing w:before="360" w:after="240"/>
      <w:ind w:left="714" w:hanging="357"/>
    </w:pPr>
    <w:rPr>
      <w:b/>
      <w:bCs/>
      <w:sz w:val="24"/>
      <w:szCs w:val="24"/>
    </w:rPr>
  </w:style>
  <w:style w:type="character" w:customStyle="1" w:styleId="ANaslov1Znak">
    <w:name w:val="A_Naslov 1 Znak"/>
    <w:basedOn w:val="BclenZnak"/>
    <w:link w:val="ANaslov1"/>
    <w:rsid w:val="000D589C"/>
    <w:rPr>
      <w:rFonts w:ascii="Arial" w:hAnsi="Arial" w:cs="Arial"/>
      <w:b/>
      <w:bCs/>
      <w:kern w:val="2"/>
      <w:sz w:val="24"/>
      <w:szCs w:val="24"/>
      <w14:ligatures w14:val="standardContextual"/>
    </w:rPr>
  </w:style>
  <w:style w:type="paragraph" w:customStyle="1" w:styleId="Aclen">
    <w:name w:val="A_clen"/>
    <w:basedOn w:val="Odstavekseznama"/>
    <w:link w:val="AclenZnak"/>
    <w:qFormat/>
    <w:rsid w:val="000D589C"/>
    <w:pPr>
      <w:numPr>
        <w:numId w:val="8"/>
      </w:numPr>
      <w:spacing w:before="240" w:after="120"/>
      <w:jc w:val="center"/>
    </w:pPr>
    <w:rPr>
      <w:rFonts w:cs="Arial"/>
      <w:b/>
      <w:bCs/>
      <w:sz w:val="22"/>
      <w:szCs w:val="22"/>
    </w:rPr>
  </w:style>
  <w:style w:type="character" w:customStyle="1" w:styleId="AclenZnak">
    <w:name w:val="A_clen Znak"/>
    <w:basedOn w:val="OdstavekseznamaZnak"/>
    <w:link w:val="Aclen"/>
    <w:rsid w:val="000D589C"/>
    <w:rPr>
      <w:rFonts w:ascii="Arial" w:eastAsia="Times New Roman" w:hAnsi="Arial" w:cs="Arial"/>
      <w:b/>
      <w:bCs/>
      <w:sz w:val="24"/>
      <w:szCs w:val="20"/>
      <w:lang w:eastAsia="sl-SI"/>
    </w:rPr>
  </w:style>
  <w:style w:type="paragraph" w:customStyle="1" w:styleId="A">
    <w:name w:val="A_"/>
    <w:basedOn w:val="Aclen"/>
    <w:link w:val="AZnak"/>
    <w:qFormat/>
    <w:rsid w:val="00740603"/>
    <w:pPr>
      <w:numPr>
        <w:ilvl w:val="1"/>
      </w:numPr>
      <w:jc w:val="left"/>
    </w:pPr>
  </w:style>
  <w:style w:type="character" w:customStyle="1" w:styleId="AZnak">
    <w:name w:val="A_ Znak"/>
    <w:basedOn w:val="AclenZnak"/>
    <w:link w:val="A"/>
    <w:rsid w:val="00740603"/>
    <w:rPr>
      <w:rFonts w:ascii="Arial" w:eastAsia="Times New Roman" w:hAnsi="Arial" w:cs="Arial"/>
      <w:b/>
      <w:bCs/>
      <w:sz w:val="24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Andrejina Nardin</dc:creator>
  <cp:keywords/>
  <dc:description/>
  <cp:lastModifiedBy>Suzana Žvokelj Ferjančič</cp:lastModifiedBy>
  <cp:revision>71</cp:revision>
  <cp:lastPrinted>2021-11-18T14:30:00Z</cp:lastPrinted>
  <dcterms:created xsi:type="dcterms:W3CDTF">2025-09-12T10:08:00Z</dcterms:created>
  <dcterms:modified xsi:type="dcterms:W3CDTF">2025-11-10T10:08:00Z</dcterms:modified>
</cp:coreProperties>
</file>