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F19B" w14:textId="77777777" w:rsidR="00A746DE" w:rsidRPr="00C923D3" w:rsidRDefault="00A746DE" w:rsidP="00C923D3">
      <w:pPr>
        <w:pStyle w:val="Brezrazmikov"/>
        <w:rPr>
          <w:rFonts w:ascii="Arial" w:hAnsi="Arial" w:cs="Arial"/>
        </w:rPr>
      </w:pPr>
    </w:p>
    <w:p w14:paraId="61B97BAF" w14:textId="77777777" w:rsidR="00A746DE" w:rsidRPr="00C923D3" w:rsidRDefault="00A746DE" w:rsidP="00C923D3">
      <w:pPr>
        <w:pStyle w:val="Brezrazmikov"/>
        <w:rPr>
          <w:rFonts w:ascii="Arial" w:hAnsi="Arial" w:cs="Arial"/>
        </w:rPr>
      </w:pPr>
    </w:p>
    <w:p w14:paraId="23CAC124" w14:textId="77777777" w:rsidR="001B1730" w:rsidRPr="0050175B" w:rsidRDefault="0095506E" w:rsidP="00C923D3">
      <w:pPr>
        <w:jc w:val="both"/>
        <w:rPr>
          <w:rFonts w:cs="Arial"/>
          <w:sz w:val="22"/>
          <w:szCs w:val="22"/>
        </w:rPr>
      </w:pPr>
      <w:r w:rsidRPr="0050175B">
        <w:rPr>
          <w:rFonts w:cs="Arial"/>
          <w:sz w:val="22"/>
          <w:szCs w:val="22"/>
        </w:rPr>
        <w:t xml:space="preserve">Številka: 031-0003/2025-2 </w:t>
      </w:r>
      <w:r w:rsidRPr="0050175B">
        <w:rPr>
          <w:rFonts w:cs="Arial"/>
          <w:sz w:val="22"/>
          <w:szCs w:val="22"/>
        </w:rPr>
        <w:tab/>
      </w:r>
    </w:p>
    <w:p w14:paraId="34605061" w14:textId="77777777" w:rsidR="001B1730" w:rsidRPr="0050175B" w:rsidRDefault="0095506E" w:rsidP="00C923D3">
      <w:pPr>
        <w:jc w:val="both"/>
        <w:rPr>
          <w:rFonts w:cs="Arial"/>
          <w:sz w:val="22"/>
          <w:szCs w:val="22"/>
        </w:rPr>
      </w:pPr>
      <w:r w:rsidRPr="0050175B">
        <w:rPr>
          <w:rFonts w:cs="Arial"/>
          <w:sz w:val="22"/>
          <w:szCs w:val="22"/>
        </w:rPr>
        <w:t xml:space="preserve">Datum: 6. 11. 2025    </w:t>
      </w:r>
      <w:r w:rsidRPr="0050175B">
        <w:rPr>
          <w:rFonts w:cs="Arial"/>
          <w:sz w:val="22"/>
          <w:szCs w:val="22"/>
        </w:rPr>
        <w:tab/>
      </w:r>
    </w:p>
    <w:p w14:paraId="6DF86BF5" w14:textId="77777777" w:rsidR="001B1730" w:rsidRPr="0050175B" w:rsidRDefault="001B1730" w:rsidP="00C923D3">
      <w:pPr>
        <w:rPr>
          <w:rFonts w:cs="Arial"/>
          <w:sz w:val="22"/>
          <w:szCs w:val="22"/>
        </w:rPr>
      </w:pPr>
    </w:p>
    <w:p w14:paraId="6E528439" w14:textId="77777777" w:rsidR="001B1730" w:rsidRPr="0050175B" w:rsidRDefault="001B1730" w:rsidP="00B6776E">
      <w:pPr>
        <w:jc w:val="both"/>
        <w:rPr>
          <w:rFonts w:cs="Arial"/>
          <w:sz w:val="22"/>
          <w:szCs w:val="22"/>
        </w:rPr>
      </w:pPr>
    </w:p>
    <w:p w14:paraId="07846226" w14:textId="77777777" w:rsidR="00A76AEC" w:rsidRPr="00C2332C" w:rsidRDefault="00A76AEC" w:rsidP="00A76AEC">
      <w:pPr>
        <w:jc w:val="both"/>
        <w:rPr>
          <w:rFonts w:cs="Arial"/>
          <w:b/>
          <w:sz w:val="22"/>
          <w:szCs w:val="22"/>
        </w:rPr>
      </w:pPr>
      <w:r w:rsidRPr="00C2332C">
        <w:rPr>
          <w:rFonts w:cs="Arial"/>
          <w:b/>
          <w:sz w:val="22"/>
          <w:szCs w:val="22"/>
        </w:rPr>
        <w:t>OBČINSKI SVET OBČINE KOMEN</w:t>
      </w:r>
    </w:p>
    <w:p w14:paraId="7CB61275" w14:textId="77777777" w:rsidR="00A76AEC" w:rsidRDefault="00A76AEC" w:rsidP="00A76AEC">
      <w:pPr>
        <w:jc w:val="both"/>
        <w:rPr>
          <w:rFonts w:cs="Arial"/>
          <w:sz w:val="22"/>
          <w:szCs w:val="22"/>
        </w:rPr>
      </w:pPr>
    </w:p>
    <w:p w14:paraId="6FEF1DB8" w14:textId="77777777" w:rsidR="00A76AEC" w:rsidRDefault="00A76AEC" w:rsidP="00A76AEC">
      <w:pPr>
        <w:spacing w:after="120"/>
        <w:jc w:val="both"/>
        <w:rPr>
          <w:rFonts w:cs="Arial"/>
          <w:sz w:val="22"/>
          <w:szCs w:val="22"/>
        </w:rPr>
      </w:pPr>
      <w:r w:rsidRPr="001F7E77">
        <w:rPr>
          <w:rFonts w:cs="Arial"/>
          <w:sz w:val="22"/>
          <w:szCs w:val="22"/>
        </w:rPr>
        <w:t>Na podlagi 30. člena Statuta Občine Komen (Uradni list RS, št. 80/09, 39/14, 39/16</w:t>
      </w:r>
      <w:r>
        <w:rPr>
          <w:rFonts w:cs="Arial"/>
          <w:sz w:val="22"/>
          <w:szCs w:val="22"/>
        </w:rPr>
        <w:t>, 76/25</w:t>
      </w:r>
      <w:r w:rsidRPr="001F7E77">
        <w:rPr>
          <w:rFonts w:cs="Arial"/>
          <w:sz w:val="22"/>
          <w:szCs w:val="22"/>
        </w:rPr>
        <w:t>) in 10. člena Odloka o imenovanju, organizaciji in nalogah vaških skupnosti Občine Komen (Uradni list RS 57/10, 73/19) v obravnavo in sprejem pošiljam</w:t>
      </w:r>
    </w:p>
    <w:p w14:paraId="43540891" w14:textId="7184A2D1" w:rsidR="00A76AEC" w:rsidRPr="00361671" w:rsidRDefault="00A76AEC" w:rsidP="00A76AEC">
      <w:pPr>
        <w:numPr>
          <w:ilvl w:val="0"/>
          <w:numId w:val="5"/>
        </w:numPr>
        <w:shd w:val="clear" w:color="auto" w:fill="FFFFFF"/>
        <w:jc w:val="both"/>
        <w:rPr>
          <w:rFonts w:cs="Arial"/>
          <w:b/>
          <w:sz w:val="22"/>
          <w:szCs w:val="22"/>
        </w:rPr>
      </w:pPr>
      <w:r w:rsidRPr="00361671">
        <w:rPr>
          <w:rFonts w:cs="Arial"/>
          <w:b/>
          <w:sz w:val="22"/>
          <w:szCs w:val="22"/>
        </w:rPr>
        <w:t xml:space="preserve">Predlog </w:t>
      </w:r>
      <w:r>
        <w:rPr>
          <w:rFonts w:cs="Arial"/>
          <w:b/>
          <w:sz w:val="22"/>
          <w:szCs w:val="22"/>
        </w:rPr>
        <w:t xml:space="preserve">Sklepa o imenovanju vaškega odbora vaške skupnosti </w:t>
      </w:r>
      <w:r w:rsidR="00A40057">
        <w:rPr>
          <w:rFonts w:cs="Arial"/>
          <w:b/>
          <w:sz w:val="22"/>
          <w:szCs w:val="22"/>
        </w:rPr>
        <w:t>VS Gabrovica - Coljava</w:t>
      </w:r>
    </w:p>
    <w:p w14:paraId="09D96BBC" w14:textId="77777777" w:rsidR="00A76AEC" w:rsidRDefault="00A76AEC" w:rsidP="00A76AEC">
      <w:pPr>
        <w:jc w:val="both"/>
        <w:rPr>
          <w:rFonts w:cs="Arial"/>
          <w:b/>
          <w:sz w:val="22"/>
          <w:szCs w:val="22"/>
        </w:rPr>
      </w:pPr>
    </w:p>
    <w:p w14:paraId="7506C297" w14:textId="77777777" w:rsidR="00A76AEC" w:rsidRPr="00CF020E" w:rsidRDefault="00A76AEC" w:rsidP="00A76AEC">
      <w:pPr>
        <w:jc w:val="both"/>
        <w:rPr>
          <w:rFonts w:cs="Arial"/>
          <w:sz w:val="22"/>
          <w:szCs w:val="22"/>
        </w:rPr>
      </w:pPr>
      <w:r w:rsidRPr="00CF020E">
        <w:rPr>
          <w:rFonts w:cs="Arial"/>
          <w:sz w:val="22"/>
          <w:szCs w:val="22"/>
        </w:rPr>
        <w:t xml:space="preserve">Postopek imenovanja vaških odborov vaških skupnosti ureja 68. člen Statuta Občine Komen </w:t>
      </w:r>
      <w:r w:rsidRPr="00C2332C">
        <w:rPr>
          <w:rFonts w:cs="Arial"/>
          <w:sz w:val="22"/>
          <w:szCs w:val="22"/>
        </w:rPr>
        <w:t>(Uradni list RS, št. 80/09, 39/14, 39/16</w:t>
      </w:r>
      <w:r>
        <w:rPr>
          <w:rFonts w:cs="Arial"/>
          <w:sz w:val="22"/>
          <w:szCs w:val="22"/>
        </w:rPr>
        <w:t>, 76/25</w:t>
      </w:r>
      <w:r w:rsidRPr="00C2332C">
        <w:rPr>
          <w:rFonts w:cs="Arial"/>
          <w:sz w:val="22"/>
          <w:szCs w:val="22"/>
        </w:rPr>
        <w:t xml:space="preserve">) </w:t>
      </w:r>
      <w:r>
        <w:rPr>
          <w:rFonts w:cs="Arial"/>
          <w:sz w:val="22"/>
          <w:szCs w:val="22"/>
        </w:rPr>
        <w:t xml:space="preserve">in </w:t>
      </w:r>
      <w:r w:rsidRPr="00CF020E">
        <w:rPr>
          <w:rFonts w:cs="Arial"/>
          <w:sz w:val="22"/>
          <w:szCs w:val="22"/>
        </w:rPr>
        <w:t>Odlok o imenovanju, organizaciji in nalogah vaških skupnosti Občine Komen (Uradni list RS 57/10, 73/19).</w:t>
      </w:r>
    </w:p>
    <w:p w14:paraId="1F641D02" w14:textId="77777777" w:rsidR="00A76AEC" w:rsidRPr="00CF020E" w:rsidRDefault="00A76AEC" w:rsidP="00A76AEC">
      <w:pPr>
        <w:jc w:val="both"/>
        <w:rPr>
          <w:rFonts w:cs="Arial"/>
          <w:sz w:val="22"/>
          <w:szCs w:val="22"/>
        </w:rPr>
      </w:pPr>
      <w:r w:rsidRPr="00CF020E">
        <w:rPr>
          <w:rFonts w:cs="Arial"/>
          <w:sz w:val="22"/>
          <w:szCs w:val="22"/>
        </w:rPr>
        <w:t xml:space="preserve"> </w:t>
      </w:r>
    </w:p>
    <w:p w14:paraId="5EB99CD5" w14:textId="77777777" w:rsidR="00A76AEC" w:rsidRPr="00CF020E" w:rsidRDefault="00A76AEC" w:rsidP="00A76AEC">
      <w:pPr>
        <w:jc w:val="both"/>
        <w:rPr>
          <w:rFonts w:cs="Arial"/>
          <w:sz w:val="22"/>
          <w:szCs w:val="22"/>
        </w:rPr>
      </w:pPr>
      <w:r w:rsidRPr="00CF020E">
        <w:rPr>
          <w:rFonts w:cs="Arial"/>
          <w:sz w:val="22"/>
          <w:szCs w:val="22"/>
        </w:rPr>
        <w:t xml:space="preserve">68. člen Statuta med drugim določa, da v kolikor vaški odbor na dveh sklicanih zborih občanov ni imenovan, imenuje vaški odbor vaške skupnosti občinski svet na predlog župana. </w:t>
      </w:r>
    </w:p>
    <w:p w14:paraId="11C27FAF" w14:textId="77777777" w:rsidR="00A76AEC" w:rsidRPr="00CF020E" w:rsidRDefault="00A76AEC" w:rsidP="00A76AEC">
      <w:pPr>
        <w:jc w:val="both"/>
        <w:rPr>
          <w:rFonts w:cs="Arial"/>
          <w:sz w:val="22"/>
          <w:szCs w:val="22"/>
        </w:rPr>
      </w:pPr>
      <w:r w:rsidRPr="00CF020E">
        <w:rPr>
          <w:rFonts w:cs="Arial"/>
          <w:sz w:val="22"/>
          <w:szCs w:val="22"/>
        </w:rPr>
        <w:t xml:space="preserve">Odlok določa, da </w:t>
      </w:r>
      <w:r>
        <w:rPr>
          <w:rFonts w:cs="Arial"/>
          <w:sz w:val="22"/>
          <w:szCs w:val="22"/>
        </w:rPr>
        <w:t xml:space="preserve">lahko </w:t>
      </w:r>
      <w:r w:rsidRPr="00CF020E">
        <w:rPr>
          <w:rFonts w:cs="Arial"/>
          <w:sz w:val="22"/>
          <w:szCs w:val="22"/>
        </w:rPr>
        <w:t>kandidate za člane vaškega odbora predlagajo volivci ožjega dela občine in politične stranke v občini. Kandidat mora imeti stalno prebivališče v vaški skupnosti, v kateri kandidira za člana vaškega odbora. Za posamezni vaški odbor mora komisija prejeti najmanj toliko kandidatur</w:t>
      </w:r>
      <w:r>
        <w:rPr>
          <w:rFonts w:cs="Arial"/>
          <w:sz w:val="22"/>
          <w:szCs w:val="22"/>
        </w:rPr>
        <w:t>,</w:t>
      </w:r>
      <w:r w:rsidRPr="00CF020E">
        <w:rPr>
          <w:rFonts w:cs="Arial"/>
          <w:sz w:val="22"/>
          <w:szCs w:val="22"/>
        </w:rPr>
        <w:t xml:space="preserve"> kot je članov sveta. </w:t>
      </w:r>
      <w:r>
        <w:rPr>
          <w:rFonts w:cs="Arial"/>
          <w:sz w:val="22"/>
          <w:szCs w:val="22"/>
        </w:rPr>
        <w:t>V k</w:t>
      </w:r>
      <w:r w:rsidRPr="00CF020E">
        <w:rPr>
          <w:rFonts w:cs="Arial"/>
          <w:sz w:val="22"/>
          <w:szCs w:val="22"/>
        </w:rPr>
        <w:t xml:space="preserve">olikor v podanem roku komisija ne prejme zadostnega števila kandidatur, komisija izda ponovni poziv k predlaganju kandidatov. Kolikor niti po </w:t>
      </w:r>
      <w:r w:rsidRPr="0042490D">
        <w:rPr>
          <w:rFonts w:cs="Arial"/>
          <w:sz w:val="22"/>
          <w:szCs w:val="22"/>
        </w:rPr>
        <w:t>drugem pozivu ne prejme zadostno število kandidatur, imenuje vaški odbor občinski svet. V nadaljevanju 10. člen odloka določa, da v kolikor vaški odbor na dveh sklicanih zborih občanov ni imenovan, imenuje vaški odbor vaške skupnosti občinski svet na predlog župana, pri čemer se upošteva že prejete kandidature.</w:t>
      </w:r>
    </w:p>
    <w:p w14:paraId="6DA90A0E" w14:textId="77777777" w:rsidR="00A76AEC" w:rsidRPr="00CF020E" w:rsidRDefault="00A76AEC" w:rsidP="00A76AEC">
      <w:pPr>
        <w:jc w:val="both"/>
        <w:rPr>
          <w:rFonts w:cs="Arial"/>
          <w:sz w:val="22"/>
          <w:szCs w:val="22"/>
        </w:rPr>
      </w:pPr>
    </w:p>
    <w:p w14:paraId="08F39EBF" w14:textId="77777777" w:rsidR="00A76AEC" w:rsidRPr="00CF020E" w:rsidRDefault="00A76AEC" w:rsidP="00A76AEC">
      <w:pPr>
        <w:jc w:val="both"/>
        <w:rPr>
          <w:rFonts w:cs="Arial"/>
          <w:sz w:val="22"/>
          <w:szCs w:val="22"/>
        </w:rPr>
      </w:pPr>
      <w:r w:rsidRPr="00CF020E">
        <w:rPr>
          <w:rFonts w:cs="Arial"/>
          <w:sz w:val="22"/>
          <w:szCs w:val="22"/>
        </w:rPr>
        <w:t>Komisija za mandatna vprašanja, volitve in imenovanja je prvi poziv (št. 031-1/2023-1) objavila 3. 2. 2023, drugega</w:t>
      </w:r>
      <w:r>
        <w:rPr>
          <w:rFonts w:cs="Arial"/>
          <w:sz w:val="22"/>
          <w:szCs w:val="22"/>
        </w:rPr>
        <w:t xml:space="preserve"> oz.</w:t>
      </w:r>
      <w:r w:rsidRPr="00CF020E">
        <w:rPr>
          <w:rFonts w:cs="Arial"/>
          <w:sz w:val="22"/>
          <w:szCs w:val="22"/>
        </w:rPr>
        <w:t xml:space="preserve"> končnega (št. 031-1/2023-4) pa 5. 4. 2023.</w:t>
      </w:r>
    </w:p>
    <w:p w14:paraId="051DA8FB" w14:textId="77777777" w:rsidR="00A76AEC" w:rsidRPr="00CF020E" w:rsidRDefault="00A76AEC" w:rsidP="00A76AEC">
      <w:pPr>
        <w:jc w:val="both"/>
        <w:rPr>
          <w:rFonts w:cs="Arial"/>
          <w:sz w:val="22"/>
          <w:szCs w:val="22"/>
        </w:rPr>
      </w:pPr>
      <w:r w:rsidRPr="00CF020E">
        <w:rPr>
          <w:rFonts w:cs="Arial"/>
          <w:sz w:val="22"/>
          <w:szCs w:val="22"/>
        </w:rPr>
        <w:t xml:space="preserve">Po objavljenih dveh pozivih nista bila še imenovana vaška odbora vaških skupnosti Gabrovica – Coljava in Komen, zato </w:t>
      </w:r>
      <w:r>
        <w:rPr>
          <w:rFonts w:cs="Arial"/>
          <w:sz w:val="22"/>
          <w:szCs w:val="22"/>
        </w:rPr>
        <w:t>so bili</w:t>
      </w:r>
      <w:r w:rsidRPr="00CF020E">
        <w:rPr>
          <w:rFonts w:cs="Arial"/>
          <w:sz w:val="22"/>
          <w:szCs w:val="22"/>
        </w:rPr>
        <w:t xml:space="preserve"> dne 11.</w:t>
      </w:r>
      <w:r>
        <w:rPr>
          <w:rFonts w:cs="Arial"/>
          <w:sz w:val="22"/>
          <w:szCs w:val="22"/>
        </w:rPr>
        <w:t xml:space="preserve"> </w:t>
      </w:r>
      <w:r w:rsidRPr="00CF020E">
        <w:rPr>
          <w:rFonts w:cs="Arial"/>
          <w:sz w:val="22"/>
          <w:szCs w:val="22"/>
        </w:rPr>
        <w:t>9.</w:t>
      </w:r>
      <w:r>
        <w:rPr>
          <w:rFonts w:cs="Arial"/>
          <w:sz w:val="22"/>
          <w:szCs w:val="22"/>
        </w:rPr>
        <w:t xml:space="preserve"> </w:t>
      </w:r>
      <w:r w:rsidRPr="00CF020E">
        <w:rPr>
          <w:rFonts w:cs="Arial"/>
          <w:sz w:val="22"/>
          <w:szCs w:val="22"/>
        </w:rPr>
        <w:t xml:space="preserve">2024 z objavo na spletni strani  </w:t>
      </w:r>
      <w:r>
        <w:rPr>
          <w:rFonts w:cs="Arial"/>
          <w:sz w:val="22"/>
          <w:szCs w:val="22"/>
        </w:rPr>
        <w:t xml:space="preserve">upravičeni </w:t>
      </w:r>
      <w:r w:rsidRPr="00CF020E">
        <w:rPr>
          <w:rFonts w:cs="Arial"/>
          <w:sz w:val="22"/>
          <w:szCs w:val="22"/>
        </w:rPr>
        <w:t>predlagatelj</w:t>
      </w:r>
      <w:r>
        <w:rPr>
          <w:rFonts w:cs="Arial"/>
          <w:sz w:val="22"/>
          <w:szCs w:val="22"/>
        </w:rPr>
        <w:t>i povabljeni</w:t>
      </w:r>
      <w:r w:rsidRPr="00CF020E">
        <w:rPr>
          <w:rFonts w:cs="Arial"/>
          <w:sz w:val="22"/>
          <w:szCs w:val="22"/>
        </w:rPr>
        <w:t xml:space="preserve"> k podaji predlogov za imenovanje članov vaških odborov obeh vaških skupnosti. </w:t>
      </w:r>
    </w:p>
    <w:p w14:paraId="5DE8635F" w14:textId="77777777" w:rsidR="00A76AEC" w:rsidRPr="00CF020E" w:rsidRDefault="00A76AEC" w:rsidP="00A76AEC">
      <w:pPr>
        <w:jc w:val="both"/>
        <w:rPr>
          <w:rFonts w:cs="Arial"/>
          <w:sz w:val="22"/>
          <w:szCs w:val="22"/>
        </w:rPr>
      </w:pPr>
    </w:p>
    <w:p w14:paraId="37392A93" w14:textId="77777777" w:rsidR="00A76AEC" w:rsidRDefault="00A76AEC" w:rsidP="00A76AEC">
      <w:pPr>
        <w:jc w:val="both"/>
        <w:rPr>
          <w:rFonts w:cs="Arial"/>
          <w:sz w:val="22"/>
          <w:szCs w:val="22"/>
        </w:rPr>
      </w:pPr>
      <w:r w:rsidRPr="00CF020E"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>31. 10. 2025</w:t>
      </w:r>
      <w:r w:rsidRPr="00CF020E">
        <w:rPr>
          <w:rFonts w:cs="Arial"/>
          <w:sz w:val="22"/>
          <w:szCs w:val="22"/>
        </w:rPr>
        <w:t xml:space="preserve"> je bil podan predlog za imenovanje članov vaškega odbora vaške skupnosti </w:t>
      </w:r>
      <w:r>
        <w:rPr>
          <w:rFonts w:cs="Arial"/>
          <w:sz w:val="22"/>
          <w:szCs w:val="22"/>
        </w:rPr>
        <w:t>Gabrovica - Coljava</w:t>
      </w:r>
      <w:r w:rsidRPr="00CF020E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1A32F5B4" w14:textId="77777777" w:rsidR="00A76AEC" w:rsidRDefault="00A76AEC" w:rsidP="00A76AEC">
      <w:pPr>
        <w:jc w:val="both"/>
        <w:rPr>
          <w:rFonts w:cs="Arial"/>
          <w:sz w:val="22"/>
          <w:szCs w:val="22"/>
        </w:rPr>
      </w:pPr>
    </w:p>
    <w:p w14:paraId="5A86D25A" w14:textId="77777777" w:rsidR="00A76AEC" w:rsidRDefault="00A76AEC" w:rsidP="00A76AEC">
      <w:pPr>
        <w:jc w:val="both"/>
        <w:rPr>
          <w:rFonts w:cs="Arial"/>
          <w:sz w:val="22"/>
          <w:szCs w:val="22"/>
        </w:rPr>
      </w:pPr>
    </w:p>
    <w:tbl>
      <w:tblPr>
        <w:tblStyle w:val="Tabelamrea"/>
        <w:tblW w:w="5003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685"/>
        <w:gridCol w:w="3834"/>
      </w:tblGrid>
      <w:tr w:rsidR="00A76AEC" w14:paraId="77EBCCE6" w14:textId="77777777" w:rsidTr="005A54D8">
        <w:tc>
          <w:tcPr>
            <w:tcW w:w="4558" w:type="dxa"/>
          </w:tcPr>
          <w:p w14:paraId="5666C8A1" w14:textId="77777777" w:rsidR="00A76AEC" w:rsidRPr="00C923D3" w:rsidRDefault="00A76AEC" w:rsidP="005A54D8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</w:tcPr>
          <w:p w14:paraId="402BB835" w14:textId="77777777" w:rsidR="00A76AEC" w:rsidRPr="00C923D3" w:rsidRDefault="00A76AEC" w:rsidP="005A54D8">
            <w:pPr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834" w:type="dxa"/>
          </w:tcPr>
          <w:p w14:paraId="2F9B1FB3" w14:textId="77777777" w:rsidR="00A76AEC" w:rsidRDefault="00A76AEC" w:rsidP="005A54D8">
            <w:pPr>
              <w:jc w:val="center"/>
              <w:rPr>
                <w:rFonts w:eastAsia="Arial" w:cs="Arial"/>
                <w:sz w:val="22"/>
                <w:szCs w:val="22"/>
              </w:rPr>
            </w:pPr>
            <w:r w:rsidRPr="00A76AEC">
              <w:rPr>
                <w:rFonts w:eastAsia="Arial" w:cs="Arial"/>
                <w:b/>
                <w:bCs/>
                <w:sz w:val="22"/>
                <w:szCs w:val="22"/>
              </w:rPr>
              <w:t>mag. Erik Modic, župan</w:t>
            </w:r>
          </w:p>
          <w:p w14:paraId="5FA9500B" w14:textId="4237911F" w:rsidR="00A76AEC" w:rsidRDefault="00A76AEC" w:rsidP="005A54D8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C923D3">
              <w:rPr>
                <w:rFonts w:eastAsia="Arial" w:cs="Arial"/>
                <w:sz w:val="22"/>
                <w:szCs w:val="22"/>
              </w:rPr>
              <w:br/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</w:p>
          <w:p w14:paraId="68469C6C" w14:textId="023B14D7" w:rsidR="00A76AEC" w:rsidRPr="00C923D3" w:rsidRDefault="00A76AEC" w:rsidP="005A54D8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26EE3E5C" w14:textId="77777777" w:rsidR="00A76AEC" w:rsidRDefault="00A76AEC" w:rsidP="00A76AEC">
      <w:pPr>
        <w:jc w:val="both"/>
        <w:rPr>
          <w:rFonts w:cs="Arial"/>
          <w:sz w:val="22"/>
          <w:szCs w:val="22"/>
        </w:rPr>
      </w:pPr>
    </w:p>
    <w:p w14:paraId="19728A13" w14:textId="77777777" w:rsidR="00A76AEC" w:rsidRDefault="00A76AEC" w:rsidP="00A76AEC">
      <w:pPr>
        <w:jc w:val="both"/>
        <w:rPr>
          <w:rFonts w:cs="Arial"/>
          <w:sz w:val="22"/>
          <w:szCs w:val="22"/>
        </w:rPr>
      </w:pPr>
    </w:p>
    <w:p w14:paraId="423DBF9C" w14:textId="77777777" w:rsidR="00A76AEC" w:rsidRDefault="00A76AEC" w:rsidP="00A76AEC">
      <w:pPr>
        <w:jc w:val="both"/>
        <w:rPr>
          <w:rFonts w:cs="Arial"/>
          <w:sz w:val="22"/>
          <w:szCs w:val="22"/>
        </w:rPr>
      </w:pPr>
    </w:p>
    <w:p w14:paraId="7063A7C5" w14:textId="77777777" w:rsidR="00A76AEC" w:rsidRDefault="00A76AEC" w:rsidP="00A76AEC">
      <w:pPr>
        <w:jc w:val="both"/>
        <w:rPr>
          <w:rFonts w:cs="Arial"/>
          <w:sz w:val="22"/>
          <w:szCs w:val="22"/>
        </w:rPr>
      </w:pPr>
    </w:p>
    <w:p w14:paraId="304BC51D" w14:textId="77777777" w:rsidR="00A76AEC" w:rsidRDefault="00A76AEC" w:rsidP="00A76AEC">
      <w:pPr>
        <w:jc w:val="both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069"/>
        <w:gridCol w:w="6895"/>
      </w:tblGrid>
      <w:tr w:rsidR="00A76AEC" w14:paraId="4B5BCBC2" w14:textId="77777777" w:rsidTr="00A76AEC">
        <w:tc>
          <w:tcPr>
            <w:tcW w:w="2069" w:type="dxa"/>
          </w:tcPr>
          <w:p w14:paraId="58E3DE1B" w14:textId="7C4A1A21" w:rsidR="00A76AEC" w:rsidRPr="00AC02E9" w:rsidRDefault="00A76AEC" w:rsidP="005A54D8">
            <w:pPr>
              <w:jc w:val="center"/>
              <w:rPr>
                <w:rFonts w:cs="Arial"/>
                <w:sz w:val="18"/>
                <w:szCs w:val="18"/>
              </w:rPr>
            </w:pPr>
            <w:r>
              <w:lastRenderedPageBreak/>
              <w:br w:type="page"/>
            </w:r>
            <w:r w:rsidRPr="00AC02E9"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 wp14:anchorId="72176B83" wp14:editId="0E640F7E">
                  <wp:extent cx="853440" cy="1028700"/>
                  <wp:effectExtent l="0" t="0" r="3810" b="0"/>
                  <wp:docPr id="1360466112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CC8461" w14:textId="77777777" w:rsidR="00A76AEC" w:rsidRPr="00AC02E9" w:rsidRDefault="00A76AEC" w:rsidP="005A54D8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AC02E9">
              <w:rPr>
                <w:rFonts w:cs="Arial"/>
                <w:b/>
                <w:i/>
                <w:sz w:val="18"/>
                <w:szCs w:val="18"/>
              </w:rPr>
              <w:t>Občina Komen</w:t>
            </w:r>
          </w:p>
          <w:p w14:paraId="18FF5D86" w14:textId="77777777" w:rsidR="00A76AEC" w:rsidRPr="00AC02E9" w:rsidRDefault="00A76AEC" w:rsidP="005A54D8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AC02E9">
              <w:rPr>
                <w:rFonts w:cs="Arial"/>
                <w:b/>
                <w:i/>
                <w:sz w:val="18"/>
                <w:szCs w:val="18"/>
              </w:rPr>
              <w:t>Občinski svet</w:t>
            </w:r>
          </w:p>
          <w:p w14:paraId="17B3A0D1" w14:textId="77777777" w:rsidR="00A76AEC" w:rsidRPr="00AC02E9" w:rsidRDefault="00A76AEC" w:rsidP="005A54D8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AC02E9">
              <w:rPr>
                <w:rFonts w:cs="Arial"/>
                <w:b/>
                <w:i/>
                <w:sz w:val="18"/>
                <w:szCs w:val="18"/>
              </w:rPr>
              <w:t>Komen 86</w:t>
            </w:r>
          </w:p>
          <w:p w14:paraId="612D422C" w14:textId="77777777" w:rsidR="00A76AEC" w:rsidRPr="00AC02E9" w:rsidRDefault="00A76AEC" w:rsidP="005A54D8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C02E9">
              <w:rPr>
                <w:rFonts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6895" w:type="dxa"/>
          </w:tcPr>
          <w:p w14:paraId="2050806E" w14:textId="77777777" w:rsidR="00A76AEC" w:rsidRPr="00AC02E9" w:rsidRDefault="00A76AEC" w:rsidP="005A54D8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PREDLOG SKLEPA</w:t>
            </w:r>
          </w:p>
        </w:tc>
      </w:tr>
    </w:tbl>
    <w:p w14:paraId="1BA4BC7A" w14:textId="77777777" w:rsidR="00A76AEC" w:rsidRDefault="00A76AEC" w:rsidP="00A76AEC">
      <w:pPr>
        <w:jc w:val="both"/>
        <w:rPr>
          <w:rFonts w:cs="Arial"/>
          <w:bCs/>
          <w:i/>
          <w:iCs/>
          <w:sz w:val="22"/>
        </w:rPr>
      </w:pPr>
    </w:p>
    <w:p w14:paraId="19DF567C" w14:textId="77777777" w:rsidR="00A76AEC" w:rsidRDefault="00A76AEC" w:rsidP="00A76AEC">
      <w:pPr>
        <w:jc w:val="both"/>
        <w:rPr>
          <w:rFonts w:cs="Arial"/>
          <w:bCs/>
          <w:i/>
          <w:iCs/>
          <w:sz w:val="22"/>
        </w:rPr>
      </w:pPr>
    </w:p>
    <w:p w14:paraId="2805956F" w14:textId="77777777" w:rsidR="00A76AEC" w:rsidRPr="00A76AEC" w:rsidRDefault="00A76AEC" w:rsidP="00A76AEC">
      <w:pPr>
        <w:jc w:val="both"/>
        <w:rPr>
          <w:rFonts w:cs="Arial"/>
          <w:bCs/>
          <w:i/>
          <w:iCs/>
          <w:sz w:val="22"/>
          <w:szCs w:val="22"/>
        </w:rPr>
      </w:pPr>
      <w:r w:rsidRPr="00A76AEC">
        <w:rPr>
          <w:rFonts w:cs="Arial"/>
          <w:bCs/>
          <w:i/>
          <w:iCs/>
          <w:sz w:val="22"/>
          <w:szCs w:val="22"/>
        </w:rPr>
        <w:t xml:space="preserve">Številka: </w:t>
      </w:r>
      <w:r w:rsidRPr="00A76AEC">
        <w:rPr>
          <w:rFonts w:cs="Arial"/>
          <w:bCs/>
          <w:i/>
          <w:iCs/>
          <w:sz w:val="22"/>
          <w:szCs w:val="22"/>
        </w:rPr>
        <w:tab/>
      </w:r>
      <w:r w:rsidRPr="00A76AEC">
        <w:rPr>
          <w:rFonts w:cs="Arial"/>
          <w:bCs/>
          <w:i/>
          <w:iCs/>
          <w:sz w:val="22"/>
          <w:szCs w:val="22"/>
        </w:rPr>
        <w:tab/>
      </w:r>
    </w:p>
    <w:p w14:paraId="79429A9D" w14:textId="77777777" w:rsidR="00A76AEC" w:rsidRDefault="00A76AEC" w:rsidP="00A76AEC">
      <w:pPr>
        <w:jc w:val="both"/>
        <w:rPr>
          <w:rFonts w:cs="Arial"/>
          <w:bCs/>
          <w:i/>
          <w:iCs/>
        </w:rPr>
      </w:pPr>
      <w:r w:rsidRPr="00A76AEC">
        <w:rPr>
          <w:rFonts w:cs="Arial"/>
          <w:bCs/>
          <w:i/>
          <w:iCs/>
          <w:sz w:val="22"/>
          <w:szCs w:val="22"/>
        </w:rPr>
        <w:t>Datum:</w:t>
      </w:r>
      <w:r>
        <w:rPr>
          <w:rFonts w:cs="Arial"/>
          <w:bCs/>
          <w:i/>
          <w:iCs/>
        </w:rPr>
        <w:t xml:space="preserve"> </w:t>
      </w:r>
      <w:r>
        <w:rPr>
          <w:rFonts w:cs="Arial"/>
          <w:bCs/>
          <w:i/>
          <w:iCs/>
        </w:rPr>
        <w:tab/>
      </w:r>
      <w:r>
        <w:rPr>
          <w:rFonts w:cs="Arial"/>
          <w:bCs/>
          <w:i/>
          <w:iCs/>
        </w:rPr>
        <w:tab/>
      </w:r>
    </w:p>
    <w:p w14:paraId="0B326A55" w14:textId="77777777" w:rsidR="00A76AEC" w:rsidRDefault="00A76AEC" w:rsidP="00A76AEC">
      <w:pPr>
        <w:jc w:val="both"/>
        <w:rPr>
          <w:rFonts w:cs="Arial"/>
          <w:bCs/>
          <w:i/>
          <w:iCs/>
          <w:sz w:val="22"/>
        </w:rPr>
      </w:pPr>
    </w:p>
    <w:p w14:paraId="2825E492" w14:textId="77777777" w:rsidR="00A76AEC" w:rsidRDefault="00A76AEC" w:rsidP="00A76AEC">
      <w:pPr>
        <w:jc w:val="both"/>
        <w:rPr>
          <w:rFonts w:cs="Arial"/>
          <w:bCs/>
          <w:i/>
          <w:iCs/>
          <w:sz w:val="22"/>
        </w:rPr>
      </w:pPr>
    </w:p>
    <w:p w14:paraId="50BE7687" w14:textId="5854C1C6" w:rsidR="00A76AEC" w:rsidRDefault="00A76AEC" w:rsidP="00A76AEC">
      <w:pPr>
        <w:spacing w:line="276" w:lineRule="auto"/>
        <w:jc w:val="both"/>
        <w:rPr>
          <w:rFonts w:cs="Arial"/>
          <w:bCs/>
          <w:i/>
          <w:iCs/>
          <w:sz w:val="22"/>
        </w:rPr>
      </w:pPr>
      <w:r>
        <w:rPr>
          <w:rFonts w:cs="Arial"/>
          <w:bCs/>
          <w:i/>
          <w:iCs/>
          <w:sz w:val="22"/>
        </w:rPr>
        <w:t>Na podlagi 16. člena Statuta Občine Komen (Ur. l. RS 80/09, 39/14, 39/16, 76/25) je občinski svet Občine Komen na svoji __. _______ seji, dne __.__.____ sprejel naslednji</w:t>
      </w:r>
    </w:p>
    <w:p w14:paraId="35D5E971" w14:textId="77777777" w:rsidR="00A76AEC" w:rsidRDefault="00A76AEC" w:rsidP="00A76AEC">
      <w:pPr>
        <w:spacing w:line="276" w:lineRule="auto"/>
        <w:jc w:val="both"/>
        <w:rPr>
          <w:rFonts w:cs="Arial"/>
          <w:bCs/>
          <w:i/>
          <w:iCs/>
          <w:sz w:val="22"/>
        </w:rPr>
      </w:pPr>
    </w:p>
    <w:p w14:paraId="6A696A11" w14:textId="77777777" w:rsidR="00A76AEC" w:rsidRDefault="00A76AEC" w:rsidP="00A76AEC">
      <w:pPr>
        <w:pStyle w:val="Naslov3"/>
        <w:jc w:val="center"/>
        <w:rPr>
          <w:rFonts w:ascii="Arial" w:hAnsi="Arial" w:cs="Arial"/>
          <w:bCs w:val="0"/>
          <w:i/>
          <w:iCs/>
          <w:spacing w:val="62"/>
          <w:sz w:val="22"/>
        </w:rPr>
      </w:pPr>
      <w:r>
        <w:rPr>
          <w:rFonts w:ascii="Arial" w:hAnsi="Arial" w:cs="Arial"/>
          <w:bCs w:val="0"/>
          <w:i/>
          <w:iCs/>
          <w:spacing w:val="62"/>
          <w:sz w:val="22"/>
        </w:rPr>
        <w:t>SKLEP</w:t>
      </w:r>
    </w:p>
    <w:p w14:paraId="6916FC18" w14:textId="77777777" w:rsidR="00A76AEC" w:rsidRPr="00AC6BDA" w:rsidRDefault="00A76AEC" w:rsidP="00A76AEC">
      <w:pPr>
        <w:rPr>
          <w:rFonts w:cs="Arial"/>
          <w:i/>
          <w:iCs/>
          <w:sz w:val="22"/>
        </w:rPr>
      </w:pPr>
    </w:p>
    <w:p w14:paraId="31D21078" w14:textId="77777777" w:rsidR="00A76AEC" w:rsidRPr="00AC6BDA" w:rsidRDefault="00A76AEC" w:rsidP="00A76AEC">
      <w:pPr>
        <w:pStyle w:val="Odstavekseznama"/>
        <w:ind w:left="360"/>
        <w:jc w:val="center"/>
        <w:rPr>
          <w:rFonts w:cs="Arial"/>
          <w:bCs/>
          <w:i/>
          <w:iCs/>
          <w:sz w:val="22"/>
        </w:rPr>
      </w:pPr>
      <w:r>
        <w:rPr>
          <w:rFonts w:cs="Arial"/>
          <w:bCs/>
          <w:i/>
          <w:iCs/>
          <w:sz w:val="22"/>
        </w:rPr>
        <w:t>1.</w:t>
      </w:r>
    </w:p>
    <w:p w14:paraId="62CE86B6" w14:textId="77777777" w:rsidR="00A76AEC" w:rsidRDefault="00A76AEC" w:rsidP="00A76AEC">
      <w:pPr>
        <w:pStyle w:val="Brezrazmikov"/>
        <w:jc w:val="both"/>
        <w:rPr>
          <w:rFonts w:ascii="Arial" w:hAnsi="Arial" w:cs="Arial"/>
          <w:i/>
        </w:rPr>
      </w:pPr>
    </w:p>
    <w:p w14:paraId="2812DA05" w14:textId="77777777" w:rsidR="00A76AEC" w:rsidRPr="00347646" w:rsidRDefault="00A76AEC" w:rsidP="00A76AEC">
      <w:pPr>
        <w:spacing w:line="276" w:lineRule="auto"/>
        <w:jc w:val="both"/>
        <w:rPr>
          <w:rFonts w:eastAsia="Calibri" w:cs="Arial"/>
          <w:i/>
          <w:sz w:val="22"/>
          <w:szCs w:val="22"/>
          <w:lang w:eastAsia="en-US"/>
        </w:rPr>
      </w:pPr>
      <w:r w:rsidRPr="00347646">
        <w:rPr>
          <w:rFonts w:eastAsia="Calibri" w:cs="Arial"/>
          <w:i/>
          <w:sz w:val="22"/>
          <w:szCs w:val="22"/>
          <w:lang w:eastAsia="en-US"/>
        </w:rPr>
        <w:t xml:space="preserve">V vaški odbor vaške skupnosti </w:t>
      </w:r>
      <w:r>
        <w:rPr>
          <w:rFonts w:eastAsia="Calibri" w:cs="Arial"/>
          <w:i/>
          <w:sz w:val="22"/>
          <w:szCs w:val="22"/>
          <w:lang w:eastAsia="en-US"/>
        </w:rPr>
        <w:t>Gabrovica - Coljava</w:t>
      </w:r>
      <w:r w:rsidRPr="00347646">
        <w:rPr>
          <w:rFonts w:eastAsia="Calibri" w:cs="Arial"/>
          <w:i/>
          <w:sz w:val="22"/>
          <w:szCs w:val="22"/>
          <w:lang w:eastAsia="en-US"/>
        </w:rPr>
        <w:t xml:space="preserve"> se za mandatno </w:t>
      </w:r>
      <w:r>
        <w:rPr>
          <w:rFonts w:eastAsia="Calibri" w:cs="Arial"/>
          <w:i/>
          <w:sz w:val="22"/>
          <w:szCs w:val="22"/>
          <w:lang w:eastAsia="en-US"/>
        </w:rPr>
        <w:t xml:space="preserve">obdobje občinskega sveta Občine Komen </w:t>
      </w:r>
      <w:r w:rsidRPr="00347646">
        <w:rPr>
          <w:rFonts w:eastAsia="Calibri" w:cs="Arial"/>
          <w:i/>
          <w:sz w:val="22"/>
          <w:szCs w:val="22"/>
          <w:lang w:eastAsia="en-US"/>
        </w:rPr>
        <w:t>2022 – 2026 imenujejo naslednji člani:</w:t>
      </w:r>
    </w:p>
    <w:p w14:paraId="7642CCDA" w14:textId="77777777" w:rsidR="00A76AEC" w:rsidRDefault="00A76AEC" w:rsidP="00A76AEC">
      <w:pPr>
        <w:pStyle w:val="Brezrazmikov"/>
        <w:numPr>
          <w:ilvl w:val="0"/>
          <w:numId w:val="6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Boštjan Švara, Gabrovica pri Komnu 23a, 6223 Komen,</w:t>
      </w:r>
    </w:p>
    <w:p w14:paraId="7BB9BBA1" w14:textId="77777777" w:rsidR="00A76AEC" w:rsidRDefault="00A76AEC" w:rsidP="00A76AEC">
      <w:pPr>
        <w:pStyle w:val="Brezrazmikov"/>
        <w:numPr>
          <w:ilvl w:val="0"/>
          <w:numId w:val="6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Gašper Trobec, Coljava 3, 6223 Komen,</w:t>
      </w:r>
    </w:p>
    <w:p w14:paraId="1F601A2F" w14:textId="77777777" w:rsidR="00A76AEC" w:rsidRDefault="00A76AEC" w:rsidP="00A76AEC">
      <w:pPr>
        <w:pStyle w:val="Brezrazmikov"/>
        <w:numPr>
          <w:ilvl w:val="0"/>
          <w:numId w:val="6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Nejc Guštin, Coljava 2, 6223 Komen,</w:t>
      </w:r>
    </w:p>
    <w:p w14:paraId="44D938F1" w14:textId="77777777" w:rsidR="00A76AEC" w:rsidRDefault="00A76AEC" w:rsidP="00A76AEC">
      <w:pPr>
        <w:pStyle w:val="Brezrazmikov"/>
        <w:numPr>
          <w:ilvl w:val="0"/>
          <w:numId w:val="6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Tine Colja, Gabrovica pri Komnu 7a, 6223 Komen,</w:t>
      </w:r>
    </w:p>
    <w:p w14:paraId="5C6A5469" w14:textId="77777777" w:rsidR="00A76AEC" w:rsidRDefault="00A76AEC" w:rsidP="00A76AEC">
      <w:pPr>
        <w:pStyle w:val="Brezrazmikov"/>
        <w:numPr>
          <w:ilvl w:val="0"/>
          <w:numId w:val="6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Nik Colja, Gabrovica pri Komnu 33, 6223 Komen.</w:t>
      </w:r>
    </w:p>
    <w:p w14:paraId="76351855" w14:textId="77777777" w:rsidR="00A76AEC" w:rsidRDefault="00A76AEC" w:rsidP="00A76AEC">
      <w:pPr>
        <w:pStyle w:val="Brezrazmikov"/>
        <w:jc w:val="both"/>
        <w:rPr>
          <w:rFonts w:ascii="Arial" w:hAnsi="Arial" w:cs="Arial"/>
          <w:i/>
        </w:rPr>
      </w:pPr>
    </w:p>
    <w:p w14:paraId="6DF36D10" w14:textId="77777777" w:rsidR="00A76AEC" w:rsidRDefault="00A76AEC" w:rsidP="00A76AEC">
      <w:pPr>
        <w:pStyle w:val="Brezrazmikov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Predsednika in tajnika vaškega odbora imenujejo člani vaškega odbora izmed sebe na prvi sklicani seji.</w:t>
      </w:r>
    </w:p>
    <w:p w14:paraId="2EABE624" w14:textId="77777777" w:rsidR="00A76AEC" w:rsidRPr="00572684" w:rsidRDefault="00A76AEC" w:rsidP="00A76AEC">
      <w:pPr>
        <w:pStyle w:val="Brezrazmikov"/>
        <w:jc w:val="both"/>
        <w:rPr>
          <w:rFonts w:ascii="Arial" w:hAnsi="Arial" w:cs="Arial"/>
          <w:i/>
        </w:rPr>
      </w:pPr>
    </w:p>
    <w:p w14:paraId="13A8B924" w14:textId="77777777" w:rsidR="00A76AEC" w:rsidRDefault="00A76AEC" w:rsidP="00A76AEC">
      <w:pPr>
        <w:pStyle w:val="Odstavekseznama"/>
        <w:ind w:left="360"/>
        <w:jc w:val="center"/>
        <w:rPr>
          <w:rFonts w:cs="Arial"/>
          <w:bCs/>
          <w:i/>
          <w:iCs/>
          <w:sz w:val="22"/>
        </w:rPr>
      </w:pPr>
      <w:r>
        <w:rPr>
          <w:rFonts w:cs="Arial"/>
          <w:bCs/>
          <w:i/>
          <w:iCs/>
          <w:sz w:val="22"/>
        </w:rPr>
        <w:t>2.</w:t>
      </w:r>
    </w:p>
    <w:p w14:paraId="4AD3472F" w14:textId="77777777" w:rsidR="00A76AEC" w:rsidRPr="00572684" w:rsidRDefault="00A76AEC" w:rsidP="00A76AEC">
      <w:pPr>
        <w:jc w:val="center"/>
        <w:rPr>
          <w:rFonts w:cs="Arial"/>
          <w:i/>
          <w:sz w:val="22"/>
          <w:szCs w:val="22"/>
        </w:rPr>
      </w:pPr>
    </w:p>
    <w:p w14:paraId="265EBD41" w14:textId="77777777" w:rsidR="00A76AEC" w:rsidRPr="00572684" w:rsidRDefault="00A76AEC" w:rsidP="00A76AEC">
      <w:pPr>
        <w:rPr>
          <w:rFonts w:cs="Arial"/>
          <w:bCs/>
          <w:i/>
          <w:iCs/>
          <w:sz w:val="22"/>
        </w:rPr>
      </w:pPr>
      <w:r w:rsidRPr="00572684">
        <w:rPr>
          <w:rFonts w:cs="Arial"/>
          <w:bCs/>
          <w:i/>
          <w:iCs/>
          <w:sz w:val="22"/>
        </w:rPr>
        <w:t>Ta sklep velja takoj.</w:t>
      </w:r>
    </w:p>
    <w:p w14:paraId="1B8F1EAA" w14:textId="77777777" w:rsidR="00A76AEC" w:rsidRPr="00572684" w:rsidRDefault="00A76AEC" w:rsidP="00A76AEC">
      <w:pPr>
        <w:rPr>
          <w:rFonts w:cs="Arial"/>
          <w:bCs/>
          <w:i/>
          <w:iCs/>
          <w:sz w:val="22"/>
        </w:rPr>
      </w:pPr>
    </w:p>
    <w:p w14:paraId="5C980E23" w14:textId="77777777" w:rsidR="00A76AEC" w:rsidRDefault="00A76AEC" w:rsidP="00A76AEC">
      <w:pPr>
        <w:rPr>
          <w:rFonts w:cs="Arial"/>
          <w:bCs/>
          <w:i/>
          <w:iCs/>
          <w:sz w:val="22"/>
        </w:rPr>
      </w:pPr>
    </w:p>
    <w:p w14:paraId="50633F43" w14:textId="77777777" w:rsidR="00A76AEC" w:rsidRDefault="00A76AEC" w:rsidP="00A76AEC">
      <w:pPr>
        <w:rPr>
          <w:rFonts w:cs="Arial"/>
          <w:bCs/>
          <w:i/>
          <w:iCs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42"/>
      </w:tblGrid>
      <w:tr w:rsidR="00A76AEC" w14:paraId="4AFFF197" w14:textId="77777777" w:rsidTr="005A54D8">
        <w:tc>
          <w:tcPr>
            <w:tcW w:w="4606" w:type="dxa"/>
          </w:tcPr>
          <w:p w14:paraId="0A7ED26C" w14:textId="77777777" w:rsidR="00A76AEC" w:rsidRDefault="00A76AEC" w:rsidP="005A54D8">
            <w:pPr>
              <w:rPr>
                <w:rFonts w:cs="Arial"/>
                <w:bCs/>
                <w:i/>
                <w:iCs/>
              </w:rPr>
            </w:pPr>
          </w:p>
        </w:tc>
        <w:tc>
          <w:tcPr>
            <w:tcW w:w="4606" w:type="dxa"/>
          </w:tcPr>
          <w:p w14:paraId="3E5B2DFC" w14:textId="77777777" w:rsidR="00A76AEC" w:rsidRDefault="00A76AEC" w:rsidP="005A54D8">
            <w:pPr>
              <w:jc w:val="center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/>
                <w:i/>
                <w:iCs/>
                <w:sz w:val="22"/>
              </w:rPr>
              <w:t>Mag. Erik Modic, župan</w:t>
            </w:r>
          </w:p>
        </w:tc>
      </w:tr>
    </w:tbl>
    <w:p w14:paraId="57E40DEA" w14:textId="77777777" w:rsidR="00A76AEC" w:rsidRDefault="00A76AEC" w:rsidP="00A76AEC">
      <w:pPr>
        <w:rPr>
          <w:rFonts w:cs="Arial"/>
          <w:bCs/>
          <w:i/>
          <w:iCs/>
          <w:sz w:val="22"/>
        </w:rPr>
      </w:pPr>
    </w:p>
    <w:p w14:paraId="62F69E9A" w14:textId="77777777" w:rsidR="00A76AEC" w:rsidRDefault="00A76AEC" w:rsidP="00A76AEC">
      <w:pPr>
        <w:rPr>
          <w:rFonts w:cs="Arial"/>
          <w:bCs/>
          <w:i/>
          <w:iCs/>
          <w:sz w:val="22"/>
        </w:rPr>
      </w:pPr>
    </w:p>
    <w:p w14:paraId="2A2F568F" w14:textId="77777777" w:rsidR="00A76AEC" w:rsidRDefault="00A76AEC" w:rsidP="00A76AEC">
      <w:pPr>
        <w:rPr>
          <w:rFonts w:cs="Arial"/>
          <w:bCs/>
          <w:i/>
          <w:iCs/>
          <w:sz w:val="22"/>
        </w:rPr>
      </w:pPr>
    </w:p>
    <w:p w14:paraId="751872E7" w14:textId="77777777" w:rsidR="00A76AEC" w:rsidRDefault="00A76AEC" w:rsidP="00A76AEC">
      <w:pPr>
        <w:rPr>
          <w:rFonts w:cs="Arial"/>
          <w:bCs/>
          <w:i/>
          <w:iCs/>
          <w:sz w:val="22"/>
        </w:rPr>
      </w:pPr>
    </w:p>
    <w:p w14:paraId="45FD08A5" w14:textId="77777777" w:rsidR="00A76AEC" w:rsidRDefault="00A76AEC" w:rsidP="00A76AEC">
      <w:pPr>
        <w:rPr>
          <w:rFonts w:cs="Arial"/>
          <w:bCs/>
          <w:i/>
          <w:iCs/>
          <w:sz w:val="22"/>
        </w:rPr>
      </w:pPr>
    </w:p>
    <w:p w14:paraId="17417E2E" w14:textId="77777777" w:rsidR="00A76AEC" w:rsidRDefault="00A76AEC" w:rsidP="00A76AEC">
      <w:pPr>
        <w:rPr>
          <w:rFonts w:cs="Arial"/>
          <w:bCs/>
          <w:i/>
          <w:iCs/>
          <w:sz w:val="22"/>
        </w:rPr>
      </w:pPr>
    </w:p>
    <w:p w14:paraId="46927531" w14:textId="77777777" w:rsidR="00A76AEC" w:rsidRDefault="00A76AEC" w:rsidP="00A76AEC">
      <w:pPr>
        <w:rPr>
          <w:rFonts w:cs="Arial"/>
          <w:bCs/>
          <w:i/>
          <w:iCs/>
          <w:sz w:val="22"/>
        </w:rPr>
      </w:pPr>
    </w:p>
    <w:p w14:paraId="445B63E3" w14:textId="77777777" w:rsidR="001B1730" w:rsidRPr="00C923D3" w:rsidRDefault="001B1730" w:rsidP="00B87823">
      <w:pPr>
        <w:jc w:val="both"/>
        <w:rPr>
          <w:rFonts w:cs="Arial"/>
          <w:sz w:val="22"/>
          <w:szCs w:val="22"/>
        </w:rPr>
      </w:pPr>
    </w:p>
    <w:p w14:paraId="6051045D" w14:textId="77777777" w:rsidR="00A746DE" w:rsidRPr="00FA5A47" w:rsidRDefault="00A746DE" w:rsidP="00FA5A47">
      <w:pPr>
        <w:rPr>
          <w:sz w:val="22"/>
          <w:szCs w:val="22"/>
        </w:rPr>
      </w:pPr>
    </w:p>
    <w:p w14:paraId="1F215275" w14:textId="77777777" w:rsidR="00A746DE" w:rsidRPr="003E247B" w:rsidRDefault="00A746DE" w:rsidP="00FA5A47">
      <w:pPr>
        <w:rPr>
          <w:sz w:val="22"/>
          <w:szCs w:val="22"/>
        </w:rPr>
      </w:pPr>
    </w:p>
    <w:p w14:paraId="5C6510D8" w14:textId="77777777" w:rsidR="00A746DE" w:rsidRPr="003E247B" w:rsidRDefault="00A746DE" w:rsidP="00FA5A47">
      <w:pPr>
        <w:rPr>
          <w:sz w:val="22"/>
          <w:szCs w:val="22"/>
        </w:rPr>
      </w:pPr>
    </w:p>
    <w:p w14:paraId="2C440D1B" w14:textId="77777777" w:rsidR="00FA5A47" w:rsidRPr="003E247B" w:rsidRDefault="00FA5A47" w:rsidP="004323D6">
      <w:pPr>
        <w:tabs>
          <w:tab w:val="left" w:pos="2571"/>
        </w:tabs>
        <w:rPr>
          <w:sz w:val="22"/>
          <w:szCs w:val="22"/>
        </w:rPr>
      </w:pPr>
    </w:p>
    <w:sectPr w:rsidR="00FA5A47" w:rsidRPr="003E247B" w:rsidSect="00582230">
      <w:footerReference w:type="default" r:id="rId8"/>
      <w:headerReference w:type="first" r:id="rId9"/>
      <w:footerReference w:type="first" r:id="rId10"/>
      <w:pgSz w:w="11906" w:h="16838"/>
      <w:pgMar w:top="1418" w:right="1417" w:bottom="1276" w:left="1417" w:header="70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286E" w14:textId="77777777" w:rsidR="00F57F0A" w:rsidRDefault="00F57F0A">
      <w:r>
        <w:separator/>
      </w:r>
    </w:p>
  </w:endnote>
  <w:endnote w:type="continuationSeparator" w:id="0">
    <w:p w14:paraId="15F14C6C" w14:textId="77777777" w:rsidR="00F57F0A" w:rsidRDefault="00F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631567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C8D6D9" w14:textId="77777777" w:rsidR="00632704" w:rsidRPr="00632704" w:rsidRDefault="0095506E" w:rsidP="00632704">
            <w:pPr>
              <w:pStyle w:val="Noga"/>
              <w:jc w:val="right"/>
              <w:rPr>
                <w:sz w:val="16"/>
                <w:szCs w:val="16"/>
              </w:rPr>
            </w:pPr>
            <w:r w:rsidRPr="00632704">
              <w:rPr>
                <w:sz w:val="16"/>
                <w:szCs w:val="16"/>
              </w:rPr>
              <w:t xml:space="preserve">Stran 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PAGE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4323D6">
              <w:rPr>
                <w:b/>
                <w:bCs/>
                <w:noProof/>
                <w:sz w:val="16"/>
                <w:szCs w:val="16"/>
              </w:rPr>
              <w:t>2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>/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NUMPAGES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4323D6">
              <w:rPr>
                <w:b/>
                <w:bCs/>
                <w:noProof/>
                <w:sz w:val="16"/>
                <w:szCs w:val="16"/>
              </w:rPr>
              <w:t>2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3E7036D" w14:textId="77777777" w:rsidR="00632704" w:rsidRDefault="006327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6ABB" w14:textId="77777777" w:rsidR="00CA6239" w:rsidRPr="00350D1C" w:rsidRDefault="00CA6239" w:rsidP="00350D1C">
    <w:pPr>
      <w:pStyle w:val="Noga"/>
      <w:pBdr>
        <w:top w:val="single" w:sz="2" w:space="1" w:color="000000" w:themeColor="text1"/>
      </w:pBdr>
      <w:rPr>
        <w:sz w:val="2"/>
        <w:szCs w:val="2"/>
        <w:u w:val="single"/>
      </w:rPr>
    </w:pPr>
  </w:p>
  <w:p w14:paraId="23094873" w14:textId="77777777" w:rsidR="00FA5A47" w:rsidRPr="00582230" w:rsidRDefault="00FA5A47" w:rsidP="00CA6239">
    <w:pPr>
      <w:pStyle w:val="Noga"/>
      <w:rPr>
        <w:sz w:val="4"/>
        <w:szCs w:val="4"/>
      </w:rPr>
    </w:pPr>
  </w:p>
  <w:p w14:paraId="362D2651" w14:textId="77777777" w:rsidR="00FA5A47" w:rsidRPr="00582230" w:rsidRDefault="0095506E" w:rsidP="00350D1C">
    <w:pPr>
      <w:pStyle w:val="Noga"/>
      <w:jc w:val="center"/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>Komen 86, 6223 Komen</w:t>
    </w:r>
  </w:p>
  <w:p w14:paraId="7D23B04A" w14:textId="77777777" w:rsidR="00FA5A47" w:rsidRPr="00582230" w:rsidRDefault="0095506E" w:rsidP="00FA5A47">
    <w:pPr>
      <w:pStyle w:val="Noga"/>
      <w:jc w:val="center"/>
      <w:rPr>
        <w:rFonts w:cs="Arial"/>
        <w:sz w:val="17"/>
        <w:szCs w:val="17"/>
        <w:lang w:val="en-US"/>
      </w:rPr>
    </w:pPr>
    <w:proofErr w:type="spellStart"/>
    <w:r>
      <w:rPr>
        <w:rFonts w:cs="Arial"/>
        <w:sz w:val="17"/>
        <w:szCs w:val="17"/>
        <w:lang w:val="en-US"/>
      </w:rPr>
      <w:t>t</w:t>
    </w:r>
    <w:r w:rsidRPr="00582230">
      <w:rPr>
        <w:rFonts w:cs="Arial"/>
        <w:sz w:val="17"/>
        <w:szCs w:val="17"/>
        <w:lang w:val="en-US"/>
      </w:rPr>
      <w:t>elefon</w:t>
    </w:r>
    <w:proofErr w:type="spellEnd"/>
    <w:r w:rsidRPr="00582230">
      <w:rPr>
        <w:rFonts w:cs="Arial"/>
        <w:sz w:val="17"/>
        <w:szCs w:val="17"/>
        <w:lang w:val="en-US"/>
      </w:rPr>
      <w:t>: 05 7310 450, www.komen.si, e-</w:t>
    </w:r>
    <w:proofErr w:type="spellStart"/>
    <w:r w:rsidRPr="00582230">
      <w:rPr>
        <w:rFonts w:cs="Arial"/>
        <w:sz w:val="17"/>
        <w:szCs w:val="17"/>
        <w:lang w:val="en-US"/>
      </w:rPr>
      <w:t>pošta</w:t>
    </w:r>
    <w:proofErr w:type="spellEnd"/>
    <w:r w:rsidRPr="00582230">
      <w:rPr>
        <w:rFonts w:cs="Arial"/>
        <w:sz w:val="17"/>
        <w:szCs w:val="17"/>
        <w:lang w:val="en-US"/>
      </w:rPr>
      <w:t>: obcina@komen.si</w:t>
    </w:r>
  </w:p>
  <w:p w14:paraId="5D2EEFEE" w14:textId="77777777" w:rsidR="00FA5A47" w:rsidRPr="00582230" w:rsidRDefault="0095506E" w:rsidP="00FA5A47">
    <w:pPr>
      <w:pStyle w:val="Noga"/>
      <w:tabs>
        <w:tab w:val="left" w:pos="1050"/>
      </w:tabs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ab/>
    </w:r>
    <w:r w:rsidRPr="00582230">
      <w:rPr>
        <w:rFonts w:cs="Arial"/>
        <w:sz w:val="17"/>
        <w:szCs w:val="17"/>
        <w:lang w:val="en-US"/>
      </w:rPr>
      <w:tab/>
      <w:t>ID za DDV: SI98324390, MŠ: 5883091, EZR: 01249-0100006231</w:t>
    </w:r>
  </w:p>
  <w:p w14:paraId="6CB770C6" w14:textId="77777777" w:rsidR="00FA5A47" w:rsidRDefault="00FA5A47" w:rsidP="00CA6239">
    <w:pPr>
      <w:pStyle w:val="Noga"/>
      <w:rPr>
        <w:sz w:val="2"/>
        <w:szCs w:val="2"/>
      </w:rPr>
    </w:pPr>
  </w:p>
  <w:p w14:paraId="546E4AAC" w14:textId="77777777" w:rsidR="00FA5A47" w:rsidRPr="00CA6239" w:rsidRDefault="00FA5A47" w:rsidP="00CA6239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E0DF" w14:textId="77777777" w:rsidR="00F57F0A" w:rsidRDefault="00F57F0A">
      <w:r>
        <w:separator/>
      </w:r>
    </w:p>
  </w:footnote>
  <w:footnote w:type="continuationSeparator" w:id="0">
    <w:p w14:paraId="18C1D0B9" w14:textId="77777777" w:rsidR="00F57F0A" w:rsidRDefault="00F57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84" w:type="dxa"/>
      <w:tblLayout w:type="fixed"/>
      <w:tblLook w:val="0000" w:firstRow="0" w:lastRow="0" w:firstColumn="0" w:lastColumn="0" w:noHBand="0" w:noVBand="0"/>
    </w:tblPr>
    <w:tblGrid>
      <w:gridCol w:w="2160"/>
    </w:tblGrid>
    <w:tr w:rsidR="00000953" w14:paraId="526596A0" w14:textId="77777777" w:rsidTr="00E66F13">
      <w:trPr>
        <w:trHeight w:val="567"/>
      </w:trPr>
      <w:tc>
        <w:tcPr>
          <w:tcW w:w="2160" w:type="dxa"/>
        </w:tcPr>
        <w:p w14:paraId="1C17A6C5" w14:textId="77777777" w:rsidR="00A746DE" w:rsidRPr="002C07BF" w:rsidRDefault="0095506E" w:rsidP="00A746DE">
          <w:pPr>
            <w:jc w:val="center"/>
            <w:rPr>
              <w:rFonts w:ascii="Times New Roman" w:hAnsi="Times New Roman"/>
              <w:b/>
            </w:rPr>
          </w:pPr>
          <w:r w:rsidRPr="00D676BD">
            <w:rPr>
              <w:rFonts w:cs="Arial"/>
              <w:i/>
              <w:noProof/>
              <w:sz w:val="22"/>
              <w:szCs w:val="22"/>
            </w:rPr>
            <w:drawing>
              <wp:inline distT="0" distB="0" distL="0" distR="0" wp14:anchorId="186D6CCE" wp14:editId="38F3CFE3">
                <wp:extent cx="525545" cy="628650"/>
                <wp:effectExtent l="0" t="0" r="8255" b="0"/>
                <wp:docPr id="1" name="Slika 1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Komenski_grb_-_barv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23" cy="64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00953" w14:paraId="0DA9BCC6" w14:textId="77777777" w:rsidTr="00E66F13">
      <w:tc>
        <w:tcPr>
          <w:tcW w:w="2160" w:type="dxa"/>
        </w:tcPr>
        <w:p w14:paraId="1E5067C5" w14:textId="77777777" w:rsidR="00A746DE" w:rsidRPr="00F85E76" w:rsidRDefault="0095506E" w:rsidP="00A746DE">
          <w:pPr>
            <w:jc w:val="center"/>
            <w:rPr>
              <w:rFonts w:cs="Arial"/>
              <w:szCs w:val="24"/>
            </w:rPr>
          </w:pPr>
          <w:r w:rsidRPr="00F85E76">
            <w:rPr>
              <w:rFonts w:cs="Arial"/>
              <w:szCs w:val="24"/>
            </w:rPr>
            <w:t>OBČINA KOMEN</w:t>
          </w:r>
        </w:p>
      </w:tc>
    </w:tr>
  </w:tbl>
  <w:p w14:paraId="43BBA0FE" w14:textId="77777777" w:rsidR="00A746DE" w:rsidRPr="00350D1C" w:rsidRDefault="00A746DE" w:rsidP="00350D1C">
    <w:pPr>
      <w:pStyle w:val="Glava"/>
      <w:pBdr>
        <w:bottom w:val="single" w:sz="2" w:space="1" w:color="000000" w:themeColor="text1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372"/>
    <w:multiLevelType w:val="hybridMultilevel"/>
    <w:tmpl w:val="FE689BEA"/>
    <w:lvl w:ilvl="0" w:tplc="807810B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E5B73"/>
    <w:multiLevelType w:val="hybridMultilevel"/>
    <w:tmpl w:val="B7CA7736"/>
    <w:lvl w:ilvl="0" w:tplc="49D86A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B54E0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0C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6A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81F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305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2D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00B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6E0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D3B28"/>
    <w:multiLevelType w:val="hybridMultilevel"/>
    <w:tmpl w:val="6E1EFB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7209A"/>
    <w:multiLevelType w:val="hybridMultilevel"/>
    <w:tmpl w:val="5B02E8C6"/>
    <w:lvl w:ilvl="0" w:tplc="4B4CFD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6BAD0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026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0C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2DD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BC7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6D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64A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8C3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D4E64"/>
    <w:multiLevelType w:val="hybridMultilevel"/>
    <w:tmpl w:val="5A84ECD2"/>
    <w:lvl w:ilvl="0" w:tplc="9334A5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A68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D07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89D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EC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32C2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A4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0A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6445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F0CFF"/>
    <w:multiLevelType w:val="hybridMultilevel"/>
    <w:tmpl w:val="89F03B6C"/>
    <w:lvl w:ilvl="0" w:tplc="EA36C2F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FF84A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90EC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85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84F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F81F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0B4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C47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08E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85798">
    <w:abstractNumId w:val="5"/>
  </w:num>
  <w:num w:numId="2" w16cid:durableId="638345815">
    <w:abstractNumId w:val="4"/>
  </w:num>
  <w:num w:numId="3" w16cid:durableId="573274265">
    <w:abstractNumId w:val="3"/>
  </w:num>
  <w:num w:numId="4" w16cid:durableId="939333989">
    <w:abstractNumId w:val="1"/>
  </w:num>
  <w:num w:numId="5" w16cid:durableId="681052453">
    <w:abstractNumId w:val="2"/>
  </w:num>
  <w:num w:numId="6" w16cid:durableId="213975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DE"/>
    <w:rsid w:val="00000953"/>
    <w:rsid w:val="000A4865"/>
    <w:rsid w:val="00120F40"/>
    <w:rsid w:val="001A35C5"/>
    <w:rsid w:val="001B1730"/>
    <w:rsid w:val="00217B5D"/>
    <w:rsid w:val="002B53D8"/>
    <w:rsid w:val="002C07BF"/>
    <w:rsid w:val="00350D1C"/>
    <w:rsid w:val="003E247B"/>
    <w:rsid w:val="003E2944"/>
    <w:rsid w:val="004323D6"/>
    <w:rsid w:val="004508E3"/>
    <w:rsid w:val="0050175B"/>
    <w:rsid w:val="00582230"/>
    <w:rsid w:val="006061AF"/>
    <w:rsid w:val="00632704"/>
    <w:rsid w:val="00637350"/>
    <w:rsid w:val="006428DC"/>
    <w:rsid w:val="00656582"/>
    <w:rsid w:val="00682B9A"/>
    <w:rsid w:val="006A2716"/>
    <w:rsid w:val="006B5D46"/>
    <w:rsid w:val="007A1825"/>
    <w:rsid w:val="007A3E14"/>
    <w:rsid w:val="00810740"/>
    <w:rsid w:val="008548FA"/>
    <w:rsid w:val="00875487"/>
    <w:rsid w:val="00943FCE"/>
    <w:rsid w:val="0095506E"/>
    <w:rsid w:val="00A40057"/>
    <w:rsid w:val="00A746DE"/>
    <w:rsid w:val="00A76AEC"/>
    <w:rsid w:val="00A91E23"/>
    <w:rsid w:val="00AB26EF"/>
    <w:rsid w:val="00B6776E"/>
    <w:rsid w:val="00B857EB"/>
    <w:rsid w:val="00B87823"/>
    <w:rsid w:val="00C923D3"/>
    <w:rsid w:val="00CA40B5"/>
    <w:rsid w:val="00CA6239"/>
    <w:rsid w:val="00F57F0A"/>
    <w:rsid w:val="00F85E76"/>
    <w:rsid w:val="00F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4965"/>
  <w15:chartTrackingRefBased/>
  <w15:docId w15:val="{5A22DB85-C657-4D4D-B56A-6243968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6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76AE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Brezrazmikov"/>
    <w:next w:val="Brezrazmikov"/>
    <w:rsid w:val="001A35C5"/>
    <w:rPr>
      <w:rFonts w:cs="Arial"/>
    </w:rPr>
  </w:style>
  <w:style w:type="paragraph" w:styleId="Brezrazmikov">
    <w:name w:val="No Spacing"/>
    <w:uiPriority w:val="1"/>
    <w:qFormat/>
    <w:rsid w:val="006061AF"/>
    <w:pPr>
      <w:spacing w:after="0" w:line="240" w:lineRule="auto"/>
    </w:pPr>
    <w:rPr>
      <w:rFonts w:ascii="Calibri" w:eastAsia="Calibri" w:hAnsi="Calibri"/>
    </w:rPr>
  </w:style>
  <w:style w:type="paragraph" w:styleId="Odstavekseznama">
    <w:name w:val="List Paragraph"/>
    <w:basedOn w:val="Navaden"/>
    <w:uiPriority w:val="34"/>
    <w:qFormat/>
    <w:rsid w:val="006061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rsid w:val="00A74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A746DE"/>
    <w:pPr>
      <w:spacing w:line="288" w:lineRule="auto"/>
    </w:pPr>
    <w:rPr>
      <w:rFonts w:ascii="MinionPro-Regular" w:eastAsia="Arial Unicode MS" w:hAnsi="MinionPro-Regular" w:cs="Arial Unicode MS"/>
      <w:color w:val="00000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2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239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A76AEC"/>
    <w:rPr>
      <w:rFonts w:ascii="Calibri Light" w:eastAsia="Times New Roman" w:hAnsi="Calibri Light" w:cs="Times New Roman"/>
      <w:b/>
      <w:bCs/>
      <w:sz w:val="26"/>
      <w:szCs w:val="2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Andrejina Nardin</dc:creator>
  <cp:lastModifiedBy>Andreja Štok</cp:lastModifiedBy>
  <cp:revision>4</cp:revision>
  <cp:lastPrinted>2021-11-18T14:30:00Z</cp:lastPrinted>
  <dcterms:created xsi:type="dcterms:W3CDTF">2025-11-06T14:40:00Z</dcterms:created>
  <dcterms:modified xsi:type="dcterms:W3CDTF">2025-11-08T15:18:00Z</dcterms:modified>
</cp:coreProperties>
</file>