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C0" w:rsidRPr="009641ED" w:rsidRDefault="006361C0" w:rsidP="00182B70">
      <w:pPr>
        <w:tabs>
          <w:tab w:val="left" w:pos="7785"/>
        </w:tabs>
        <w:jc w:val="both"/>
        <w:rPr>
          <w:rFonts w:ascii="Arial" w:hAnsi="Arial" w:cs="Arial"/>
        </w:rPr>
      </w:pPr>
      <w:r w:rsidRPr="009641ED">
        <w:rPr>
          <w:rFonts w:ascii="Arial" w:hAnsi="Arial" w:cs="Arial"/>
        </w:rPr>
        <w:t xml:space="preserve">Številka:  </w:t>
      </w:r>
      <w:r w:rsidR="00E174ED">
        <w:rPr>
          <w:rFonts w:ascii="Arial" w:hAnsi="Arial" w:cs="Arial"/>
        </w:rPr>
        <w:t>007-0003/2023-3</w:t>
      </w:r>
      <w:bookmarkStart w:id="0" w:name="_GoBack"/>
      <w:bookmarkEnd w:id="0"/>
      <w:r w:rsidR="00182B70">
        <w:rPr>
          <w:rFonts w:ascii="Arial" w:hAnsi="Arial" w:cs="Arial"/>
        </w:rPr>
        <w:tab/>
      </w:r>
    </w:p>
    <w:p w:rsidR="006361C0" w:rsidRPr="009641ED" w:rsidRDefault="006361C0" w:rsidP="006361C0">
      <w:pPr>
        <w:jc w:val="both"/>
        <w:rPr>
          <w:rFonts w:ascii="Arial" w:hAnsi="Arial" w:cs="Arial"/>
        </w:rPr>
      </w:pPr>
      <w:r w:rsidRPr="009641ED">
        <w:rPr>
          <w:rFonts w:ascii="Arial" w:hAnsi="Arial" w:cs="Arial"/>
        </w:rPr>
        <w:t xml:space="preserve">Datum:    </w:t>
      </w:r>
      <w:r w:rsidR="003B4056">
        <w:rPr>
          <w:rFonts w:ascii="Arial" w:hAnsi="Arial" w:cs="Arial"/>
        </w:rPr>
        <w:t>6. 3</w:t>
      </w:r>
      <w:r w:rsidR="00A400E6" w:rsidRPr="009641ED">
        <w:rPr>
          <w:rFonts w:ascii="Arial" w:hAnsi="Arial" w:cs="Arial"/>
        </w:rPr>
        <w:t>. 2023</w:t>
      </w:r>
    </w:p>
    <w:p w:rsidR="00512235" w:rsidRPr="00E024A1" w:rsidRDefault="00512235" w:rsidP="006361C0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F033AC" w:rsidRPr="00E024A1" w:rsidRDefault="00F033AC" w:rsidP="006361C0">
      <w:pPr>
        <w:jc w:val="both"/>
        <w:rPr>
          <w:rFonts w:ascii="Arial" w:hAnsi="Arial" w:cs="Arial"/>
          <w:sz w:val="22"/>
          <w:szCs w:val="22"/>
        </w:rPr>
      </w:pPr>
    </w:p>
    <w:p w:rsidR="00C53728" w:rsidRDefault="00C53728" w:rsidP="006361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OBČINA KOMEN</w:t>
      </w:r>
    </w:p>
    <w:p w:rsidR="006361C0" w:rsidRPr="00E024A1" w:rsidRDefault="00C53728" w:rsidP="006361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OBČINSKI SVET</w:t>
      </w:r>
    </w:p>
    <w:p w:rsidR="00F033AC" w:rsidRPr="00E024A1" w:rsidRDefault="00F033AC" w:rsidP="006361C0">
      <w:pPr>
        <w:jc w:val="both"/>
        <w:rPr>
          <w:rFonts w:ascii="Arial" w:hAnsi="Arial" w:cs="Arial"/>
          <w:sz w:val="22"/>
          <w:szCs w:val="22"/>
        </w:rPr>
      </w:pPr>
    </w:p>
    <w:p w:rsidR="00F033AC" w:rsidRPr="00E024A1" w:rsidRDefault="00F033AC" w:rsidP="006361C0">
      <w:pPr>
        <w:jc w:val="both"/>
        <w:rPr>
          <w:rFonts w:ascii="Arial" w:hAnsi="Arial" w:cs="Arial"/>
          <w:sz w:val="22"/>
          <w:szCs w:val="22"/>
        </w:rPr>
      </w:pPr>
    </w:p>
    <w:p w:rsidR="006361C0" w:rsidRPr="00E763E3" w:rsidRDefault="006361C0" w:rsidP="00A816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763E3">
        <w:rPr>
          <w:rFonts w:ascii="Arial" w:hAnsi="Arial" w:cs="Arial"/>
          <w:sz w:val="22"/>
          <w:szCs w:val="22"/>
        </w:rPr>
        <w:t xml:space="preserve">Na </w:t>
      </w:r>
      <w:r w:rsidR="00B50E97">
        <w:rPr>
          <w:rFonts w:ascii="Arial" w:hAnsi="Arial" w:cs="Arial"/>
          <w:sz w:val="22"/>
          <w:szCs w:val="22"/>
        </w:rPr>
        <w:t>podlagi</w:t>
      </w:r>
      <w:r w:rsidRPr="00E763E3">
        <w:rPr>
          <w:rFonts w:ascii="Arial" w:hAnsi="Arial" w:cs="Arial"/>
          <w:sz w:val="22"/>
          <w:szCs w:val="22"/>
        </w:rPr>
        <w:t xml:space="preserve"> 30. </w:t>
      </w:r>
      <w:r w:rsidR="00B3665A">
        <w:rPr>
          <w:rFonts w:ascii="Arial" w:hAnsi="Arial" w:cs="Arial"/>
          <w:sz w:val="22"/>
          <w:szCs w:val="22"/>
        </w:rPr>
        <w:t xml:space="preserve">člena </w:t>
      </w:r>
      <w:r w:rsidR="004963A1">
        <w:rPr>
          <w:rFonts w:ascii="Arial" w:hAnsi="Arial" w:cs="Arial"/>
          <w:sz w:val="22"/>
          <w:szCs w:val="22"/>
        </w:rPr>
        <w:t>Statuta</w:t>
      </w:r>
      <w:r w:rsidRPr="00E763E3">
        <w:rPr>
          <w:rFonts w:ascii="Arial" w:hAnsi="Arial" w:cs="Arial"/>
          <w:sz w:val="22"/>
          <w:szCs w:val="22"/>
        </w:rPr>
        <w:t xml:space="preserve"> </w:t>
      </w:r>
      <w:r w:rsidRPr="008D759B">
        <w:rPr>
          <w:rFonts w:ascii="Arial" w:hAnsi="Arial" w:cs="Arial"/>
          <w:sz w:val="22"/>
          <w:szCs w:val="22"/>
        </w:rPr>
        <w:t xml:space="preserve">Občine Komen (Uradni list RS, št. 80/09, 39/14, 39/16) </w:t>
      </w:r>
      <w:r w:rsidR="003E3865" w:rsidRPr="008D759B">
        <w:rPr>
          <w:rFonts w:ascii="Arial" w:hAnsi="Arial" w:cs="Arial"/>
          <w:sz w:val="22"/>
          <w:szCs w:val="22"/>
        </w:rPr>
        <w:t xml:space="preserve">in 86. člena Poslovnika občinskega sveta Občine Komen (Uradni list RS 80/09, 39/14) </w:t>
      </w:r>
      <w:r w:rsidRPr="008D759B">
        <w:rPr>
          <w:rFonts w:ascii="Arial" w:hAnsi="Arial" w:cs="Arial"/>
          <w:sz w:val="22"/>
          <w:szCs w:val="22"/>
        </w:rPr>
        <w:t xml:space="preserve">v </w:t>
      </w:r>
      <w:r w:rsidR="00B50E97" w:rsidRPr="008D759B">
        <w:rPr>
          <w:rFonts w:ascii="Arial" w:hAnsi="Arial" w:cs="Arial"/>
          <w:sz w:val="22"/>
          <w:szCs w:val="22"/>
        </w:rPr>
        <w:t>obravnavo</w:t>
      </w:r>
      <w:r w:rsidRPr="00E763E3">
        <w:rPr>
          <w:rFonts w:ascii="Arial" w:hAnsi="Arial" w:cs="Arial"/>
          <w:sz w:val="22"/>
          <w:szCs w:val="22"/>
        </w:rPr>
        <w:t xml:space="preserve"> in </w:t>
      </w:r>
      <w:r w:rsidR="00A36D5E">
        <w:rPr>
          <w:rFonts w:ascii="Arial" w:hAnsi="Arial" w:cs="Arial"/>
          <w:sz w:val="22"/>
          <w:szCs w:val="22"/>
        </w:rPr>
        <w:t>sprejem</w:t>
      </w:r>
      <w:r w:rsidRPr="00E763E3">
        <w:rPr>
          <w:rFonts w:ascii="Arial" w:hAnsi="Arial" w:cs="Arial"/>
          <w:sz w:val="22"/>
          <w:szCs w:val="22"/>
        </w:rPr>
        <w:t xml:space="preserve"> pošiljam</w:t>
      </w:r>
    </w:p>
    <w:p w:rsidR="00847861" w:rsidRPr="00E024A1" w:rsidRDefault="00847861" w:rsidP="006361C0">
      <w:pPr>
        <w:spacing w:after="120"/>
        <w:jc w:val="both"/>
        <w:rPr>
          <w:rFonts w:ascii="Arial" w:hAnsi="Arial" w:cs="Arial"/>
          <w:color w:val="0070C0"/>
          <w:sz w:val="22"/>
          <w:szCs w:val="22"/>
        </w:rPr>
      </w:pPr>
    </w:p>
    <w:p w:rsidR="006361C0" w:rsidRPr="00803F30" w:rsidRDefault="001C3193" w:rsidP="00A816B3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Predlog</w:t>
      </w:r>
      <w:r w:rsidR="006361C0" w:rsidRPr="008D759B">
        <w:rPr>
          <w:rFonts w:ascii="Arial" w:hAnsi="Arial" w:cs="Arial"/>
          <w:b/>
          <w:sz w:val="22"/>
        </w:rPr>
        <w:t xml:space="preserve"> </w:t>
      </w:r>
      <w:r w:rsidR="00E763E3" w:rsidRPr="008D759B">
        <w:rPr>
          <w:rFonts w:ascii="Arial" w:hAnsi="Arial" w:cs="Arial"/>
          <w:b/>
          <w:sz w:val="22"/>
        </w:rPr>
        <w:t>Pravilnika</w:t>
      </w:r>
      <w:r w:rsidR="006361C0" w:rsidRPr="008D759B">
        <w:rPr>
          <w:rFonts w:ascii="Arial" w:hAnsi="Arial" w:cs="Arial"/>
          <w:b/>
          <w:sz w:val="22"/>
        </w:rPr>
        <w:t xml:space="preserve"> o </w:t>
      </w:r>
      <w:r w:rsidR="00E763E3" w:rsidRPr="00803F30">
        <w:rPr>
          <w:rFonts w:ascii="Arial" w:hAnsi="Arial" w:cs="Arial"/>
          <w:b/>
          <w:sz w:val="22"/>
        </w:rPr>
        <w:t xml:space="preserve">spremembah in dopolnitvah </w:t>
      </w:r>
      <w:r w:rsidR="00BF3FA2">
        <w:rPr>
          <w:rFonts w:ascii="Arial" w:hAnsi="Arial" w:cs="Arial"/>
          <w:b/>
          <w:sz w:val="22"/>
        </w:rPr>
        <w:t>p</w:t>
      </w:r>
      <w:r w:rsidR="00E763E3" w:rsidRPr="00803F30">
        <w:rPr>
          <w:rFonts w:ascii="Arial" w:hAnsi="Arial" w:cs="Arial"/>
          <w:b/>
          <w:sz w:val="22"/>
        </w:rPr>
        <w:t>ravilnika o spodbujanju zaposlovanja v Občini Komen</w:t>
      </w:r>
    </w:p>
    <w:p w:rsidR="000070BB" w:rsidRPr="00E024A1" w:rsidRDefault="000070BB" w:rsidP="006361C0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847861" w:rsidRPr="00E763E3" w:rsidRDefault="00847861" w:rsidP="006361C0">
      <w:pPr>
        <w:jc w:val="both"/>
        <w:rPr>
          <w:rFonts w:ascii="Arial" w:hAnsi="Arial" w:cs="Arial"/>
          <w:b/>
          <w:sz w:val="22"/>
          <w:szCs w:val="22"/>
        </w:rPr>
      </w:pPr>
    </w:p>
    <w:p w:rsidR="005E0395" w:rsidRPr="00E763E3" w:rsidRDefault="005E0395" w:rsidP="00A816B3">
      <w:pPr>
        <w:numPr>
          <w:ilvl w:val="0"/>
          <w:numId w:val="19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763E3">
        <w:rPr>
          <w:rFonts w:ascii="Arial" w:hAnsi="Arial" w:cs="Arial"/>
          <w:b/>
          <w:bCs/>
          <w:sz w:val="22"/>
          <w:szCs w:val="22"/>
        </w:rPr>
        <w:t>U</w:t>
      </w:r>
      <w:r w:rsidR="003F500C">
        <w:rPr>
          <w:rFonts w:ascii="Arial" w:hAnsi="Arial" w:cs="Arial"/>
          <w:b/>
          <w:bCs/>
          <w:sz w:val="22"/>
          <w:szCs w:val="22"/>
        </w:rPr>
        <w:t>vod</w:t>
      </w:r>
    </w:p>
    <w:p w:rsidR="00883EBE" w:rsidRPr="00737FAB" w:rsidRDefault="00883EBE" w:rsidP="00A816B3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37FAB">
        <w:rPr>
          <w:rFonts w:ascii="Arial" w:hAnsi="Arial" w:cs="Arial"/>
          <w:b/>
          <w:bCs/>
          <w:i/>
          <w:sz w:val="22"/>
          <w:szCs w:val="22"/>
        </w:rPr>
        <w:t>Pravna podlaga:</w:t>
      </w:r>
    </w:p>
    <w:p w:rsidR="00883EBE" w:rsidRPr="00E763E3" w:rsidRDefault="00883EBE" w:rsidP="00A816B3">
      <w:pPr>
        <w:pStyle w:val="Brezrazmikov"/>
        <w:numPr>
          <w:ilvl w:val="0"/>
          <w:numId w:val="7"/>
        </w:numPr>
        <w:jc w:val="both"/>
        <w:rPr>
          <w:rFonts w:ascii="Arial" w:hAnsi="Arial" w:cs="Arial"/>
        </w:rPr>
      </w:pPr>
      <w:r w:rsidRPr="00E763E3">
        <w:rPr>
          <w:rFonts w:ascii="Arial" w:hAnsi="Arial" w:cs="Arial"/>
          <w:b/>
        </w:rPr>
        <w:t>Zakon o lokalni samoupravi</w:t>
      </w:r>
      <w:r w:rsidRPr="00E763E3">
        <w:rPr>
          <w:rFonts w:ascii="Arial" w:hAnsi="Arial" w:cs="Arial"/>
        </w:rPr>
        <w:t xml:space="preserve"> </w:t>
      </w:r>
      <w:r w:rsidR="00E763E3" w:rsidRPr="00E763E3">
        <w:rPr>
          <w:rFonts w:ascii="Arial" w:hAnsi="Arial" w:cs="Arial"/>
        </w:rPr>
        <w:t>(Uradni list RS, št. 94/07 – uradno prečiščeno besedilo, 76/08, 79/09, 51/10, 40/12 – ZUJF, 14/15 – ZUUJFO, 11/18 – ZSPDSLS-1, 30/18, 61/20 – ZIUZEOP-A in 80/20 – ZIUOOPE</w:t>
      </w:r>
      <w:r w:rsidRPr="00E763E3">
        <w:rPr>
          <w:rFonts w:ascii="Arial" w:hAnsi="Arial" w:cs="Arial"/>
        </w:rPr>
        <w:t>): 29. člen določa, da je občinski svet najvišji organ odločanja o vseh zadevah v okviru pravic in dolžnosti občine. V okviru svojih pristojnosti občinski svet med drugim sprejema statut občine</w:t>
      </w:r>
      <w:r w:rsidR="00E763E3" w:rsidRPr="00E763E3">
        <w:rPr>
          <w:rFonts w:ascii="Arial" w:hAnsi="Arial" w:cs="Arial"/>
        </w:rPr>
        <w:t>,</w:t>
      </w:r>
      <w:r w:rsidR="009641ED">
        <w:rPr>
          <w:rFonts w:ascii="Arial" w:hAnsi="Arial" w:cs="Arial"/>
        </w:rPr>
        <w:t xml:space="preserve"> odloke in druge občinske akte.</w:t>
      </w:r>
    </w:p>
    <w:p w:rsidR="00883EBE" w:rsidRDefault="00883EBE" w:rsidP="00A816B3">
      <w:pPr>
        <w:pStyle w:val="Brezrazmikov"/>
        <w:numPr>
          <w:ilvl w:val="0"/>
          <w:numId w:val="7"/>
        </w:numPr>
        <w:jc w:val="both"/>
        <w:rPr>
          <w:rFonts w:ascii="Arial" w:hAnsi="Arial" w:cs="Arial"/>
        </w:rPr>
      </w:pPr>
      <w:r w:rsidRPr="00E763E3">
        <w:rPr>
          <w:rFonts w:ascii="Arial" w:hAnsi="Arial" w:cs="Arial"/>
          <w:b/>
        </w:rPr>
        <w:t xml:space="preserve">Statut Občine Komen </w:t>
      </w:r>
      <w:r w:rsidRPr="00E763E3">
        <w:rPr>
          <w:rFonts w:ascii="Arial" w:hAnsi="Arial" w:cs="Arial"/>
        </w:rPr>
        <w:t>(Uradni list RS 80/09, 39/14, 39/16): 16. člen določa, da občinski svet sprejema statut občine, poslovnik občinskega sveta, odloke in druge splošne akte občine.</w:t>
      </w:r>
    </w:p>
    <w:p w:rsidR="00BA47F6" w:rsidRDefault="00E763E3" w:rsidP="00A816B3">
      <w:pPr>
        <w:pStyle w:val="Brezrazmikov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Poslovnik občinskega sveta Občine Komen </w:t>
      </w:r>
      <w:r w:rsidRPr="00E763E3">
        <w:rPr>
          <w:rFonts w:ascii="Arial" w:hAnsi="Arial" w:cs="Arial"/>
        </w:rPr>
        <w:t>(Uradni list RS 80/09, 39/14)</w:t>
      </w:r>
      <w:r>
        <w:rPr>
          <w:rFonts w:ascii="Arial" w:hAnsi="Arial" w:cs="Arial"/>
        </w:rPr>
        <w:t>: 8</w:t>
      </w:r>
      <w:r w:rsidR="00BA47F6">
        <w:rPr>
          <w:rFonts w:ascii="Arial" w:hAnsi="Arial" w:cs="Arial"/>
        </w:rPr>
        <w:t>3. člen določa, da Občinski svet o predlogih drugih aktov iz svoje pristojnosti odloča na eni obravnavi, če zakon ne določa drugače.</w:t>
      </w:r>
    </w:p>
    <w:p w:rsidR="00883EBE" w:rsidRPr="00E024A1" w:rsidRDefault="00883EBE" w:rsidP="00883EBE">
      <w:pPr>
        <w:pStyle w:val="Brezrazmikov"/>
        <w:jc w:val="both"/>
        <w:rPr>
          <w:rFonts w:ascii="Arial" w:hAnsi="Arial" w:cs="Arial"/>
          <w:b/>
          <w:bCs/>
          <w:color w:val="0070C0"/>
        </w:rPr>
      </w:pPr>
    </w:p>
    <w:p w:rsidR="000909A3" w:rsidRPr="00737FAB" w:rsidRDefault="00883EBE" w:rsidP="00A816B3">
      <w:pPr>
        <w:pStyle w:val="Brezrazmikov"/>
        <w:jc w:val="both"/>
        <w:rPr>
          <w:rFonts w:ascii="Arial" w:hAnsi="Arial" w:cs="Arial"/>
          <w:b/>
          <w:bCs/>
          <w:i/>
        </w:rPr>
      </w:pPr>
      <w:r w:rsidRPr="00737FAB">
        <w:rPr>
          <w:rFonts w:ascii="Arial" w:hAnsi="Arial" w:cs="Arial"/>
          <w:b/>
          <w:bCs/>
          <w:i/>
        </w:rPr>
        <w:t xml:space="preserve">Razlogi za sprejem </w:t>
      </w:r>
      <w:r w:rsidR="00E763E3" w:rsidRPr="00737FAB">
        <w:rPr>
          <w:rFonts w:ascii="Arial" w:hAnsi="Arial" w:cs="Arial"/>
          <w:b/>
          <w:bCs/>
          <w:i/>
        </w:rPr>
        <w:t>Pravilnika</w:t>
      </w:r>
      <w:r w:rsidRPr="00737FAB">
        <w:rPr>
          <w:rFonts w:ascii="Arial" w:hAnsi="Arial" w:cs="Arial"/>
          <w:b/>
          <w:bCs/>
          <w:i/>
        </w:rPr>
        <w:t xml:space="preserve"> in ocena stanja:</w:t>
      </w:r>
    </w:p>
    <w:p w:rsidR="00E763E3" w:rsidRPr="00E763E3" w:rsidRDefault="003A5C2A" w:rsidP="00A816B3">
      <w:pPr>
        <w:pStyle w:val="Brezrazmikov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Pravilnik</w:t>
      </w:r>
      <w:r w:rsidR="00E763E3" w:rsidRPr="00E763E3">
        <w:rPr>
          <w:rFonts w:ascii="Arial" w:hAnsi="Arial" w:cs="Arial"/>
        </w:rPr>
        <w:t xml:space="preserve"> o spodbujanju zaposlovanja v Občini Komen</w:t>
      </w:r>
      <w:r w:rsidR="00E763E3">
        <w:rPr>
          <w:rFonts w:ascii="Arial" w:hAnsi="Arial" w:cs="Arial"/>
        </w:rPr>
        <w:t xml:space="preserve"> je bil v Uradnem listu RS objavljen 30. 10. 2019. Na njegovi podlagi je občina izpeljala javne razpise v letih 2020, 2021 in 2022. Na podlagi izvajanja razpisov, opažanj razpisne komisije in vprašanj, ki so jih v zvezi z objavljenim</w:t>
      </w:r>
      <w:r w:rsidR="009750E6">
        <w:rPr>
          <w:rFonts w:ascii="Arial" w:hAnsi="Arial" w:cs="Arial"/>
        </w:rPr>
        <w:t>i</w:t>
      </w:r>
      <w:r w:rsidR="00E763E3">
        <w:rPr>
          <w:rFonts w:ascii="Arial" w:hAnsi="Arial" w:cs="Arial"/>
        </w:rPr>
        <w:t xml:space="preserve"> razpis</w:t>
      </w:r>
      <w:r w:rsidR="009750E6">
        <w:rPr>
          <w:rFonts w:ascii="Arial" w:hAnsi="Arial" w:cs="Arial"/>
        </w:rPr>
        <w:t>i</w:t>
      </w:r>
      <w:r w:rsidR="00E763E3">
        <w:rPr>
          <w:rFonts w:ascii="Arial" w:hAnsi="Arial" w:cs="Arial"/>
        </w:rPr>
        <w:t xml:space="preserve"> in razpisno dokumentacijo postavljali zainteresirani prijavitelji, so bile opažene nekatere </w:t>
      </w:r>
      <w:r w:rsidR="0001510A">
        <w:rPr>
          <w:rFonts w:ascii="Arial" w:hAnsi="Arial" w:cs="Arial"/>
        </w:rPr>
        <w:t>nejasnosti oziroma nedorečenosti</w:t>
      </w:r>
      <w:r w:rsidR="00E763E3">
        <w:rPr>
          <w:rFonts w:ascii="Arial" w:hAnsi="Arial" w:cs="Arial"/>
        </w:rPr>
        <w:t xml:space="preserve"> v obstoječem besedilu </w:t>
      </w:r>
      <w:r w:rsidR="00AA1005">
        <w:rPr>
          <w:rFonts w:ascii="Arial" w:hAnsi="Arial" w:cs="Arial"/>
        </w:rPr>
        <w:t>pravilnika</w:t>
      </w:r>
      <w:r w:rsidR="00E763E3">
        <w:rPr>
          <w:rFonts w:ascii="Arial" w:hAnsi="Arial" w:cs="Arial"/>
        </w:rPr>
        <w:t>. Zaradi navedenega se je pojavila potreba po spremembah oz. dopolnitvah Pravilnika.</w:t>
      </w:r>
    </w:p>
    <w:p w:rsidR="00E763E3" w:rsidRDefault="00E763E3" w:rsidP="00A816B3">
      <w:pPr>
        <w:pStyle w:val="Brezrazmikov"/>
        <w:jc w:val="both"/>
        <w:rPr>
          <w:rFonts w:ascii="Arial" w:hAnsi="Arial" w:cs="Arial"/>
          <w:color w:val="0070C0"/>
        </w:rPr>
      </w:pPr>
    </w:p>
    <w:p w:rsidR="00737FAB" w:rsidRPr="003162E5" w:rsidRDefault="00737FAB" w:rsidP="00A816B3">
      <w:pPr>
        <w:pStyle w:val="Brezrazmikov"/>
        <w:jc w:val="both"/>
        <w:rPr>
          <w:rFonts w:ascii="Arial" w:hAnsi="Arial" w:cs="Arial"/>
          <w:b/>
          <w:i/>
        </w:rPr>
      </w:pPr>
      <w:r w:rsidRPr="003162E5">
        <w:rPr>
          <w:rFonts w:ascii="Arial" w:hAnsi="Arial" w:cs="Arial"/>
          <w:b/>
          <w:i/>
        </w:rPr>
        <w:t xml:space="preserve">Cilji in </w:t>
      </w:r>
      <w:r w:rsidR="005F795E">
        <w:rPr>
          <w:rFonts w:ascii="Arial" w:hAnsi="Arial" w:cs="Arial"/>
          <w:b/>
          <w:i/>
        </w:rPr>
        <w:t>načela</w:t>
      </w:r>
    </w:p>
    <w:p w:rsidR="00737FAB" w:rsidRDefault="004963A1" w:rsidP="00A816B3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Cilj</w:t>
      </w:r>
      <w:r w:rsidR="00737FAB">
        <w:rPr>
          <w:rFonts w:ascii="Arial" w:hAnsi="Arial" w:cs="Arial"/>
        </w:rPr>
        <w:t xml:space="preserve"> </w:t>
      </w:r>
      <w:r w:rsidR="005E07D1">
        <w:rPr>
          <w:rFonts w:ascii="Arial" w:hAnsi="Arial" w:cs="Arial"/>
        </w:rPr>
        <w:t>sprememb</w:t>
      </w:r>
      <w:r w:rsidR="00737FAB">
        <w:rPr>
          <w:rFonts w:ascii="Arial" w:hAnsi="Arial" w:cs="Arial"/>
        </w:rPr>
        <w:t xml:space="preserve"> in dopolnitev Pravilnika je v </w:t>
      </w:r>
      <w:r w:rsidR="00D41F3E">
        <w:rPr>
          <w:rFonts w:ascii="Arial" w:hAnsi="Arial" w:cs="Arial"/>
        </w:rPr>
        <w:t>odpravi</w:t>
      </w:r>
      <w:r w:rsidR="00737FAB">
        <w:rPr>
          <w:rFonts w:ascii="Arial" w:hAnsi="Arial" w:cs="Arial"/>
        </w:rPr>
        <w:t xml:space="preserve"> </w:t>
      </w:r>
      <w:r w:rsidR="00C76C62">
        <w:rPr>
          <w:rFonts w:ascii="Arial" w:hAnsi="Arial" w:cs="Arial"/>
        </w:rPr>
        <w:t>nejasnosti oziroma nedorečenosti</w:t>
      </w:r>
      <w:r w:rsidR="00C8634D">
        <w:rPr>
          <w:rFonts w:ascii="Arial" w:hAnsi="Arial" w:cs="Arial"/>
        </w:rPr>
        <w:t xml:space="preserve"> nekaterih določb </w:t>
      </w:r>
      <w:r w:rsidR="00737FAB">
        <w:rPr>
          <w:rFonts w:ascii="Arial" w:hAnsi="Arial" w:cs="Arial"/>
        </w:rPr>
        <w:t xml:space="preserve">obstoječega </w:t>
      </w:r>
      <w:r w:rsidR="00A36D5E">
        <w:rPr>
          <w:rFonts w:ascii="Arial" w:hAnsi="Arial" w:cs="Arial"/>
        </w:rPr>
        <w:t>Pravilnika</w:t>
      </w:r>
      <w:r w:rsidR="00737FAB" w:rsidRPr="00E75894">
        <w:rPr>
          <w:rFonts w:ascii="Arial" w:hAnsi="Arial" w:cs="Arial"/>
        </w:rPr>
        <w:t>.</w:t>
      </w:r>
    </w:p>
    <w:p w:rsidR="00D90222" w:rsidRPr="00E75894" w:rsidRDefault="00D90222" w:rsidP="00A816B3">
      <w:pPr>
        <w:pStyle w:val="Brezrazmikov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Pri pripravi osnutka so bili upoštevani veljavni predpisi.</w:t>
      </w:r>
    </w:p>
    <w:p w:rsidR="003E128D" w:rsidRDefault="003E128D" w:rsidP="00A816B3">
      <w:pPr>
        <w:pStyle w:val="Brezrazmikov"/>
        <w:jc w:val="both"/>
        <w:rPr>
          <w:rFonts w:ascii="Arial" w:hAnsi="Arial" w:cs="Arial"/>
          <w:color w:val="0070C0"/>
        </w:rPr>
      </w:pPr>
    </w:p>
    <w:p w:rsidR="00737FAB" w:rsidRPr="00737FAB" w:rsidRDefault="00737FAB" w:rsidP="00A816B3">
      <w:pPr>
        <w:pStyle w:val="Brezrazmikov"/>
        <w:jc w:val="both"/>
        <w:rPr>
          <w:rFonts w:ascii="Arial" w:hAnsi="Arial" w:cs="Arial"/>
          <w:b/>
          <w:i/>
        </w:rPr>
      </w:pPr>
      <w:r w:rsidRPr="00737FAB">
        <w:rPr>
          <w:rFonts w:ascii="Arial" w:hAnsi="Arial" w:cs="Arial"/>
          <w:b/>
          <w:i/>
        </w:rPr>
        <w:t>Ocena finančnih in drugih posledic</w:t>
      </w:r>
    </w:p>
    <w:p w:rsidR="00737FAB" w:rsidRPr="00737FAB" w:rsidRDefault="00737FAB" w:rsidP="00A816B3">
      <w:pPr>
        <w:pStyle w:val="Brezrazmikov"/>
        <w:jc w:val="both"/>
        <w:rPr>
          <w:rFonts w:ascii="Arial" w:hAnsi="Arial" w:cs="Arial"/>
        </w:rPr>
      </w:pPr>
      <w:r w:rsidRPr="00737FAB">
        <w:rPr>
          <w:rFonts w:ascii="Arial" w:hAnsi="Arial" w:cs="Arial"/>
        </w:rPr>
        <w:t>Predlagane spremembe in dopolnitve Pravilnika ne bodo imele finančnih posledic na občinski proračun. Finančne posledice Pravilnika</w:t>
      </w:r>
      <w:r w:rsidR="00963E2C">
        <w:rPr>
          <w:rFonts w:ascii="Arial" w:hAnsi="Arial" w:cs="Arial"/>
        </w:rPr>
        <w:t>, z vključenimi predlaganimi spremembami,</w:t>
      </w:r>
      <w:r w:rsidRPr="00737FAB">
        <w:rPr>
          <w:rFonts w:ascii="Arial" w:hAnsi="Arial" w:cs="Arial"/>
        </w:rPr>
        <w:t xml:space="preserve"> ostajajo enake kot pred sprejemom predloga. Občina Komen zagotavlja sredstva za izvedbo javnega razpisa v vsakokratnem proračunu. Za leto 2023 je na proračunski </w:t>
      </w:r>
      <w:r w:rsidR="005E07D1">
        <w:rPr>
          <w:rFonts w:ascii="Arial" w:hAnsi="Arial" w:cs="Arial"/>
        </w:rPr>
        <w:t>postavki</w:t>
      </w:r>
      <w:r w:rsidRPr="00737FAB">
        <w:rPr>
          <w:rFonts w:ascii="Arial" w:hAnsi="Arial" w:cs="Arial"/>
        </w:rPr>
        <w:t xml:space="preserve"> 140210 Pospeševanje </w:t>
      </w:r>
      <w:r w:rsidR="005E07D1">
        <w:rPr>
          <w:rFonts w:ascii="Arial" w:hAnsi="Arial" w:cs="Arial"/>
        </w:rPr>
        <w:t>razvoja</w:t>
      </w:r>
      <w:r w:rsidRPr="00737FAB">
        <w:rPr>
          <w:rFonts w:ascii="Arial" w:hAnsi="Arial" w:cs="Arial"/>
        </w:rPr>
        <w:t xml:space="preserve"> gospodarstva po razpisu zag</w:t>
      </w:r>
      <w:r w:rsidR="00494F1C">
        <w:rPr>
          <w:rFonts w:ascii="Arial" w:hAnsi="Arial" w:cs="Arial"/>
        </w:rPr>
        <w:t>otovljenih 55.000 EUR sredstev.</w:t>
      </w:r>
    </w:p>
    <w:p w:rsidR="00737FAB" w:rsidRDefault="00737FAB" w:rsidP="00A816B3">
      <w:pPr>
        <w:pStyle w:val="Brezrazmikov"/>
        <w:jc w:val="both"/>
        <w:rPr>
          <w:rFonts w:ascii="Arial" w:hAnsi="Arial" w:cs="Arial"/>
          <w:color w:val="0070C0"/>
        </w:rPr>
      </w:pPr>
    </w:p>
    <w:p w:rsidR="003F500C" w:rsidRPr="008D759B" w:rsidRDefault="003F500C" w:rsidP="00A816B3">
      <w:pPr>
        <w:numPr>
          <w:ilvl w:val="0"/>
          <w:numId w:val="19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D759B">
        <w:rPr>
          <w:rFonts w:ascii="Arial" w:hAnsi="Arial" w:cs="Arial"/>
          <w:b/>
          <w:bCs/>
          <w:sz w:val="22"/>
          <w:szCs w:val="22"/>
        </w:rPr>
        <w:lastRenderedPageBreak/>
        <w:t>Besedilo členov</w:t>
      </w:r>
    </w:p>
    <w:p w:rsidR="003F500C" w:rsidRPr="008D759B" w:rsidRDefault="00D41F3E" w:rsidP="00A816B3">
      <w:pPr>
        <w:pStyle w:val="Brezrazmikov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besedilo</w:t>
      </w:r>
      <w:r w:rsidR="003F500C" w:rsidRPr="008D759B">
        <w:rPr>
          <w:rFonts w:ascii="Arial" w:hAnsi="Arial" w:cs="Arial"/>
        </w:rPr>
        <w:t xml:space="preserve"> členov sprememb in dopolnitev je v prilogi</w:t>
      </w:r>
      <w:r w:rsidR="00CA4E6D" w:rsidRPr="008D759B">
        <w:rPr>
          <w:rFonts w:ascii="Arial" w:hAnsi="Arial" w:cs="Arial"/>
        </w:rPr>
        <w:t>,</w:t>
      </w:r>
    </w:p>
    <w:p w:rsidR="003F500C" w:rsidRPr="007A4051" w:rsidRDefault="003F500C" w:rsidP="00A816B3">
      <w:pPr>
        <w:pStyle w:val="Brezrazmikov"/>
        <w:numPr>
          <w:ilvl w:val="0"/>
          <w:numId w:val="24"/>
        </w:numPr>
        <w:jc w:val="both"/>
        <w:rPr>
          <w:rFonts w:ascii="Arial" w:hAnsi="Arial" w:cs="Arial"/>
        </w:rPr>
      </w:pPr>
      <w:r w:rsidRPr="007A4051">
        <w:rPr>
          <w:rFonts w:ascii="Arial" w:hAnsi="Arial" w:cs="Arial"/>
        </w:rPr>
        <w:t xml:space="preserve">besedilo obstoječega </w:t>
      </w:r>
      <w:r w:rsidR="00F426F5" w:rsidRPr="007A4051">
        <w:rPr>
          <w:rFonts w:ascii="Arial" w:hAnsi="Arial" w:cs="Arial"/>
        </w:rPr>
        <w:t>P</w:t>
      </w:r>
      <w:r w:rsidRPr="007A4051">
        <w:rPr>
          <w:rFonts w:ascii="Arial" w:hAnsi="Arial" w:cs="Arial"/>
        </w:rPr>
        <w:t xml:space="preserve">ravilnika </w:t>
      </w:r>
      <w:r w:rsidR="00810BD9">
        <w:rPr>
          <w:rFonts w:ascii="Arial" w:hAnsi="Arial" w:cs="Arial"/>
        </w:rPr>
        <w:t>z označenimi</w:t>
      </w:r>
      <w:r w:rsidRPr="007A4051">
        <w:rPr>
          <w:rFonts w:ascii="Arial" w:hAnsi="Arial" w:cs="Arial"/>
        </w:rPr>
        <w:t xml:space="preserve"> spremembami </w:t>
      </w:r>
      <w:r w:rsidR="00BB019B" w:rsidRPr="007A4051">
        <w:rPr>
          <w:rFonts w:ascii="Arial" w:hAnsi="Arial" w:cs="Arial"/>
        </w:rPr>
        <w:t xml:space="preserve">in dopolnitvami </w:t>
      </w:r>
      <w:r w:rsidRPr="007A4051">
        <w:rPr>
          <w:rFonts w:ascii="Arial" w:hAnsi="Arial" w:cs="Arial"/>
        </w:rPr>
        <w:t>je v prilogi</w:t>
      </w:r>
      <w:r w:rsidR="00CA4E6D" w:rsidRPr="007A4051">
        <w:rPr>
          <w:rFonts w:ascii="Arial" w:hAnsi="Arial" w:cs="Arial"/>
        </w:rPr>
        <w:t>.</w:t>
      </w:r>
    </w:p>
    <w:p w:rsidR="003F500C" w:rsidRPr="003F500C" w:rsidRDefault="003F500C" w:rsidP="00A816B3">
      <w:pPr>
        <w:pStyle w:val="Brezrazmikov"/>
        <w:jc w:val="both"/>
        <w:rPr>
          <w:rFonts w:ascii="Arial" w:hAnsi="Arial" w:cs="Arial"/>
          <w:color w:val="0070C0"/>
        </w:rPr>
      </w:pPr>
    </w:p>
    <w:p w:rsidR="003F500C" w:rsidRPr="001E023D" w:rsidRDefault="003F500C" w:rsidP="00A816B3">
      <w:pPr>
        <w:numPr>
          <w:ilvl w:val="0"/>
          <w:numId w:val="19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E023D">
        <w:rPr>
          <w:rFonts w:ascii="Arial" w:hAnsi="Arial" w:cs="Arial"/>
          <w:b/>
          <w:bCs/>
          <w:sz w:val="22"/>
          <w:szCs w:val="22"/>
        </w:rPr>
        <w:t>Obrazložitev po členih</w:t>
      </w:r>
    </w:p>
    <w:p w:rsidR="003F500C" w:rsidRPr="008D759B" w:rsidRDefault="00C94F40" w:rsidP="00A816B3">
      <w:pPr>
        <w:pStyle w:val="Brezrazmikov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8D759B">
        <w:rPr>
          <w:rFonts w:ascii="Arial" w:hAnsi="Arial" w:cs="Arial"/>
          <w:bCs/>
        </w:rPr>
        <w:t>1. člen:</w:t>
      </w:r>
      <w:r w:rsidR="008D759B" w:rsidRPr="008D759B">
        <w:rPr>
          <w:rFonts w:ascii="Arial" w:hAnsi="Arial" w:cs="Arial"/>
          <w:bCs/>
        </w:rPr>
        <w:t xml:space="preserve"> </w:t>
      </w:r>
      <w:r w:rsidR="000F1FCA">
        <w:rPr>
          <w:rFonts w:ascii="Arial" w:hAnsi="Arial" w:cs="Arial"/>
          <w:bCs/>
        </w:rPr>
        <w:t>slovnična</w:t>
      </w:r>
      <w:r w:rsidR="001E023D">
        <w:rPr>
          <w:rFonts w:ascii="Arial" w:hAnsi="Arial" w:cs="Arial"/>
          <w:bCs/>
        </w:rPr>
        <w:t xml:space="preserve"> poprav</w:t>
      </w:r>
      <w:r w:rsidR="008D759B" w:rsidRPr="008D759B">
        <w:rPr>
          <w:rFonts w:ascii="Arial" w:hAnsi="Arial" w:cs="Arial"/>
          <w:bCs/>
        </w:rPr>
        <w:t>k</w:t>
      </w:r>
      <w:r w:rsidR="001E023D">
        <w:rPr>
          <w:rFonts w:ascii="Arial" w:hAnsi="Arial" w:cs="Arial"/>
          <w:bCs/>
        </w:rPr>
        <w:t>a</w:t>
      </w:r>
      <w:r w:rsidR="001675B3">
        <w:rPr>
          <w:rFonts w:ascii="Arial" w:hAnsi="Arial" w:cs="Arial"/>
          <w:bCs/>
        </w:rPr>
        <w:t xml:space="preserve"> v 4. členu </w:t>
      </w:r>
      <w:r w:rsidR="00F426F5">
        <w:rPr>
          <w:rFonts w:ascii="Arial" w:hAnsi="Arial" w:cs="Arial"/>
          <w:bCs/>
        </w:rPr>
        <w:t>P</w:t>
      </w:r>
      <w:r w:rsidR="001675B3">
        <w:rPr>
          <w:rFonts w:ascii="Arial" w:hAnsi="Arial" w:cs="Arial"/>
          <w:bCs/>
        </w:rPr>
        <w:t>ravilnika</w:t>
      </w:r>
      <w:r w:rsidR="00C06D2B">
        <w:rPr>
          <w:rFonts w:ascii="Arial" w:hAnsi="Arial" w:cs="Arial"/>
          <w:bCs/>
        </w:rPr>
        <w:t>;</w:t>
      </w:r>
    </w:p>
    <w:p w:rsidR="001E023D" w:rsidRDefault="00091980" w:rsidP="00A816B3">
      <w:pPr>
        <w:pStyle w:val="Brezrazmikov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8D759B">
        <w:rPr>
          <w:rFonts w:ascii="Arial" w:hAnsi="Arial" w:cs="Arial"/>
          <w:bCs/>
        </w:rPr>
        <w:t>2. člen</w:t>
      </w:r>
      <w:r w:rsidR="001675B3">
        <w:rPr>
          <w:rFonts w:ascii="Arial" w:hAnsi="Arial" w:cs="Arial"/>
          <w:bCs/>
        </w:rPr>
        <w:t xml:space="preserve">: določa spremembe in dopolnitve v 6. členu </w:t>
      </w:r>
      <w:r w:rsidR="00F426F5">
        <w:rPr>
          <w:rFonts w:ascii="Arial" w:hAnsi="Arial" w:cs="Arial"/>
          <w:bCs/>
        </w:rPr>
        <w:t>P</w:t>
      </w:r>
      <w:r w:rsidR="001675B3">
        <w:rPr>
          <w:rFonts w:ascii="Arial" w:hAnsi="Arial" w:cs="Arial"/>
          <w:bCs/>
        </w:rPr>
        <w:t>ravilnika</w:t>
      </w:r>
      <w:r w:rsidRPr="008D759B">
        <w:rPr>
          <w:rFonts w:ascii="Arial" w:hAnsi="Arial" w:cs="Arial"/>
          <w:bCs/>
        </w:rPr>
        <w:t>:</w:t>
      </w:r>
    </w:p>
    <w:p w:rsidR="00BE6C1A" w:rsidRPr="002551B9" w:rsidRDefault="001E023D" w:rsidP="001E023D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 w:rsidRPr="002551B9">
        <w:rPr>
          <w:rFonts w:ascii="Arial" w:hAnsi="Arial" w:cs="Arial"/>
        </w:rPr>
        <w:t xml:space="preserve">pogoj za prijavo na razpis se je izkazal za nejasen, zainteresirani prijavitelji so imeli </w:t>
      </w:r>
      <w:r w:rsidR="0004086A">
        <w:rPr>
          <w:rFonts w:ascii="Arial" w:hAnsi="Arial" w:cs="Arial"/>
        </w:rPr>
        <w:t xml:space="preserve">glede tega pogoja </w:t>
      </w:r>
      <w:r w:rsidRPr="002551B9">
        <w:rPr>
          <w:rFonts w:ascii="Arial" w:hAnsi="Arial" w:cs="Arial"/>
        </w:rPr>
        <w:t xml:space="preserve">veliko vprašanj. Potrebna je jasna opredelitev pogoja, da se denarna pomoč </w:t>
      </w:r>
      <w:r w:rsidR="00963E2C">
        <w:rPr>
          <w:rFonts w:ascii="Arial" w:hAnsi="Arial" w:cs="Arial"/>
        </w:rPr>
        <w:t xml:space="preserve">v tem ukrepu </w:t>
      </w:r>
      <w:r w:rsidRPr="002551B9">
        <w:rPr>
          <w:rFonts w:ascii="Arial" w:hAnsi="Arial" w:cs="Arial"/>
        </w:rPr>
        <w:t>podeljuje za zaposlitve za nedoločen čas (v obstoječem besedilu je namreč že določeno, da se pri pogoju izpolnjevanju pogoja »odprtje novega delovnega mesta</w:t>
      </w:r>
      <w:r w:rsidR="00BE6C1A" w:rsidRPr="002551B9">
        <w:rPr>
          <w:rFonts w:ascii="Arial" w:hAnsi="Arial" w:cs="Arial"/>
        </w:rPr>
        <w:t>«</w:t>
      </w:r>
      <w:r w:rsidRPr="002551B9">
        <w:rPr>
          <w:rFonts w:ascii="Arial" w:hAnsi="Arial" w:cs="Arial"/>
        </w:rPr>
        <w:t xml:space="preserve"> ugotavlja na osnovi povečanja števi</w:t>
      </w:r>
      <w:r w:rsidR="00BE6C1A" w:rsidRPr="002551B9">
        <w:rPr>
          <w:rFonts w:ascii="Arial" w:hAnsi="Arial" w:cs="Arial"/>
        </w:rPr>
        <w:t>la zaposlenih za nedoločen čas</w:t>
      </w:r>
      <w:r w:rsidR="00963E2C">
        <w:rPr>
          <w:rFonts w:ascii="Arial" w:hAnsi="Arial" w:cs="Arial"/>
        </w:rPr>
        <w:t>, tako da gre le za uskladitev zaradi večje jasnosti razpisnih pogojev</w:t>
      </w:r>
      <w:r w:rsidR="00BE6C1A" w:rsidRPr="002551B9">
        <w:rPr>
          <w:rFonts w:ascii="Arial" w:hAnsi="Arial" w:cs="Arial"/>
        </w:rPr>
        <w:t>),</w:t>
      </w:r>
    </w:p>
    <w:p w:rsidR="000F1FCA" w:rsidRPr="000F1FCA" w:rsidRDefault="000F1FCA" w:rsidP="001E023D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slovnični popravek,</w:t>
      </w:r>
    </w:p>
    <w:p w:rsidR="00BE6C1A" w:rsidRPr="002551B9" w:rsidRDefault="00BE6C1A" w:rsidP="001E023D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 w:rsidRPr="002551B9">
        <w:rPr>
          <w:rFonts w:ascii="Arial" w:hAnsi="Arial" w:cs="Arial"/>
        </w:rPr>
        <w:t xml:space="preserve">po sprejemu </w:t>
      </w:r>
      <w:r w:rsidR="00F426F5">
        <w:rPr>
          <w:rFonts w:ascii="Arial" w:hAnsi="Arial" w:cs="Arial"/>
        </w:rPr>
        <w:t>P</w:t>
      </w:r>
      <w:r w:rsidRPr="002551B9">
        <w:rPr>
          <w:rFonts w:ascii="Arial" w:hAnsi="Arial" w:cs="Arial"/>
        </w:rPr>
        <w:t xml:space="preserve">ravilnika se je pojavila potreba po omogočanju uveljavljanja denarnih pomoči za nove zaposlitve tudi za zaposlitve, ki so bile </w:t>
      </w:r>
      <w:r w:rsidR="00DD53CA" w:rsidRPr="002551B9">
        <w:rPr>
          <w:rFonts w:ascii="Arial" w:hAnsi="Arial" w:cs="Arial"/>
        </w:rPr>
        <w:t xml:space="preserve">že </w:t>
      </w:r>
      <w:r w:rsidRPr="002551B9">
        <w:rPr>
          <w:rFonts w:ascii="Arial" w:hAnsi="Arial" w:cs="Arial"/>
        </w:rPr>
        <w:t xml:space="preserve">izvedene v letu pred letom izvedbe javnega razpisa. Zaradi tega je potrebno prilagoditi tudi način preverjanja povečanja števila zaposlenih pri delodajalcu in sicer za primere, ko je bila zaposlitev že izvedena v prejšnjem letu. Po novem bi se za take primere število zaposlenih primerjalo glede na </w:t>
      </w:r>
      <w:r w:rsidR="00DD53CA" w:rsidRPr="002551B9">
        <w:rPr>
          <w:rFonts w:ascii="Arial" w:hAnsi="Arial" w:cs="Arial"/>
        </w:rPr>
        <w:t>predhodno leto</w:t>
      </w:r>
      <w:r w:rsidRPr="002551B9">
        <w:rPr>
          <w:rFonts w:ascii="Arial" w:hAnsi="Arial" w:cs="Arial"/>
        </w:rPr>
        <w:t xml:space="preserve"> in ne več </w:t>
      </w:r>
      <w:r w:rsidR="00A16528">
        <w:rPr>
          <w:rFonts w:ascii="Arial" w:hAnsi="Arial" w:cs="Arial"/>
        </w:rPr>
        <w:t xml:space="preserve">glede </w:t>
      </w:r>
      <w:r w:rsidRPr="002551B9">
        <w:rPr>
          <w:rFonts w:ascii="Arial" w:hAnsi="Arial" w:cs="Arial"/>
        </w:rPr>
        <w:t>na leto pred izvedbo razpisa,</w:t>
      </w:r>
    </w:p>
    <w:p w:rsidR="008914E9" w:rsidRPr="001675B3" w:rsidRDefault="00BF1724" w:rsidP="001675B3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 w:rsidRPr="002551B9">
        <w:rPr>
          <w:rFonts w:ascii="Arial" w:hAnsi="Arial" w:cs="Arial"/>
        </w:rPr>
        <w:t xml:space="preserve">jasneje se zapiše kakšne so obveznosti upravičenca v primeru, ko pride do </w:t>
      </w:r>
      <w:r w:rsidR="00DF525A">
        <w:rPr>
          <w:rFonts w:ascii="Arial" w:hAnsi="Arial" w:cs="Arial"/>
        </w:rPr>
        <w:t xml:space="preserve">predčasnega </w:t>
      </w:r>
      <w:r w:rsidRPr="002551B9">
        <w:rPr>
          <w:rFonts w:ascii="Arial" w:hAnsi="Arial" w:cs="Arial"/>
        </w:rPr>
        <w:t>prenehanja zaposlitve, za katero je prejel pomoč in sicer</w:t>
      </w:r>
      <w:r w:rsidR="00FB79EA">
        <w:rPr>
          <w:rFonts w:ascii="Arial" w:hAnsi="Arial" w:cs="Arial"/>
        </w:rPr>
        <w:t>,</w:t>
      </w:r>
      <w:r w:rsidRPr="002551B9">
        <w:rPr>
          <w:rFonts w:ascii="Arial" w:hAnsi="Arial" w:cs="Arial"/>
        </w:rPr>
        <w:t xml:space="preserve"> da gre za vrnitev sredstev v revalorizirani višini (po obstoječem besedilu se je glede višine vračila omenjalo 14. člen, ki govori o zakonitih zamudnih obrestih, vendar ta člen velja za primere, ko se pomoč ne uporabi za namen, za katerega je bila dodeljena)</w:t>
      </w:r>
      <w:r w:rsidR="00C06D2B">
        <w:rPr>
          <w:rFonts w:ascii="Arial" w:hAnsi="Arial" w:cs="Arial"/>
        </w:rPr>
        <w:t>;</w:t>
      </w:r>
    </w:p>
    <w:p w:rsidR="008D759B" w:rsidRPr="000732A5" w:rsidRDefault="00F76710" w:rsidP="00A816B3">
      <w:pPr>
        <w:pStyle w:val="Brezrazmikov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0732A5">
        <w:rPr>
          <w:rFonts w:ascii="Arial" w:hAnsi="Arial" w:cs="Arial"/>
          <w:bCs/>
        </w:rPr>
        <w:t xml:space="preserve">3. člen: določa spremembe in dopolnitve v 7. členu </w:t>
      </w:r>
      <w:r w:rsidR="00F426F5">
        <w:rPr>
          <w:rFonts w:ascii="Arial" w:hAnsi="Arial" w:cs="Arial"/>
          <w:bCs/>
        </w:rPr>
        <w:t>P</w:t>
      </w:r>
      <w:r w:rsidRPr="000732A5">
        <w:rPr>
          <w:rFonts w:ascii="Arial" w:hAnsi="Arial" w:cs="Arial"/>
          <w:bCs/>
        </w:rPr>
        <w:t>ravilnika:</w:t>
      </w:r>
    </w:p>
    <w:p w:rsidR="00CB3DB3" w:rsidRDefault="00CB3DB3" w:rsidP="00CB3DB3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pogoj za uveljavljanje pomoči za samozaposlitev, ki določa, da oseba ni </w:t>
      </w:r>
      <w:r w:rsidR="00AE46EA">
        <w:rPr>
          <w:rFonts w:ascii="Arial" w:hAnsi="Arial" w:cs="Arial"/>
          <w:bCs/>
        </w:rPr>
        <w:t xml:space="preserve">smela </w:t>
      </w:r>
      <w:r>
        <w:rPr>
          <w:rFonts w:ascii="Arial" w:hAnsi="Arial" w:cs="Arial"/>
          <w:bCs/>
        </w:rPr>
        <w:t xml:space="preserve">imela registrirane dejavnosti </w:t>
      </w:r>
      <w:r w:rsidR="00AE46EA">
        <w:rPr>
          <w:rFonts w:ascii="Arial" w:hAnsi="Arial" w:cs="Arial"/>
          <w:bCs/>
        </w:rPr>
        <w:t xml:space="preserve">vsaj </w:t>
      </w:r>
      <w:r>
        <w:rPr>
          <w:rFonts w:ascii="Arial" w:hAnsi="Arial" w:cs="Arial"/>
          <w:bCs/>
        </w:rPr>
        <w:t>eno leto pred prijavo na razpis</w:t>
      </w:r>
      <w:r w:rsidR="00AE46E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se prilagodi še za primer, če pomoč uveljavlja oseba, ki se je samozaposlila v letu pred izvedbo javnega razpisa. V tem primeru se določi pogoj, da ni smela imeti registrirane dejavnosti vsaj eno leto pred samozaposlitvijo</w:t>
      </w:r>
      <w:r w:rsidR="000732A5">
        <w:rPr>
          <w:rFonts w:ascii="Arial" w:hAnsi="Arial" w:cs="Arial"/>
          <w:bCs/>
        </w:rPr>
        <w:t xml:space="preserve"> (ne pa od prijave na javni razpis)</w:t>
      </w:r>
      <w:r>
        <w:rPr>
          <w:rFonts w:ascii="Arial" w:hAnsi="Arial" w:cs="Arial"/>
          <w:bCs/>
        </w:rPr>
        <w:t>,</w:t>
      </w:r>
    </w:p>
    <w:p w:rsidR="00CB3DB3" w:rsidRDefault="00CB3DB3" w:rsidP="00CB3DB3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</w:t>
      </w:r>
      <w:r w:rsidR="00F426F5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ravilnik se vnese določbo, ki omogoča, da se vrsto organizacijske oblike, za katero je mogoče uveljavljati pomoč</w:t>
      </w:r>
      <w:r w:rsidR="000732A5">
        <w:rPr>
          <w:rFonts w:ascii="Arial" w:hAnsi="Arial" w:cs="Arial"/>
          <w:bCs/>
        </w:rPr>
        <w:t xml:space="preserve"> za samozaposlitev</w:t>
      </w:r>
      <w:r>
        <w:rPr>
          <w:rFonts w:ascii="Arial" w:hAnsi="Arial" w:cs="Arial"/>
          <w:bCs/>
        </w:rPr>
        <w:t>, določa v besedilu vsakokratnega razpisa. S tem se omogoča ciljno usmerjanje podeljevanja pomoči glede na potrebe v občini</w:t>
      </w:r>
      <w:r w:rsidR="000732A5">
        <w:rPr>
          <w:rFonts w:ascii="Arial" w:hAnsi="Arial" w:cs="Arial"/>
          <w:bCs/>
        </w:rPr>
        <w:t xml:space="preserve">, brez da bi bilo potrebno vsakič spreminjati </w:t>
      </w:r>
      <w:r w:rsidR="00F426F5">
        <w:rPr>
          <w:rFonts w:ascii="Arial" w:hAnsi="Arial" w:cs="Arial"/>
          <w:bCs/>
        </w:rPr>
        <w:t>P</w:t>
      </w:r>
      <w:r w:rsidR="000732A5">
        <w:rPr>
          <w:rFonts w:ascii="Arial" w:hAnsi="Arial" w:cs="Arial"/>
          <w:bCs/>
        </w:rPr>
        <w:t>ravilnik,</w:t>
      </w:r>
    </w:p>
    <w:p w:rsidR="000732A5" w:rsidRDefault="000732A5" w:rsidP="00CB3DB3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jasneje se določi pogoj glede prijave v evidenci brezposelnih oseb in kdaj tega pogoja ni potrebno izpolnjevati (</w:t>
      </w:r>
      <w:r w:rsidR="000F1FCA">
        <w:rPr>
          <w:rFonts w:ascii="Arial" w:hAnsi="Arial" w:cs="Arial"/>
          <w:bCs/>
        </w:rPr>
        <w:t xml:space="preserve">v </w:t>
      </w:r>
      <w:r>
        <w:rPr>
          <w:rFonts w:ascii="Arial" w:hAnsi="Arial" w:cs="Arial"/>
          <w:bCs/>
        </w:rPr>
        <w:t>primer</w:t>
      </w:r>
      <w:r w:rsidR="000F1FCA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prve zaposlitve),</w:t>
      </w:r>
    </w:p>
    <w:p w:rsidR="000732A5" w:rsidRPr="00263605" w:rsidRDefault="000732A5" w:rsidP="00CB3DB3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 w:rsidRPr="002551B9">
        <w:rPr>
          <w:rFonts w:ascii="Arial" w:hAnsi="Arial" w:cs="Arial"/>
        </w:rPr>
        <w:t xml:space="preserve">jasneje se zapiše kakšne so obveznosti upravičenca v primeru, ko pride do </w:t>
      </w:r>
      <w:r w:rsidR="00DF525A">
        <w:rPr>
          <w:rFonts w:ascii="Arial" w:hAnsi="Arial" w:cs="Arial"/>
        </w:rPr>
        <w:t xml:space="preserve">predčasnega </w:t>
      </w:r>
      <w:r w:rsidRPr="002551B9">
        <w:rPr>
          <w:rFonts w:ascii="Arial" w:hAnsi="Arial" w:cs="Arial"/>
        </w:rPr>
        <w:t xml:space="preserve">prenehanja </w:t>
      </w:r>
      <w:r w:rsidR="00FB79EA">
        <w:rPr>
          <w:rFonts w:ascii="Arial" w:hAnsi="Arial" w:cs="Arial"/>
        </w:rPr>
        <w:t>samo</w:t>
      </w:r>
      <w:r w:rsidRPr="002551B9">
        <w:rPr>
          <w:rFonts w:ascii="Arial" w:hAnsi="Arial" w:cs="Arial"/>
        </w:rPr>
        <w:t>zaposlitve, za katero je prejel pomoč in sicer</w:t>
      </w:r>
      <w:r w:rsidR="00FB79EA">
        <w:rPr>
          <w:rFonts w:ascii="Arial" w:hAnsi="Arial" w:cs="Arial"/>
        </w:rPr>
        <w:t>,</w:t>
      </w:r>
      <w:r w:rsidRPr="002551B9">
        <w:rPr>
          <w:rFonts w:ascii="Arial" w:hAnsi="Arial" w:cs="Arial"/>
        </w:rPr>
        <w:t xml:space="preserve"> da gre za vrnitev sredstev v revalorizirani višini (po obstoječem besedilu se je glede višine vračila omenjalo 14. člen, ki govori o zakonitih zamudnih obrestih, vendar ta člen velja za primere, ko se pomoč ne uporabi za namen, za katerega je bila dodeljena)</w:t>
      </w:r>
      <w:r w:rsidR="00C06D2B">
        <w:rPr>
          <w:rFonts w:ascii="Arial" w:hAnsi="Arial" w:cs="Arial"/>
        </w:rPr>
        <w:t>;</w:t>
      </w:r>
    </w:p>
    <w:p w:rsidR="00263605" w:rsidRDefault="00263605" w:rsidP="00263605">
      <w:pPr>
        <w:pStyle w:val="Brezrazmikov"/>
        <w:numPr>
          <w:ilvl w:val="0"/>
          <w:numId w:val="2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0732A5">
        <w:rPr>
          <w:rFonts w:ascii="Arial" w:hAnsi="Arial" w:cs="Arial"/>
          <w:bCs/>
        </w:rPr>
        <w:t>. člen</w:t>
      </w:r>
      <w:r>
        <w:rPr>
          <w:rFonts w:ascii="Arial" w:hAnsi="Arial" w:cs="Arial"/>
          <w:bCs/>
        </w:rPr>
        <w:t xml:space="preserve">: določa spremembe in dopolnitve v 8. členu </w:t>
      </w:r>
      <w:r w:rsidR="00F426F5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ravilnika:</w:t>
      </w:r>
    </w:p>
    <w:p w:rsidR="000F1FCA" w:rsidRDefault="000F1FCA" w:rsidP="00263605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slovnična popravka,</w:t>
      </w:r>
    </w:p>
    <w:p w:rsidR="000F1FCA" w:rsidRDefault="000F1FCA" w:rsidP="00263605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 se način dokazovanja invalidnosti,</w:t>
      </w:r>
    </w:p>
    <w:p w:rsidR="000F1FCA" w:rsidRDefault="000F1FCA" w:rsidP="00263605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jasneje se določi pogoj glede prijave v evidenci brezposelnih oseb in kdaj tega pogoja ni potrebno izpolnjevati (v primeru prve zaposlitve),</w:t>
      </w:r>
    </w:p>
    <w:p w:rsidR="000F1FCA" w:rsidRPr="002307CE" w:rsidRDefault="002307CE" w:rsidP="00263605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 w:rsidRPr="002551B9">
        <w:rPr>
          <w:rFonts w:ascii="Arial" w:hAnsi="Arial" w:cs="Arial"/>
        </w:rPr>
        <w:t xml:space="preserve">jasneje se zapiše kakšne so obveznosti upravičenca v primeru, ko pride do </w:t>
      </w:r>
      <w:r>
        <w:rPr>
          <w:rFonts w:ascii="Arial" w:hAnsi="Arial" w:cs="Arial"/>
        </w:rPr>
        <w:t xml:space="preserve">predčasnega </w:t>
      </w:r>
      <w:r w:rsidRPr="002551B9">
        <w:rPr>
          <w:rFonts w:ascii="Arial" w:hAnsi="Arial" w:cs="Arial"/>
        </w:rPr>
        <w:t>prenehanja zaposlitve, za katero je prejel pomoč in sicer</w:t>
      </w:r>
      <w:r>
        <w:rPr>
          <w:rFonts w:ascii="Arial" w:hAnsi="Arial" w:cs="Arial"/>
        </w:rPr>
        <w:t>,</w:t>
      </w:r>
      <w:r w:rsidRPr="002551B9">
        <w:rPr>
          <w:rFonts w:ascii="Arial" w:hAnsi="Arial" w:cs="Arial"/>
        </w:rPr>
        <w:t xml:space="preserve"> da gre za vrnitev sredstev v revalorizirani višini (po obstoječem besedilu se je glede višine vračila omenjalo 14. člen, ki govori o zakonitih zamudnih obrestih, vendar ta člen velja za primere, ko se pomoč ne uporabi za namen, za katerega je bila dodeljena)</w:t>
      </w:r>
      <w:r>
        <w:rPr>
          <w:rFonts w:ascii="Arial" w:hAnsi="Arial" w:cs="Arial"/>
        </w:rPr>
        <w:t>;</w:t>
      </w:r>
    </w:p>
    <w:p w:rsidR="002307CE" w:rsidRDefault="00FC4335" w:rsidP="00FC4335">
      <w:pPr>
        <w:pStyle w:val="Brezrazmikov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FC4335">
        <w:rPr>
          <w:rFonts w:ascii="Arial" w:hAnsi="Arial" w:cs="Arial"/>
          <w:bCs/>
        </w:rPr>
        <w:t xml:space="preserve">5. člen: določa spremembo in dopolnitev v 9. člena </w:t>
      </w:r>
      <w:r w:rsidR="00F426F5">
        <w:rPr>
          <w:rFonts w:ascii="Arial" w:hAnsi="Arial" w:cs="Arial"/>
          <w:bCs/>
        </w:rPr>
        <w:t>P</w:t>
      </w:r>
      <w:r w:rsidRPr="00FC4335">
        <w:rPr>
          <w:rFonts w:ascii="Arial" w:hAnsi="Arial" w:cs="Arial"/>
          <w:bCs/>
        </w:rPr>
        <w:t>ravilnika</w:t>
      </w:r>
      <w:r>
        <w:rPr>
          <w:rFonts w:ascii="Arial" w:hAnsi="Arial" w:cs="Arial"/>
          <w:bCs/>
        </w:rPr>
        <w:t>:</w:t>
      </w:r>
    </w:p>
    <w:p w:rsidR="00FC4335" w:rsidRDefault="00FC4335" w:rsidP="00FC4335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izraz »sredstev« se zaradi poenotenja besedila zamenja s »pomoči«,</w:t>
      </w:r>
    </w:p>
    <w:p w:rsidR="00FC4335" w:rsidRDefault="00FC4335" w:rsidP="00FC4335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 se novi zadnji odstavek, ki določa, da se višina izplačil pomoči vsem upravičencem sorazmerno zniža, če se preseže višino zagotovljenih sredstev;</w:t>
      </w:r>
    </w:p>
    <w:p w:rsidR="00FC4335" w:rsidRPr="00FC4335" w:rsidRDefault="00FC4335" w:rsidP="00FC4335">
      <w:pPr>
        <w:pStyle w:val="Brezrazmikov"/>
        <w:numPr>
          <w:ilvl w:val="0"/>
          <w:numId w:val="2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člen: </w:t>
      </w:r>
      <w:r w:rsidR="00D848A9">
        <w:rPr>
          <w:rFonts w:ascii="Arial" w:hAnsi="Arial" w:cs="Arial"/>
          <w:bCs/>
        </w:rPr>
        <w:t xml:space="preserve">določa </w:t>
      </w:r>
      <w:r>
        <w:rPr>
          <w:rFonts w:ascii="Arial" w:hAnsi="Arial" w:cs="Arial"/>
          <w:bCs/>
        </w:rPr>
        <w:t>popravka v 10. členu</w:t>
      </w:r>
      <w:r w:rsidR="00D848A9">
        <w:rPr>
          <w:rFonts w:ascii="Arial" w:hAnsi="Arial" w:cs="Arial"/>
          <w:bCs/>
        </w:rPr>
        <w:t>:</w:t>
      </w:r>
    </w:p>
    <w:p w:rsidR="002307CE" w:rsidRDefault="00FC4335" w:rsidP="00FC4335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izraz »sredstev« se zaradi poenotenja besedila zamenja s »pomoči«,</w:t>
      </w:r>
    </w:p>
    <w:p w:rsidR="00FC4335" w:rsidRDefault="00D848A9" w:rsidP="00FC4335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slovnični</w:t>
      </w:r>
      <w:r w:rsidR="00FC4335">
        <w:rPr>
          <w:rFonts w:ascii="Arial" w:hAnsi="Arial" w:cs="Arial"/>
          <w:bCs/>
        </w:rPr>
        <w:t xml:space="preserve"> popravek;</w:t>
      </w:r>
    </w:p>
    <w:p w:rsidR="00FC4335" w:rsidRDefault="00D848A9" w:rsidP="00D848A9">
      <w:pPr>
        <w:pStyle w:val="Brezrazmikov"/>
        <w:numPr>
          <w:ilvl w:val="0"/>
          <w:numId w:val="2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člen: določa </w:t>
      </w:r>
      <w:r w:rsidR="00A30608">
        <w:rPr>
          <w:rFonts w:ascii="Arial" w:hAnsi="Arial" w:cs="Arial"/>
          <w:bCs/>
        </w:rPr>
        <w:t>popravke</w:t>
      </w:r>
      <w:r>
        <w:rPr>
          <w:rFonts w:ascii="Arial" w:hAnsi="Arial" w:cs="Arial"/>
          <w:bCs/>
        </w:rPr>
        <w:t xml:space="preserve"> v 14. členu:</w:t>
      </w:r>
    </w:p>
    <w:p w:rsidR="00D848A9" w:rsidRPr="00D848A9" w:rsidRDefault="00D848A9" w:rsidP="00D848A9">
      <w:pPr>
        <w:pStyle w:val="Brezrazmikov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vse izraze »sredstva« se zaradi </w:t>
      </w:r>
      <w:r w:rsidR="00FC73C5">
        <w:rPr>
          <w:rFonts w:ascii="Arial" w:hAnsi="Arial" w:cs="Arial"/>
          <w:bCs/>
        </w:rPr>
        <w:t>poenotenja</w:t>
      </w:r>
      <w:r>
        <w:rPr>
          <w:rFonts w:ascii="Arial" w:hAnsi="Arial" w:cs="Arial"/>
          <w:bCs/>
        </w:rPr>
        <w:t xml:space="preserve"> besedila zamenja </w:t>
      </w:r>
      <w:r w:rsidR="00DC6C6F">
        <w:rPr>
          <w:rFonts w:ascii="Arial" w:hAnsi="Arial" w:cs="Arial"/>
          <w:bCs/>
        </w:rPr>
        <w:t>z izrazom</w:t>
      </w:r>
      <w:r>
        <w:rPr>
          <w:rFonts w:ascii="Arial" w:hAnsi="Arial" w:cs="Arial"/>
          <w:bCs/>
        </w:rPr>
        <w:t xml:space="preserve"> »pomoč«</w:t>
      </w:r>
      <w:r w:rsidR="00E7417A">
        <w:rPr>
          <w:rFonts w:ascii="Arial" w:hAnsi="Arial" w:cs="Arial"/>
          <w:bCs/>
        </w:rPr>
        <w:t xml:space="preserve"> v ustreznem sklonu</w:t>
      </w:r>
      <w:r w:rsidR="00895C83">
        <w:rPr>
          <w:rFonts w:ascii="Arial" w:hAnsi="Arial" w:cs="Arial"/>
          <w:bCs/>
        </w:rPr>
        <w:t xml:space="preserve"> (</w:t>
      </w:r>
      <w:r w:rsidR="00DC6C6F">
        <w:rPr>
          <w:rFonts w:ascii="Arial" w:hAnsi="Arial" w:cs="Arial"/>
          <w:bCs/>
        </w:rPr>
        <w:t>v</w:t>
      </w:r>
      <w:r w:rsidR="00895C83">
        <w:rPr>
          <w:rFonts w:ascii="Arial" w:hAnsi="Arial" w:cs="Arial"/>
          <w:bCs/>
        </w:rPr>
        <w:t xml:space="preserve"> prvem odstavku se samo </w:t>
      </w:r>
      <w:r w:rsidR="00DC6C6F">
        <w:rPr>
          <w:rFonts w:ascii="Arial" w:hAnsi="Arial" w:cs="Arial"/>
          <w:bCs/>
        </w:rPr>
        <w:t>zamenja</w:t>
      </w:r>
      <w:r w:rsidR="00895C83">
        <w:rPr>
          <w:rFonts w:ascii="Arial" w:hAnsi="Arial" w:cs="Arial"/>
          <w:bCs/>
        </w:rPr>
        <w:t xml:space="preserve"> besedo, drugi odstavek pa se </w:t>
      </w:r>
      <w:r w:rsidR="00DC6C6F">
        <w:rPr>
          <w:rFonts w:ascii="Arial" w:hAnsi="Arial" w:cs="Arial"/>
          <w:bCs/>
        </w:rPr>
        <w:t xml:space="preserve">v celoti </w:t>
      </w:r>
      <w:r w:rsidR="00895C83">
        <w:rPr>
          <w:rFonts w:ascii="Arial" w:hAnsi="Arial" w:cs="Arial"/>
          <w:bCs/>
        </w:rPr>
        <w:t>nadomesti).</w:t>
      </w:r>
    </w:p>
    <w:p w:rsidR="00F76710" w:rsidRDefault="00F76710" w:rsidP="00A816B3">
      <w:pPr>
        <w:pStyle w:val="Brezrazmikov"/>
        <w:jc w:val="both"/>
        <w:rPr>
          <w:rFonts w:ascii="Arial" w:hAnsi="Arial" w:cs="Arial"/>
          <w:color w:val="0070C0"/>
        </w:rPr>
      </w:pPr>
    </w:p>
    <w:p w:rsidR="003F500C" w:rsidRPr="003F500C" w:rsidRDefault="003F500C" w:rsidP="00A816B3">
      <w:pPr>
        <w:numPr>
          <w:ilvl w:val="0"/>
          <w:numId w:val="19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F500C">
        <w:rPr>
          <w:rFonts w:ascii="Arial" w:hAnsi="Arial" w:cs="Arial"/>
          <w:b/>
          <w:bCs/>
          <w:sz w:val="22"/>
          <w:szCs w:val="22"/>
        </w:rPr>
        <w:t>Obrazložitev</w:t>
      </w:r>
    </w:p>
    <w:p w:rsidR="003F500C" w:rsidRPr="00A816B3" w:rsidRDefault="003F500C" w:rsidP="00A816B3">
      <w:pPr>
        <w:pStyle w:val="Brezrazmikov"/>
        <w:jc w:val="both"/>
        <w:rPr>
          <w:rFonts w:ascii="Arial" w:hAnsi="Arial" w:cs="Arial"/>
        </w:rPr>
      </w:pPr>
      <w:r w:rsidRPr="00E763E3">
        <w:rPr>
          <w:rFonts w:ascii="Arial" w:hAnsi="Arial" w:cs="Arial"/>
        </w:rPr>
        <w:t>Pravilnik o spodbujanju zaposlovanja v Občini Komen</w:t>
      </w:r>
      <w:r>
        <w:rPr>
          <w:rFonts w:ascii="Arial" w:hAnsi="Arial" w:cs="Arial"/>
        </w:rPr>
        <w:t xml:space="preserve"> je bil v Uradnem listu RS objavljen 30. 10. 2019. Na njegovi podlagi je občina izpeljala javne razpise v letih 2020, 2021 in 2022. Na podlagi izvajanja razpisov, opažanj razpisne komisije in vprašanj, ki so jih v zvezi z objavljenim razpisom in razpisno dokumentacijo postavljali zainteresirani prijavitelji, so bile opažene nekatere </w:t>
      </w:r>
      <w:r w:rsidR="003413D0">
        <w:rPr>
          <w:rFonts w:ascii="Arial" w:hAnsi="Arial" w:cs="Arial"/>
        </w:rPr>
        <w:t>nejasnosti</w:t>
      </w:r>
      <w:r>
        <w:rPr>
          <w:rFonts w:ascii="Arial" w:hAnsi="Arial" w:cs="Arial"/>
        </w:rPr>
        <w:t xml:space="preserve"> oziroma nedorečenosti v obstoječem besedilu </w:t>
      </w:r>
      <w:r w:rsidR="00862D15">
        <w:rPr>
          <w:rFonts w:ascii="Arial" w:hAnsi="Arial" w:cs="Arial"/>
        </w:rPr>
        <w:t>pravilnika</w:t>
      </w:r>
      <w:r>
        <w:rPr>
          <w:rFonts w:ascii="Arial" w:hAnsi="Arial" w:cs="Arial"/>
        </w:rPr>
        <w:t>. Zaradi navedenega se je pojavila potreba po</w:t>
      </w:r>
      <w:r w:rsidR="00862D15">
        <w:rPr>
          <w:rFonts w:ascii="Arial" w:hAnsi="Arial" w:cs="Arial"/>
        </w:rPr>
        <w:t xml:space="preserve"> njegovih</w:t>
      </w:r>
      <w:r>
        <w:rPr>
          <w:rFonts w:ascii="Arial" w:hAnsi="Arial" w:cs="Arial"/>
        </w:rPr>
        <w:t xml:space="preserve"> spremembah oz. dopolnitvah. </w:t>
      </w:r>
    </w:p>
    <w:p w:rsidR="003F500C" w:rsidRPr="003F500C" w:rsidRDefault="003F500C" w:rsidP="00A816B3">
      <w:pPr>
        <w:pStyle w:val="Brezrazmikov"/>
        <w:jc w:val="both"/>
        <w:rPr>
          <w:rFonts w:ascii="Arial" w:hAnsi="Arial" w:cs="Arial"/>
        </w:rPr>
      </w:pPr>
    </w:p>
    <w:p w:rsidR="003F500C" w:rsidRPr="003F500C" w:rsidRDefault="003F500C" w:rsidP="00A816B3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Gre za manjše spremembe in dopolnitve Pravilnika, s katerimi </w:t>
      </w:r>
      <w:r w:rsidRPr="003F500C">
        <w:rPr>
          <w:rFonts w:ascii="Arial" w:hAnsi="Arial" w:cs="Arial"/>
        </w:rPr>
        <w:t xml:space="preserve">se bodo odpravile nekatere nejasnosti </w:t>
      </w:r>
      <w:r>
        <w:rPr>
          <w:rFonts w:ascii="Arial" w:hAnsi="Arial" w:cs="Arial"/>
        </w:rPr>
        <w:t>v obstoječem besedilu, kar bo pripomoglo k lažjem</w:t>
      </w:r>
      <w:r w:rsidR="003413D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Pr="003F500C">
        <w:rPr>
          <w:rFonts w:ascii="Arial" w:hAnsi="Arial" w:cs="Arial"/>
        </w:rPr>
        <w:t>izvajanju javnega razpisa</w:t>
      </w:r>
      <w:r>
        <w:rPr>
          <w:rFonts w:ascii="Arial" w:hAnsi="Arial" w:cs="Arial"/>
        </w:rPr>
        <w:t xml:space="preserve"> in večji razumljivosti za </w:t>
      </w:r>
      <w:r w:rsidR="00F426F5">
        <w:rPr>
          <w:rFonts w:ascii="Arial" w:hAnsi="Arial" w:cs="Arial"/>
        </w:rPr>
        <w:t>za</w:t>
      </w:r>
      <w:r>
        <w:rPr>
          <w:rFonts w:ascii="Arial" w:hAnsi="Arial" w:cs="Arial"/>
        </w:rPr>
        <w:t>interesirane prijavitelje.</w:t>
      </w:r>
    </w:p>
    <w:p w:rsidR="003E128D" w:rsidRPr="003F500C" w:rsidRDefault="003E128D" w:rsidP="00A816B3">
      <w:pPr>
        <w:pStyle w:val="Brezrazmikov"/>
        <w:jc w:val="both"/>
        <w:rPr>
          <w:rFonts w:ascii="Arial" w:hAnsi="Arial" w:cs="Arial"/>
        </w:rPr>
      </w:pPr>
    </w:p>
    <w:p w:rsidR="003F500C" w:rsidRPr="002E51E8" w:rsidRDefault="003F500C" w:rsidP="00A816B3">
      <w:pPr>
        <w:pStyle w:val="Brezrazmikov"/>
        <w:jc w:val="both"/>
        <w:rPr>
          <w:rFonts w:ascii="Arial" w:hAnsi="Arial" w:cs="Arial"/>
        </w:rPr>
      </w:pPr>
      <w:r w:rsidRPr="002E51E8">
        <w:rPr>
          <w:rFonts w:ascii="Arial" w:hAnsi="Arial" w:cs="Arial"/>
        </w:rPr>
        <w:t xml:space="preserve">Skladno s 5. </w:t>
      </w:r>
      <w:r w:rsidRPr="005A2D8C">
        <w:rPr>
          <w:rFonts w:ascii="Arial" w:hAnsi="Arial" w:cs="Arial"/>
        </w:rPr>
        <w:t xml:space="preserve">členom Zakona o spremljanju državnih pomoči (Uradni list RS, št. 37/04) </w:t>
      </w:r>
      <w:r w:rsidR="00182B70">
        <w:rPr>
          <w:rFonts w:ascii="Arial" w:hAnsi="Arial" w:cs="Arial"/>
        </w:rPr>
        <w:t xml:space="preserve">je bil predlog </w:t>
      </w:r>
      <w:r w:rsidR="00F426F5">
        <w:rPr>
          <w:rFonts w:ascii="Arial" w:hAnsi="Arial" w:cs="Arial"/>
        </w:rPr>
        <w:t>P</w:t>
      </w:r>
      <w:r w:rsidRPr="005A2D8C">
        <w:rPr>
          <w:rFonts w:ascii="Arial" w:hAnsi="Arial" w:cs="Arial"/>
        </w:rPr>
        <w:t>ravilnik</w:t>
      </w:r>
      <w:r w:rsidR="00182B70">
        <w:rPr>
          <w:rFonts w:ascii="Arial" w:hAnsi="Arial" w:cs="Arial"/>
        </w:rPr>
        <w:t>a</w:t>
      </w:r>
      <w:r w:rsidRPr="005A2D8C">
        <w:rPr>
          <w:rFonts w:ascii="Arial" w:hAnsi="Arial" w:cs="Arial"/>
        </w:rPr>
        <w:t xml:space="preserve"> po</w:t>
      </w:r>
      <w:r w:rsidRPr="002E51E8">
        <w:rPr>
          <w:rFonts w:ascii="Arial" w:hAnsi="Arial" w:cs="Arial"/>
        </w:rPr>
        <w:t xml:space="preserve">sredovan v </w:t>
      </w:r>
      <w:r w:rsidR="00182B70">
        <w:rPr>
          <w:rFonts w:ascii="Arial" w:hAnsi="Arial" w:cs="Arial"/>
        </w:rPr>
        <w:t>predhodni pregled</w:t>
      </w:r>
      <w:r w:rsidRPr="002E51E8">
        <w:rPr>
          <w:rFonts w:ascii="Arial" w:hAnsi="Arial" w:cs="Arial"/>
        </w:rPr>
        <w:t xml:space="preserve"> na Ministrstvo za finance, Direktorat za javno premoženje, Sektor za spremljanje državnih pomoči, v postopku dopolnitve priglašene sheme de </w:t>
      </w:r>
      <w:proofErr w:type="spellStart"/>
      <w:r w:rsidRPr="002E51E8">
        <w:rPr>
          <w:rFonts w:ascii="Arial" w:hAnsi="Arial" w:cs="Arial"/>
        </w:rPr>
        <w:t>minimis</w:t>
      </w:r>
      <w:proofErr w:type="spellEnd"/>
      <w:r w:rsidRPr="002E51E8">
        <w:rPr>
          <w:rFonts w:ascii="Arial" w:hAnsi="Arial" w:cs="Arial"/>
        </w:rPr>
        <w:t xml:space="preserve"> pomoči »Spodbujan</w:t>
      </w:r>
      <w:r w:rsidR="00182B70">
        <w:rPr>
          <w:rFonts w:ascii="Arial" w:hAnsi="Arial" w:cs="Arial"/>
        </w:rPr>
        <w:t xml:space="preserve">je zaposlovanja v Občini Komen«. V odgovoru z dne 6. 3. 2023 </w:t>
      </w:r>
      <w:r w:rsidR="00885ADA">
        <w:rPr>
          <w:rFonts w:ascii="Arial" w:hAnsi="Arial" w:cs="Arial"/>
        </w:rPr>
        <w:t xml:space="preserve">so navedli, da same spremembe ne spreminjajo ukrepa z vidika državnih pomoči, tako da z vidika skladnosti z Uredbo de </w:t>
      </w:r>
      <w:proofErr w:type="spellStart"/>
      <w:r w:rsidR="00885ADA">
        <w:rPr>
          <w:rFonts w:ascii="Arial" w:hAnsi="Arial" w:cs="Arial"/>
        </w:rPr>
        <w:t>minimis</w:t>
      </w:r>
      <w:proofErr w:type="spellEnd"/>
      <w:r w:rsidR="00885ADA">
        <w:rPr>
          <w:rFonts w:ascii="Arial" w:hAnsi="Arial" w:cs="Arial"/>
        </w:rPr>
        <w:t xml:space="preserve"> 1407/2013 nimajo pripomb na spremembe pravilnika.</w:t>
      </w:r>
    </w:p>
    <w:p w:rsidR="005E0395" w:rsidRPr="00E024A1" w:rsidRDefault="005E0395" w:rsidP="00A816B3">
      <w:pPr>
        <w:pStyle w:val="Brezrazmikov"/>
        <w:rPr>
          <w:rFonts w:ascii="Arial" w:hAnsi="Arial" w:cs="Arial"/>
          <w:color w:val="0070C0"/>
        </w:rPr>
      </w:pPr>
    </w:p>
    <w:p w:rsidR="00C90033" w:rsidRDefault="00883EBE" w:rsidP="00A816B3">
      <w:pPr>
        <w:pStyle w:val="Brezrazmikov"/>
        <w:jc w:val="both"/>
        <w:rPr>
          <w:rFonts w:ascii="Arial" w:hAnsi="Arial" w:cs="Arial"/>
        </w:rPr>
      </w:pPr>
      <w:r w:rsidRPr="005D144D">
        <w:rPr>
          <w:rFonts w:ascii="Arial" w:hAnsi="Arial" w:cs="Arial"/>
        </w:rPr>
        <w:t xml:space="preserve">Postopek za sprejem odloka je določen v VI. Poglavju Poslovnika občinskega sveta Občine Komen (Uradni list </w:t>
      </w:r>
      <w:r w:rsidR="00C90033">
        <w:rPr>
          <w:rFonts w:ascii="Arial" w:hAnsi="Arial" w:cs="Arial"/>
        </w:rPr>
        <w:t>RS 80/09, 39/14). Občinski svet o predlogih drugih aktov iz svoje pristojnosti (kamor se uvršča tudi pravilnik) odloča na eni obravnavi, če zakon ne določa drugače.</w:t>
      </w:r>
    </w:p>
    <w:p w:rsidR="007D4517" w:rsidRDefault="007D4517" w:rsidP="00A816B3">
      <w:pPr>
        <w:pStyle w:val="Brezrazmikov"/>
        <w:rPr>
          <w:color w:val="0070C0"/>
        </w:rPr>
      </w:pPr>
    </w:p>
    <w:p w:rsidR="003F500C" w:rsidRPr="00144756" w:rsidRDefault="003F500C" w:rsidP="00A816B3">
      <w:pPr>
        <w:pStyle w:val="Brezrazmikov"/>
        <w:jc w:val="both"/>
        <w:rPr>
          <w:rFonts w:ascii="Arial" w:hAnsi="Arial" w:cs="Arial"/>
          <w:b/>
          <w:color w:val="0070C0"/>
        </w:rPr>
      </w:pPr>
      <w:r w:rsidRPr="00182B70">
        <w:rPr>
          <w:rFonts w:ascii="Arial" w:hAnsi="Arial" w:cs="Arial"/>
          <w:b/>
        </w:rPr>
        <w:t xml:space="preserve">Občinskemu svetu predlagam, da sprejme Pravilnik o spremembah </w:t>
      </w:r>
      <w:r w:rsidR="00BB019B" w:rsidRPr="00182B70">
        <w:rPr>
          <w:rFonts w:ascii="Arial" w:hAnsi="Arial" w:cs="Arial"/>
          <w:b/>
        </w:rPr>
        <w:t xml:space="preserve">in dopolnitvah </w:t>
      </w:r>
      <w:r w:rsidR="00BF3FA2" w:rsidRPr="00182B70">
        <w:rPr>
          <w:rFonts w:ascii="Arial" w:hAnsi="Arial" w:cs="Arial"/>
          <w:b/>
        </w:rPr>
        <w:t>p</w:t>
      </w:r>
      <w:r w:rsidRPr="00182B70">
        <w:rPr>
          <w:rFonts w:ascii="Arial" w:hAnsi="Arial" w:cs="Arial"/>
          <w:b/>
        </w:rPr>
        <w:t xml:space="preserve">ravilnika o spodbujanju zaposlovanja v Občini </w:t>
      </w:r>
      <w:r w:rsidR="00C90033" w:rsidRPr="00182B70">
        <w:rPr>
          <w:rFonts w:ascii="Arial" w:hAnsi="Arial" w:cs="Arial"/>
          <w:b/>
        </w:rPr>
        <w:t>Komen</w:t>
      </w:r>
      <w:r w:rsidR="001E4887" w:rsidRPr="00182B70">
        <w:rPr>
          <w:rFonts w:ascii="Arial" w:hAnsi="Arial" w:cs="Arial"/>
          <w:b/>
        </w:rPr>
        <w:t>.</w:t>
      </w:r>
    </w:p>
    <w:p w:rsidR="003F500C" w:rsidRPr="006F5B97" w:rsidRDefault="003F500C" w:rsidP="00A816B3">
      <w:pPr>
        <w:pStyle w:val="Brezrazmikov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1D86" w:rsidRPr="003F500C" w:rsidTr="005F04AD">
        <w:tc>
          <w:tcPr>
            <w:tcW w:w="4531" w:type="dxa"/>
            <w:shd w:val="clear" w:color="auto" w:fill="auto"/>
            <w:hideMark/>
          </w:tcPr>
          <w:p w:rsidR="00883EBE" w:rsidRPr="003F500C" w:rsidRDefault="001A1D86" w:rsidP="005F04AD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00C">
              <w:rPr>
                <w:rFonts w:ascii="Arial" w:hAnsi="Arial" w:cs="Arial"/>
                <w:sz w:val="20"/>
                <w:szCs w:val="20"/>
              </w:rPr>
              <w:t>Pripravil</w:t>
            </w:r>
            <w:r w:rsidR="00883EBE" w:rsidRPr="003F500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3EBE" w:rsidRPr="003F500C" w:rsidRDefault="001A1D86" w:rsidP="005F04AD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00C">
              <w:rPr>
                <w:rFonts w:ascii="Arial" w:hAnsi="Arial" w:cs="Arial"/>
                <w:sz w:val="20"/>
                <w:szCs w:val="20"/>
              </w:rPr>
              <w:t>Uroš Skok</w:t>
            </w:r>
          </w:p>
        </w:tc>
        <w:tc>
          <w:tcPr>
            <w:tcW w:w="4531" w:type="dxa"/>
            <w:shd w:val="clear" w:color="auto" w:fill="auto"/>
          </w:tcPr>
          <w:p w:rsidR="00F033AC" w:rsidRPr="003F500C" w:rsidRDefault="00F033AC" w:rsidP="005F04AD">
            <w:pPr>
              <w:pStyle w:val="Brezrazmikov"/>
              <w:spacing w:line="276" w:lineRule="auto"/>
              <w:jc w:val="both"/>
              <w:rPr>
                <w:rFonts w:ascii="Arial" w:hAnsi="Arial" w:cs="Arial"/>
              </w:rPr>
            </w:pPr>
          </w:p>
          <w:p w:rsidR="00883EBE" w:rsidRPr="003F500C" w:rsidRDefault="00F033AC" w:rsidP="00F033AC">
            <w:pPr>
              <w:tabs>
                <w:tab w:val="left" w:pos="1395"/>
              </w:tabs>
              <w:rPr>
                <w:lang w:eastAsia="en-US"/>
              </w:rPr>
            </w:pPr>
            <w:r w:rsidRPr="003F500C">
              <w:rPr>
                <w:lang w:eastAsia="en-US"/>
              </w:rPr>
              <w:tab/>
            </w:r>
            <w:r w:rsidRPr="003F500C">
              <w:rPr>
                <w:rFonts w:ascii="Arial" w:hAnsi="Arial" w:cs="Arial"/>
                <w:b/>
              </w:rPr>
              <w:t>mag. Erik Modic, župan</w:t>
            </w:r>
          </w:p>
        </w:tc>
      </w:tr>
    </w:tbl>
    <w:p w:rsidR="00A7751E" w:rsidRPr="003F500C" w:rsidRDefault="00A7751E" w:rsidP="00652919">
      <w:pPr>
        <w:jc w:val="both"/>
        <w:rPr>
          <w:rFonts w:ascii="Arial" w:hAnsi="Arial" w:cs="Arial"/>
          <w:sz w:val="22"/>
          <w:szCs w:val="22"/>
        </w:rPr>
      </w:pPr>
    </w:p>
    <w:p w:rsidR="00F033AC" w:rsidRDefault="00F033AC" w:rsidP="00652919">
      <w:pPr>
        <w:jc w:val="both"/>
        <w:rPr>
          <w:rFonts w:ascii="Arial" w:hAnsi="Arial" w:cs="Arial"/>
          <w:sz w:val="22"/>
          <w:szCs w:val="22"/>
        </w:rPr>
      </w:pPr>
    </w:p>
    <w:p w:rsidR="002D1A67" w:rsidRDefault="002D1A67" w:rsidP="00652919">
      <w:pPr>
        <w:jc w:val="both"/>
        <w:rPr>
          <w:rFonts w:ascii="Arial" w:hAnsi="Arial" w:cs="Arial"/>
          <w:sz w:val="22"/>
          <w:szCs w:val="22"/>
        </w:rPr>
      </w:pPr>
    </w:p>
    <w:p w:rsidR="00AF1163" w:rsidRDefault="00AF1163" w:rsidP="00652919">
      <w:pPr>
        <w:jc w:val="both"/>
        <w:rPr>
          <w:rFonts w:ascii="Arial" w:hAnsi="Arial" w:cs="Arial"/>
          <w:sz w:val="22"/>
          <w:szCs w:val="22"/>
        </w:rPr>
      </w:pPr>
    </w:p>
    <w:p w:rsidR="00AF1163" w:rsidRDefault="00AF1163" w:rsidP="00652919">
      <w:pPr>
        <w:jc w:val="both"/>
        <w:rPr>
          <w:rFonts w:ascii="Arial" w:hAnsi="Arial" w:cs="Arial"/>
          <w:sz w:val="22"/>
          <w:szCs w:val="22"/>
        </w:rPr>
      </w:pPr>
    </w:p>
    <w:p w:rsidR="00AF1163" w:rsidRDefault="00AF1163" w:rsidP="00652919">
      <w:pPr>
        <w:jc w:val="both"/>
        <w:rPr>
          <w:rFonts w:ascii="Arial" w:hAnsi="Arial" w:cs="Arial"/>
          <w:sz w:val="22"/>
          <w:szCs w:val="22"/>
        </w:rPr>
      </w:pPr>
    </w:p>
    <w:p w:rsidR="00AF1163" w:rsidRPr="003F500C" w:rsidRDefault="00AF1163" w:rsidP="00652919">
      <w:pPr>
        <w:jc w:val="both"/>
        <w:rPr>
          <w:rFonts w:ascii="Arial" w:hAnsi="Arial" w:cs="Arial"/>
          <w:sz w:val="22"/>
          <w:szCs w:val="22"/>
        </w:rPr>
      </w:pPr>
    </w:p>
    <w:p w:rsidR="00A34AA9" w:rsidRPr="003F500C" w:rsidRDefault="00A34AA9" w:rsidP="00A34AA9">
      <w:pPr>
        <w:jc w:val="both"/>
        <w:rPr>
          <w:rFonts w:ascii="Arial" w:hAnsi="Arial" w:cs="Arial"/>
        </w:rPr>
      </w:pPr>
      <w:r w:rsidRPr="003F500C">
        <w:rPr>
          <w:rFonts w:ascii="Arial" w:hAnsi="Arial" w:cs="Arial"/>
        </w:rPr>
        <w:t>Priloga:</w:t>
      </w:r>
    </w:p>
    <w:p w:rsidR="001A1D86" w:rsidRPr="00890263" w:rsidRDefault="003F500C" w:rsidP="001A1D86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890263">
        <w:rPr>
          <w:rFonts w:ascii="Arial" w:hAnsi="Arial" w:cs="Arial"/>
        </w:rPr>
        <w:t xml:space="preserve">Pravilnik o spremembah </w:t>
      </w:r>
      <w:r w:rsidR="00BB019B" w:rsidRPr="00890263">
        <w:rPr>
          <w:rFonts w:ascii="Arial" w:hAnsi="Arial" w:cs="Arial"/>
        </w:rPr>
        <w:t xml:space="preserve">in dopolnitvah </w:t>
      </w:r>
      <w:r w:rsidRPr="00890263">
        <w:rPr>
          <w:rFonts w:ascii="Arial" w:hAnsi="Arial" w:cs="Arial"/>
        </w:rPr>
        <w:t>Pravilnika o spodbujanju zaposlovanja v Občini Komen</w:t>
      </w:r>
    </w:p>
    <w:p w:rsidR="00F033AC" w:rsidRDefault="00BB019B" w:rsidP="001A1D86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890263">
        <w:rPr>
          <w:rFonts w:ascii="Arial" w:hAnsi="Arial" w:cs="Arial"/>
        </w:rPr>
        <w:t xml:space="preserve">Besedilo obstoječega </w:t>
      </w:r>
      <w:r w:rsidR="00890263">
        <w:rPr>
          <w:rFonts w:ascii="Arial" w:hAnsi="Arial" w:cs="Arial"/>
        </w:rPr>
        <w:t>P</w:t>
      </w:r>
      <w:r w:rsidRPr="00890263">
        <w:rPr>
          <w:rFonts w:ascii="Arial" w:hAnsi="Arial" w:cs="Arial"/>
        </w:rPr>
        <w:t xml:space="preserve">ravilnika </w:t>
      </w:r>
      <w:r w:rsidR="00890263" w:rsidRPr="00890263">
        <w:rPr>
          <w:rFonts w:ascii="Arial" w:hAnsi="Arial" w:cs="Arial"/>
        </w:rPr>
        <w:t xml:space="preserve">o spodbujanju zaposlovanja v Občini Komen </w:t>
      </w:r>
      <w:r w:rsidRPr="00890263">
        <w:rPr>
          <w:rFonts w:ascii="Arial" w:hAnsi="Arial" w:cs="Arial"/>
        </w:rPr>
        <w:t xml:space="preserve">s prikazanimi </w:t>
      </w:r>
      <w:r w:rsidR="00890263">
        <w:rPr>
          <w:rFonts w:ascii="Arial" w:hAnsi="Arial" w:cs="Arial"/>
        </w:rPr>
        <w:t xml:space="preserve">predlaganimi </w:t>
      </w:r>
      <w:r w:rsidRPr="00890263">
        <w:rPr>
          <w:rFonts w:ascii="Arial" w:hAnsi="Arial" w:cs="Arial"/>
        </w:rPr>
        <w:t>spremembami</w:t>
      </w:r>
      <w:r w:rsidR="00890263">
        <w:rPr>
          <w:rFonts w:ascii="Arial" w:hAnsi="Arial" w:cs="Arial"/>
        </w:rPr>
        <w:t xml:space="preserve"> in dopolnitvami</w:t>
      </w:r>
    </w:p>
    <w:p w:rsidR="00762606" w:rsidRPr="00890263" w:rsidRDefault="00762606" w:rsidP="001A1D86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Mnenje Ministrstva za finance o ustreznosti predlaganih sprememb pravilnika</w:t>
      </w:r>
    </w:p>
    <w:p w:rsidR="00346763" w:rsidRPr="00E024A1" w:rsidRDefault="00346763" w:rsidP="00406135">
      <w:pPr>
        <w:pStyle w:val="Naslov1"/>
        <w:jc w:val="both"/>
        <w:rPr>
          <w:rFonts w:ascii="Arial" w:hAnsi="Arial" w:cs="Arial"/>
          <w:b w:val="0"/>
          <w:i/>
          <w:color w:val="0070C0"/>
          <w:sz w:val="22"/>
          <w:szCs w:val="22"/>
        </w:rPr>
      </w:pPr>
      <w:r w:rsidRPr="00E024A1">
        <w:rPr>
          <w:rFonts w:ascii="Arial" w:hAnsi="Arial" w:cs="Arial"/>
          <w:b w:val="0"/>
          <w:i/>
          <w:color w:val="0070C0"/>
          <w:sz w:val="22"/>
          <w:szCs w:val="22"/>
        </w:rPr>
        <w:br w:type="page"/>
      </w:r>
    </w:p>
    <w:p w:rsidR="00406135" w:rsidRPr="00AD3F7D" w:rsidRDefault="00406135" w:rsidP="00406135">
      <w:pPr>
        <w:pStyle w:val="Naslov1"/>
        <w:jc w:val="both"/>
        <w:rPr>
          <w:rFonts w:ascii="Arial" w:hAnsi="Arial" w:cs="Arial"/>
          <w:b w:val="0"/>
          <w:i/>
          <w:sz w:val="22"/>
          <w:szCs w:val="22"/>
        </w:rPr>
      </w:pPr>
      <w:r w:rsidRPr="00AD3F7D">
        <w:rPr>
          <w:rFonts w:ascii="Arial" w:hAnsi="Arial" w:cs="Arial"/>
          <w:b w:val="0"/>
          <w:i/>
          <w:sz w:val="22"/>
          <w:szCs w:val="22"/>
        </w:rPr>
        <w:t>Na podlagi 16. člena Statuta občine Komen (Uradni list RS, št. 80/09, 39/14</w:t>
      </w:r>
      <w:r w:rsidR="00076A83" w:rsidRPr="00AD3F7D">
        <w:rPr>
          <w:rFonts w:ascii="Arial" w:hAnsi="Arial" w:cs="Arial"/>
          <w:b w:val="0"/>
          <w:i/>
          <w:sz w:val="22"/>
          <w:szCs w:val="22"/>
        </w:rPr>
        <w:t>, 39/16</w:t>
      </w:r>
      <w:r w:rsidRPr="00AD3F7D">
        <w:rPr>
          <w:rFonts w:ascii="Arial" w:hAnsi="Arial" w:cs="Arial"/>
          <w:b w:val="0"/>
          <w:i/>
          <w:sz w:val="22"/>
          <w:szCs w:val="22"/>
        </w:rPr>
        <w:t xml:space="preserve">) je </w:t>
      </w:r>
      <w:r w:rsidR="00512235" w:rsidRPr="00AD3F7D">
        <w:rPr>
          <w:rFonts w:ascii="Arial" w:hAnsi="Arial" w:cs="Arial"/>
          <w:b w:val="0"/>
          <w:i/>
          <w:sz w:val="22"/>
          <w:szCs w:val="22"/>
        </w:rPr>
        <w:t>o</w:t>
      </w:r>
      <w:r w:rsidRPr="00AD3F7D">
        <w:rPr>
          <w:rFonts w:ascii="Arial" w:hAnsi="Arial" w:cs="Arial"/>
          <w:b w:val="0"/>
          <w:i/>
          <w:sz w:val="22"/>
          <w:szCs w:val="22"/>
        </w:rPr>
        <w:t xml:space="preserve">bčinski svet Občine Komen na </w:t>
      </w:r>
      <w:r w:rsidR="00AD3F7D" w:rsidRPr="00AD3F7D">
        <w:rPr>
          <w:rFonts w:ascii="Arial" w:hAnsi="Arial" w:cs="Arial"/>
          <w:b w:val="0"/>
          <w:i/>
          <w:sz w:val="22"/>
          <w:szCs w:val="22"/>
        </w:rPr>
        <w:t xml:space="preserve">_____. redni </w:t>
      </w:r>
      <w:r w:rsidRPr="00AD3F7D">
        <w:rPr>
          <w:rFonts w:ascii="Arial" w:hAnsi="Arial" w:cs="Arial"/>
          <w:b w:val="0"/>
          <w:i/>
          <w:sz w:val="22"/>
          <w:szCs w:val="22"/>
        </w:rPr>
        <w:t xml:space="preserve">seji, dne </w:t>
      </w:r>
      <w:r w:rsidR="00AD3F7D" w:rsidRPr="00AD3F7D">
        <w:rPr>
          <w:rFonts w:ascii="Arial" w:hAnsi="Arial" w:cs="Arial"/>
          <w:b w:val="0"/>
          <w:i/>
          <w:sz w:val="22"/>
          <w:szCs w:val="22"/>
        </w:rPr>
        <w:t xml:space="preserve">________ </w:t>
      </w:r>
      <w:r w:rsidRPr="00AD3F7D">
        <w:rPr>
          <w:rFonts w:ascii="Arial" w:hAnsi="Arial" w:cs="Arial"/>
          <w:b w:val="0"/>
          <w:i/>
          <w:sz w:val="22"/>
          <w:szCs w:val="22"/>
        </w:rPr>
        <w:t>sprejel</w:t>
      </w:r>
    </w:p>
    <w:p w:rsidR="00406135" w:rsidRDefault="00406135" w:rsidP="00346763">
      <w:pPr>
        <w:rPr>
          <w:rFonts w:ascii="Arial" w:hAnsi="Arial" w:cs="Arial"/>
          <w:i/>
          <w:color w:val="0070C0"/>
          <w:sz w:val="22"/>
          <w:szCs w:val="22"/>
        </w:rPr>
      </w:pPr>
    </w:p>
    <w:p w:rsidR="00A63874" w:rsidRPr="00E024A1" w:rsidRDefault="00A63874" w:rsidP="00346763">
      <w:pPr>
        <w:rPr>
          <w:rFonts w:ascii="Arial" w:hAnsi="Arial" w:cs="Arial"/>
          <w:i/>
          <w:color w:val="0070C0"/>
          <w:sz w:val="22"/>
          <w:szCs w:val="22"/>
        </w:rPr>
      </w:pPr>
    </w:p>
    <w:p w:rsidR="00406135" w:rsidRPr="00AD3F7D" w:rsidRDefault="00AD3F7D" w:rsidP="0040613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D3F7D">
        <w:rPr>
          <w:rFonts w:ascii="Arial" w:hAnsi="Arial" w:cs="Arial"/>
          <w:b/>
          <w:i/>
          <w:sz w:val="22"/>
          <w:szCs w:val="22"/>
        </w:rPr>
        <w:t>P R A V I L N I K</w:t>
      </w:r>
    </w:p>
    <w:p w:rsidR="00763524" w:rsidRPr="00A63874" w:rsidRDefault="00763524" w:rsidP="00406135">
      <w:pPr>
        <w:jc w:val="center"/>
        <w:rPr>
          <w:rFonts w:ascii="Arial" w:hAnsi="Arial" w:cs="Arial"/>
          <w:i/>
          <w:sz w:val="22"/>
          <w:szCs w:val="22"/>
        </w:rPr>
      </w:pPr>
    </w:p>
    <w:p w:rsidR="00406135" w:rsidRPr="00A63874" w:rsidRDefault="00406135" w:rsidP="00406135">
      <w:pPr>
        <w:jc w:val="center"/>
        <w:rPr>
          <w:rFonts w:ascii="Arial" w:hAnsi="Arial" w:cs="Arial"/>
          <w:i/>
          <w:sz w:val="22"/>
          <w:szCs w:val="22"/>
        </w:rPr>
      </w:pPr>
      <w:r w:rsidRPr="00A63874">
        <w:rPr>
          <w:rFonts w:ascii="Arial" w:hAnsi="Arial" w:cs="Arial"/>
          <w:i/>
          <w:sz w:val="22"/>
          <w:szCs w:val="22"/>
        </w:rPr>
        <w:t xml:space="preserve">o </w:t>
      </w:r>
      <w:r w:rsidR="001A1D86" w:rsidRPr="00A63874">
        <w:rPr>
          <w:rFonts w:ascii="Arial" w:hAnsi="Arial" w:cs="Arial"/>
          <w:i/>
          <w:sz w:val="22"/>
          <w:szCs w:val="22"/>
        </w:rPr>
        <w:t>sprememb</w:t>
      </w:r>
      <w:r w:rsidR="004F6AA5" w:rsidRPr="00A63874">
        <w:rPr>
          <w:rFonts w:ascii="Arial" w:hAnsi="Arial" w:cs="Arial"/>
          <w:i/>
          <w:sz w:val="22"/>
          <w:szCs w:val="22"/>
        </w:rPr>
        <w:t>i</w:t>
      </w:r>
      <w:r w:rsidRPr="00A63874">
        <w:rPr>
          <w:rFonts w:ascii="Arial" w:hAnsi="Arial" w:cs="Arial"/>
          <w:i/>
          <w:sz w:val="22"/>
          <w:szCs w:val="22"/>
        </w:rPr>
        <w:t xml:space="preserve"> </w:t>
      </w:r>
      <w:r w:rsidR="00AD3F7D" w:rsidRPr="00A816B3">
        <w:rPr>
          <w:rFonts w:ascii="Arial" w:hAnsi="Arial" w:cs="Arial"/>
          <w:i/>
          <w:sz w:val="22"/>
          <w:szCs w:val="22"/>
        </w:rPr>
        <w:t>o spremembah in dopolnitvah Pravilni</w:t>
      </w:r>
      <w:r w:rsidR="00AD3F7D">
        <w:rPr>
          <w:rFonts w:ascii="Arial" w:hAnsi="Arial" w:cs="Arial"/>
          <w:i/>
          <w:sz w:val="22"/>
          <w:szCs w:val="22"/>
        </w:rPr>
        <w:t>ka o spodbujanju zaposlovanja v</w:t>
      </w:r>
      <w:r w:rsidR="00A63874">
        <w:rPr>
          <w:rFonts w:ascii="Arial" w:hAnsi="Arial" w:cs="Arial"/>
          <w:i/>
          <w:sz w:val="22"/>
          <w:szCs w:val="22"/>
        </w:rPr>
        <w:t xml:space="preserve"> </w:t>
      </w:r>
      <w:r w:rsidR="00AD3F7D" w:rsidRPr="00A816B3">
        <w:rPr>
          <w:rFonts w:ascii="Arial" w:hAnsi="Arial" w:cs="Arial"/>
          <w:i/>
          <w:sz w:val="22"/>
          <w:szCs w:val="22"/>
        </w:rPr>
        <w:t>Občini Komen</w:t>
      </w:r>
    </w:p>
    <w:p w:rsidR="00406135" w:rsidRPr="00E024A1" w:rsidRDefault="00406135" w:rsidP="00406135">
      <w:pPr>
        <w:rPr>
          <w:rFonts w:ascii="Arial" w:hAnsi="Arial" w:cs="Arial"/>
          <w:color w:val="0070C0"/>
          <w:sz w:val="22"/>
        </w:rPr>
      </w:pPr>
    </w:p>
    <w:p w:rsidR="00406135" w:rsidRPr="00E024A1" w:rsidRDefault="00406135" w:rsidP="00406135">
      <w:pPr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406135" w:rsidRPr="00A63874" w:rsidRDefault="00406135" w:rsidP="00FE1A59">
      <w:pPr>
        <w:pStyle w:val="Telobesedila"/>
        <w:numPr>
          <w:ilvl w:val="0"/>
          <w:numId w:val="26"/>
        </w:numPr>
        <w:jc w:val="center"/>
        <w:rPr>
          <w:rFonts w:ascii="Arial" w:hAnsi="Arial" w:cs="Arial"/>
          <w:i/>
          <w:sz w:val="22"/>
          <w:szCs w:val="22"/>
        </w:rPr>
      </w:pPr>
    </w:p>
    <w:p w:rsidR="00406135" w:rsidRPr="00BF76A7" w:rsidRDefault="00A63874" w:rsidP="00403713">
      <w:pPr>
        <w:jc w:val="both"/>
        <w:rPr>
          <w:rFonts w:ascii="Arial" w:hAnsi="Arial" w:cs="Arial"/>
          <w:i/>
          <w:sz w:val="22"/>
          <w:szCs w:val="22"/>
        </w:rPr>
      </w:pPr>
      <w:r w:rsidRPr="00BF76A7">
        <w:rPr>
          <w:rFonts w:ascii="Arial" w:hAnsi="Arial" w:cs="Arial"/>
          <w:i/>
          <w:sz w:val="22"/>
          <w:szCs w:val="22"/>
        </w:rPr>
        <w:t xml:space="preserve">V Pravilniku o spodbujanju zaposlovanja v Občini Komen (Uradni list RS, št. 65/19) se v 3. odstavku 4. člena se za besedo podjetju doda </w:t>
      </w:r>
      <w:r w:rsidRPr="001E023D">
        <w:rPr>
          <w:rFonts w:ascii="Arial" w:hAnsi="Arial" w:cs="Arial"/>
          <w:i/>
          <w:color w:val="0070C0"/>
          <w:sz w:val="22"/>
          <w:szCs w:val="22"/>
        </w:rPr>
        <w:t>vejica</w:t>
      </w:r>
      <w:r w:rsidRPr="00BF76A7">
        <w:rPr>
          <w:rFonts w:ascii="Arial" w:hAnsi="Arial" w:cs="Arial"/>
          <w:i/>
          <w:sz w:val="22"/>
          <w:szCs w:val="22"/>
        </w:rPr>
        <w:t>.</w:t>
      </w:r>
    </w:p>
    <w:p w:rsidR="00A63874" w:rsidRPr="00BF76A7" w:rsidRDefault="00A63874" w:rsidP="00403713">
      <w:pPr>
        <w:jc w:val="both"/>
        <w:rPr>
          <w:rFonts w:ascii="Arial" w:hAnsi="Arial" w:cs="Arial"/>
          <w:i/>
          <w:sz w:val="22"/>
          <w:szCs w:val="22"/>
        </w:rPr>
      </w:pPr>
      <w:r w:rsidRPr="00BF76A7">
        <w:rPr>
          <w:rFonts w:ascii="Arial" w:hAnsi="Arial" w:cs="Arial"/>
          <w:i/>
          <w:sz w:val="22"/>
          <w:szCs w:val="22"/>
        </w:rPr>
        <w:t xml:space="preserve">Na koncu prve alineje 10. odstavka se doda </w:t>
      </w:r>
      <w:r w:rsidRPr="00BF76A7">
        <w:rPr>
          <w:rFonts w:ascii="Arial" w:hAnsi="Arial" w:cs="Arial"/>
          <w:i/>
          <w:color w:val="0070C0"/>
          <w:sz w:val="22"/>
          <w:szCs w:val="22"/>
        </w:rPr>
        <w:t>vejica</w:t>
      </w:r>
      <w:r w:rsidRPr="00BF76A7">
        <w:rPr>
          <w:rFonts w:ascii="Arial" w:hAnsi="Arial" w:cs="Arial"/>
          <w:i/>
          <w:sz w:val="22"/>
          <w:szCs w:val="22"/>
        </w:rPr>
        <w:t>.</w:t>
      </w:r>
    </w:p>
    <w:p w:rsidR="00403713" w:rsidRPr="00BF76A7" w:rsidRDefault="00403713" w:rsidP="00403713">
      <w:pPr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A63874" w:rsidRPr="00BF76A7" w:rsidRDefault="00A63874" w:rsidP="00FE1A59">
      <w:pPr>
        <w:pStyle w:val="Telobesedila"/>
        <w:numPr>
          <w:ilvl w:val="0"/>
          <w:numId w:val="26"/>
        </w:numPr>
        <w:jc w:val="center"/>
        <w:rPr>
          <w:rFonts w:ascii="Arial" w:hAnsi="Arial" w:cs="Arial"/>
          <w:i/>
          <w:sz w:val="22"/>
          <w:szCs w:val="22"/>
        </w:rPr>
      </w:pPr>
    </w:p>
    <w:p w:rsidR="00406135" w:rsidRDefault="00BF76A7" w:rsidP="00BF76A7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prvi alineji 2. odstavka</w:t>
      </w:r>
      <w:r w:rsidR="00827ED4">
        <w:rPr>
          <w:rFonts w:ascii="Arial" w:hAnsi="Arial" w:cs="Arial"/>
          <w:i/>
          <w:sz w:val="22"/>
          <w:szCs w:val="22"/>
        </w:rPr>
        <w:t xml:space="preserve"> 6. člena</w:t>
      </w:r>
      <w:r>
        <w:rPr>
          <w:rFonts w:ascii="Arial" w:hAnsi="Arial" w:cs="Arial"/>
          <w:i/>
          <w:sz w:val="22"/>
          <w:szCs w:val="22"/>
        </w:rPr>
        <w:t xml:space="preserve"> se za besedo </w:t>
      </w:r>
      <w:r w:rsidR="007C0C6E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>mesto</w:t>
      </w:r>
      <w:r w:rsidR="007C0C6E">
        <w:rPr>
          <w:rFonts w:ascii="Arial" w:hAnsi="Arial" w:cs="Arial"/>
          <w:i/>
          <w:sz w:val="22"/>
          <w:szCs w:val="22"/>
        </w:rPr>
        <w:t>«</w:t>
      </w:r>
      <w:r>
        <w:rPr>
          <w:rFonts w:ascii="Arial" w:hAnsi="Arial" w:cs="Arial"/>
          <w:i/>
          <w:sz w:val="22"/>
          <w:szCs w:val="22"/>
        </w:rPr>
        <w:t xml:space="preserve"> doda besedilo »</w:t>
      </w:r>
      <w:r w:rsidRPr="0044035F">
        <w:rPr>
          <w:rFonts w:ascii="Arial" w:hAnsi="Arial" w:cs="Arial"/>
          <w:i/>
          <w:color w:val="0070C0"/>
          <w:sz w:val="22"/>
          <w:szCs w:val="22"/>
        </w:rPr>
        <w:t>za nedoločen čas</w:t>
      </w:r>
      <w:r>
        <w:rPr>
          <w:rFonts w:ascii="Arial" w:hAnsi="Arial" w:cs="Arial"/>
          <w:i/>
          <w:sz w:val="22"/>
          <w:szCs w:val="22"/>
        </w:rPr>
        <w:t>«.</w:t>
      </w:r>
    </w:p>
    <w:p w:rsidR="00BF76A7" w:rsidRDefault="00BF76A7" w:rsidP="00BF76A7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četrti alineji 2. odstavka se besedilo »državno pomoč« nadomesti z besedilom »</w:t>
      </w:r>
      <w:r w:rsidRPr="008D759B">
        <w:rPr>
          <w:rFonts w:ascii="Arial" w:hAnsi="Arial" w:cs="Arial"/>
          <w:i/>
          <w:color w:val="0070C0"/>
          <w:sz w:val="22"/>
          <w:szCs w:val="22"/>
        </w:rPr>
        <w:t>državne pomoči</w:t>
      </w:r>
      <w:r>
        <w:rPr>
          <w:rFonts w:ascii="Arial" w:hAnsi="Arial" w:cs="Arial"/>
          <w:i/>
          <w:sz w:val="22"/>
          <w:szCs w:val="22"/>
        </w:rPr>
        <w:t>«.</w:t>
      </w:r>
    </w:p>
    <w:p w:rsidR="00BF76A7" w:rsidRDefault="00BF76A7" w:rsidP="00BF76A7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3. odstavku se besedilo »dodelitev pomoči« nadomesti z besedilom »</w:t>
      </w:r>
      <w:r w:rsidRPr="00BF76A7">
        <w:rPr>
          <w:rFonts w:ascii="Arial" w:hAnsi="Arial" w:cs="Arial"/>
          <w:i/>
          <w:color w:val="0070C0"/>
          <w:sz w:val="22"/>
          <w:szCs w:val="22"/>
        </w:rPr>
        <w:t>zaposlitve</w:t>
      </w:r>
      <w:r>
        <w:rPr>
          <w:rFonts w:ascii="Arial" w:hAnsi="Arial" w:cs="Arial"/>
          <w:i/>
          <w:sz w:val="22"/>
          <w:szCs w:val="22"/>
        </w:rPr>
        <w:t>«.</w:t>
      </w:r>
    </w:p>
    <w:p w:rsidR="007C0C6E" w:rsidRDefault="007C0C6E" w:rsidP="00BF76A7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drugi in tretji alineji 6. odstavka se besedilo »skladu z določbami 14. člena« nadomesti z besedilom »</w:t>
      </w:r>
      <w:r w:rsidRPr="007C0C6E">
        <w:rPr>
          <w:rFonts w:ascii="Arial" w:hAnsi="Arial" w:cs="Arial"/>
          <w:i/>
          <w:color w:val="0070C0"/>
          <w:sz w:val="22"/>
          <w:szCs w:val="22"/>
        </w:rPr>
        <w:t>revalorizirani višini</w:t>
      </w:r>
      <w:r>
        <w:rPr>
          <w:rFonts w:ascii="Arial" w:hAnsi="Arial" w:cs="Arial"/>
          <w:i/>
          <w:sz w:val="22"/>
          <w:szCs w:val="22"/>
        </w:rPr>
        <w:t>«.</w:t>
      </w:r>
    </w:p>
    <w:p w:rsidR="00CE6A33" w:rsidRDefault="00CE6A33" w:rsidP="00BF76A7">
      <w:pPr>
        <w:pStyle w:val="Telobesedila"/>
        <w:rPr>
          <w:rFonts w:ascii="Arial" w:hAnsi="Arial" w:cs="Arial"/>
          <w:i/>
          <w:sz w:val="22"/>
          <w:szCs w:val="22"/>
        </w:rPr>
      </w:pPr>
    </w:p>
    <w:p w:rsidR="00CE6A33" w:rsidRDefault="00CE6A33" w:rsidP="00FE1A59">
      <w:pPr>
        <w:pStyle w:val="Telobesedila"/>
        <w:numPr>
          <w:ilvl w:val="0"/>
          <w:numId w:val="26"/>
        </w:numPr>
        <w:jc w:val="center"/>
        <w:rPr>
          <w:rFonts w:ascii="Arial" w:hAnsi="Arial" w:cs="Arial"/>
          <w:i/>
          <w:sz w:val="22"/>
          <w:szCs w:val="22"/>
        </w:rPr>
      </w:pPr>
    </w:p>
    <w:p w:rsidR="00E872D8" w:rsidRDefault="004172E4" w:rsidP="00BF76A7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2. odstavku 7. člena se na koncu prve alineje doda besedilo: »</w:t>
      </w:r>
      <w:r w:rsidRPr="004172E4">
        <w:rPr>
          <w:rFonts w:ascii="Arial" w:hAnsi="Arial" w:cs="Arial"/>
          <w:i/>
          <w:color w:val="0070C0"/>
          <w:sz w:val="22"/>
          <w:szCs w:val="22"/>
        </w:rPr>
        <w:t>oziroma eno leto pred samozaposlitvijo (v primeru že izvedene samozaposlitve)</w:t>
      </w:r>
      <w:r>
        <w:rPr>
          <w:rFonts w:ascii="Arial" w:hAnsi="Arial" w:cs="Arial"/>
          <w:i/>
          <w:sz w:val="22"/>
          <w:szCs w:val="22"/>
        </w:rPr>
        <w:t>«.</w:t>
      </w:r>
    </w:p>
    <w:p w:rsidR="00E872D8" w:rsidRDefault="00E872D8" w:rsidP="00BF76A7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 koncu druge alineje 2. odstavka, se pred vejico doda besedilo »</w:t>
      </w:r>
      <w:r w:rsidRPr="00E872D8">
        <w:rPr>
          <w:rFonts w:ascii="Arial" w:hAnsi="Arial" w:cs="Arial"/>
          <w:i/>
          <w:color w:val="0070C0"/>
          <w:sz w:val="22"/>
          <w:szCs w:val="22"/>
        </w:rPr>
        <w:t>v eni izmed organizacijskih oblik, določenih v razpisu</w:t>
      </w:r>
      <w:r>
        <w:rPr>
          <w:rFonts w:ascii="Arial" w:hAnsi="Arial" w:cs="Arial"/>
          <w:i/>
          <w:sz w:val="22"/>
          <w:szCs w:val="22"/>
        </w:rPr>
        <w:t>«.</w:t>
      </w:r>
    </w:p>
    <w:p w:rsidR="00E872D8" w:rsidRDefault="00AF1568" w:rsidP="00BF76A7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drugi alineji 3</w:t>
      </w:r>
      <w:r w:rsidR="00696B57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odstavka se besedilo »na Zavodu Republike Slovenije za zaposlovanje (razen pri prvi zaposlitvi)« nadomesti z besedilom »</w:t>
      </w:r>
      <w:r w:rsidRPr="00AF1568">
        <w:rPr>
          <w:rFonts w:ascii="Arial" w:hAnsi="Arial" w:cs="Arial"/>
          <w:i/>
          <w:color w:val="0070C0"/>
          <w:sz w:val="22"/>
          <w:szCs w:val="22"/>
        </w:rPr>
        <w:t>v evidenci brezposelnih oseb (evidenca Zavoda RS za zaposlovanje) ali je bila prijavljena v tej evidenci en dan pred samozaposlitvijo (pogoja ni potrebno izpolnjevati, če gre za prvo zaposlitev osebe)</w:t>
      </w:r>
      <w:r>
        <w:rPr>
          <w:rFonts w:ascii="Arial" w:hAnsi="Arial" w:cs="Arial"/>
          <w:i/>
          <w:sz w:val="22"/>
          <w:szCs w:val="22"/>
        </w:rPr>
        <w:t>«.</w:t>
      </w:r>
    </w:p>
    <w:p w:rsidR="004D738C" w:rsidRDefault="004D738C" w:rsidP="00BF76A7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6. odstavku se besedilo »skladu z določbami 14. člena« nadomesti z besedilom »</w:t>
      </w:r>
      <w:r w:rsidRPr="007C0C6E">
        <w:rPr>
          <w:rFonts w:ascii="Arial" w:hAnsi="Arial" w:cs="Arial"/>
          <w:i/>
          <w:color w:val="0070C0"/>
          <w:sz w:val="22"/>
          <w:szCs w:val="22"/>
        </w:rPr>
        <w:t>revalorizirani višini</w:t>
      </w:r>
      <w:r>
        <w:rPr>
          <w:rFonts w:ascii="Arial" w:hAnsi="Arial" w:cs="Arial"/>
          <w:i/>
          <w:sz w:val="22"/>
          <w:szCs w:val="22"/>
        </w:rPr>
        <w:t>«.</w:t>
      </w:r>
    </w:p>
    <w:p w:rsidR="00BF76A7" w:rsidRDefault="00BF76A7" w:rsidP="00BF76A7">
      <w:pPr>
        <w:pStyle w:val="Telobesedila"/>
        <w:rPr>
          <w:rFonts w:ascii="Arial" w:hAnsi="Arial" w:cs="Arial"/>
          <w:i/>
          <w:sz w:val="22"/>
          <w:szCs w:val="22"/>
        </w:rPr>
      </w:pPr>
    </w:p>
    <w:p w:rsidR="00EE6E48" w:rsidRDefault="00EE6E48" w:rsidP="00EE6E48">
      <w:pPr>
        <w:pStyle w:val="Telobesedila"/>
        <w:numPr>
          <w:ilvl w:val="0"/>
          <w:numId w:val="26"/>
        </w:numPr>
        <w:jc w:val="center"/>
        <w:rPr>
          <w:rFonts w:ascii="Arial" w:hAnsi="Arial" w:cs="Arial"/>
          <w:i/>
          <w:sz w:val="22"/>
          <w:szCs w:val="22"/>
        </w:rPr>
      </w:pPr>
    </w:p>
    <w:p w:rsidR="00085D13" w:rsidRDefault="00085D13" w:rsidP="00085D13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 </w:t>
      </w:r>
      <w:r w:rsidR="0015062B">
        <w:rPr>
          <w:rFonts w:ascii="Arial" w:hAnsi="Arial" w:cs="Arial"/>
          <w:i/>
          <w:sz w:val="22"/>
          <w:szCs w:val="22"/>
        </w:rPr>
        <w:t>tretji</w:t>
      </w:r>
      <w:r>
        <w:rPr>
          <w:rFonts w:ascii="Arial" w:hAnsi="Arial" w:cs="Arial"/>
          <w:i/>
          <w:sz w:val="22"/>
          <w:szCs w:val="22"/>
        </w:rPr>
        <w:t xml:space="preserve"> alineji 2. odstavka </w:t>
      </w:r>
      <w:r w:rsidR="00827ED4">
        <w:rPr>
          <w:rFonts w:ascii="Arial" w:hAnsi="Arial" w:cs="Arial"/>
          <w:i/>
          <w:sz w:val="22"/>
          <w:szCs w:val="22"/>
        </w:rPr>
        <w:t xml:space="preserve">8. člena </w:t>
      </w:r>
      <w:r>
        <w:rPr>
          <w:rFonts w:ascii="Arial" w:hAnsi="Arial" w:cs="Arial"/>
          <w:i/>
          <w:sz w:val="22"/>
          <w:szCs w:val="22"/>
        </w:rPr>
        <w:t>se besedilo »državno pomoč« nadomesti z besedilom »</w:t>
      </w:r>
      <w:r w:rsidRPr="008D759B">
        <w:rPr>
          <w:rFonts w:ascii="Arial" w:hAnsi="Arial" w:cs="Arial"/>
          <w:i/>
          <w:color w:val="0070C0"/>
          <w:sz w:val="22"/>
          <w:szCs w:val="22"/>
        </w:rPr>
        <w:t>državne pomoči</w:t>
      </w:r>
      <w:r>
        <w:rPr>
          <w:rFonts w:ascii="Arial" w:hAnsi="Arial" w:cs="Arial"/>
          <w:i/>
          <w:sz w:val="22"/>
          <w:szCs w:val="22"/>
        </w:rPr>
        <w:t>«.</w:t>
      </w:r>
    </w:p>
    <w:p w:rsidR="0015062B" w:rsidRDefault="0015062B" w:rsidP="00085D13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 koncu druge alineje 3. odstavka se pred vejico doda besedo »</w:t>
      </w:r>
      <w:r w:rsidRPr="0015062B">
        <w:rPr>
          <w:rFonts w:ascii="Arial" w:hAnsi="Arial" w:cs="Arial"/>
          <w:i/>
          <w:color w:val="0070C0"/>
          <w:sz w:val="22"/>
          <w:szCs w:val="22"/>
        </w:rPr>
        <w:t>let</w:t>
      </w:r>
      <w:r>
        <w:rPr>
          <w:rFonts w:ascii="Arial" w:hAnsi="Arial" w:cs="Arial"/>
          <w:i/>
          <w:sz w:val="22"/>
          <w:szCs w:val="22"/>
        </w:rPr>
        <w:t>«,</w:t>
      </w:r>
    </w:p>
    <w:p w:rsidR="0015062B" w:rsidRDefault="00311F1A" w:rsidP="00085D13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 koncu tretje alineje 3. odstavka se pika spremeni v vejico, za njo pa doda besedilo </w:t>
      </w:r>
      <w:r w:rsidRPr="00311F1A">
        <w:rPr>
          <w:rFonts w:ascii="Arial" w:hAnsi="Arial" w:cs="Arial"/>
          <w:i/>
          <w:sz w:val="22"/>
          <w:szCs w:val="22"/>
        </w:rPr>
        <w:t>»</w:t>
      </w:r>
      <w:r w:rsidRPr="00311F1A">
        <w:rPr>
          <w:rFonts w:ascii="Arial" w:hAnsi="Arial" w:cs="Arial"/>
          <w:i/>
          <w:color w:val="0070C0"/>
          <w:sz w:val="22"/>
          <w:szCs w:val="22"/>
        </w:rPr>
        <w:t>kar se dokazuje z odločbo, sklepom ali potrdilom pristojnega organa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  <w:r w:rsidRPr="00311F1A">
        <w:rPr>
          <w:rFonts w:ascii="Arial" w:hAnsi="Arial" w:cs="Arial"/>
          <w:i/>
          <w:sz w:val="22"/>
          <w:szCs w:val="22"/>
        </w:rPr>
        <w:t>«.</w:t>
      </w:r>
    </w:p>
    <w:p w:rsidR="00696B57" w:rsidRDefault="00696B57" w:rsidP="00696B57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drugi alineji 4. odstavka se besedilo »na Zavodu Republike Slovenije za zaposlovanje (razen pri prvi zaposlitvi)« nadomesti z besedilom »</w:t>
      </w:r>
      <w:r w:rsidRPr="00AF1568">
        <w:rPr>
          <w:rFonts w:ascii="Arial" w:hAnsi="Arial" w:cs="Arial"/>
          <w:i/>
          <w:color w:val="0070C0"/>
          <w:sz w:val="22"/>
          <w:szCs w:val="22"/>
        </w:rPr>
        <w:t xml:space="preserve">v evidenci brezposelnih oseb (evidenca Zavoda RS za zaposlovanje) ali je bila prijavljena v tej evidenci en dan pred zaposlitvijo (pogoja ni potrebno izpolnjevati, če </w:t>
      </w:r>
      <w:r>
        <w:rPr>
          <w:rFonts w:ascii="Arial" w:hAnsi="Arial" w:cs="Arial"/>
          <w:i/>
          <w:color w:val="0070C0"/>
          <w:sz w:val="22"/>
          <w:szCs w:val="22"/>
        </w:rPr>
        <w:t>oseba prvič sklene delovno razmerje</w:t>
      </w:r>
      <w:r w:rsidRPr="00AF1568">
        <w:rPr>
          <w:rFonts w:ascii="Arial" w:hAnsi="Arial" w:cs="Arial"/>
          <w:i/>
          <w:color w:val="0070C0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«.</w:t>
      </w:r>
    </w:p>
    <w:p w:rsidR="00480358" w:rsidRDefault="00480358" w:rsidP="00480358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drugi in tretji alineji 6. odstavka se besedilo »skladu z določbami 14. člena« nadomesti z besedilom »</w:t>
      </w:r>
      <w:r w:rsidRPr="007C0C6E">
        <w:rPr>
          <w:rFonts w:ascii="Arial" w:hAnsi="Arial" w:cs="Arial"/>
          <w:i/>
          <w:color w:val="0070C0"/>
          <w:sz w:val="22"/>
          <w:szCs w:val="22"/>
        </w:rPr>
        <w:t>revalorizirani višini</w:t>
      </w:r>
      <w:r>
        <w:rPr>
          <w:rFonts w:ascii="Arial" w:hAnsi="Arial" w:cs="Arial"/>
          <w:i/>
          <w:sz w:val="22"/>
          <w:szCs w:val="22"/>
        </w:rPr>
        <w:t>«.</w:t>
      </w:r>
    </w:p>
    <w:p w:rsidR="00696B57" w:rsidRDefault="00696B57" w:rsidP="00085D13">
      <w:pPr>
        <w:pStyle w:val="Telobesedila"/>
        <w:rPr>
          <w:rFonts w:ascii="Arial" w:hAnsi="Arial" w:cs="Arial"/>
          <w:i/>
          <w:sz w:val="22"/>
          <w:szCs w:val="22"/>
        </w:rPr>
      </w:pPr>
    </w:p>
    <w:p w:rsidR="00C950EA" w:rsidRDefault="00C950EA" w:rsidP="00085D13">
      <w:pPr>
        <w:pStyle w:val="Telobesedila"/>
        <w:rPr>
          <w:rFonts w:ascii="Arial" w:hAnsi="Arial" w:cs="Arial"/>
          <w:i/>
          <w:sz w:val="22"/>
          <w:szCs w:val="22"/>
        </w:rPr>
      </w:pPr>
    </w:p>
    <w:p w:rsidR="00696B57" w:rsidRDefault="00696B57" w:rsidP="00C950EA">
      <w:pPr>
        <w:pStyle w:val="Telobesedila"/>
        <w:numPr>
          <w:ilvl w:val="0"/>
          <w:numId w:val="26"/>
        </w:numPr>
        <w:jc w:val="center"/>
        <w:rPr>
          <w:rFonts w:ascii="Arial" w:hAnsi="Arial" w:cs="Arial"/>
          <w:i/>
          <w:sz w:val="22"/>
          <w:szCs w:val="22"/>
        </w:rPr>
      </w:pPr>
    </w:p>
    <w:p w:rsidR="00BF76A7" w:rsidRDefault="00C950EA" w:rsidP="00C950EA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naslovu 9. člena se beseda »sredstev« nadomesti z besedo »</w:t>
      </w:r>
      <w:r w:rsidRPr="00C950EA">
        <w:rPr>
          <w:rFonts w:ascii="Arial" w:hAnsi="Arial" w:cs="Arial"/>
          <w:i/>
          <w:color w:val="0070C0"/>
          <w:sz w:val="22"/>
          <w:szCs w:val="22"/>
        </w:rPr>
        <w:t>pomoči</w:t>
      </w:r>
      <w:r>
        <w:rPr>
          <w:rFonts w:ascii="Arial" w:hAnsi="Arial" w:cs="Arial"/>
          <w:i/>
          <w:sz w:val="22"/>
          <w:szCs w:val="22"/>
        </w:rPr>
        <w:t>«.</w:t>
      </w:r>
    </w:p>
    <w:p w:rsidR="00C950EA" w:rsidRDefault="00C950EA" w:rsidP="00C950EA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Doda se 8. odstavek, ki se glasi »</w:t>
      </w:r>
      <w:r w:rsidRPr="00C950EA">
        <w:rPr>
          <w:rFonts w:ascii="Arial" w:hAnsi="Arial" w:cs="Arial"/>
          <w:i/>
          <w:color w:val="0070C0"/>
          <w:sz w:val="22"/>
          <w:szCs w:val="22"/>
        </w:rPr>
        <w:t>(8) V kolikor je do izplačila pomoči upravičeno večje število upravičencev, kot je zagotovljenih sredstev, se višina izplačil vsem upravičencem sorazmerno zniža.</w:t>
      </w:r>
      <w:r>
        <w:rPr>
          <w:rFonts w:ascii="Arial" w:hAnsi="Arial" w:cs="Arial"/>
          <w:i/>
          <w:sz w:val="22"/>
          <w:szCs w:val="22"/>
        </w:rPr>
        <w:t>«</w:t>
      </w:r>
      <w:r w:rsidR="00E845ED">
        <w:rPr>
          <w:rFonts w:ascii="Arial" w:hAnsi="Arial" w:cs="Arial"/>
          <w:i/>
          <w:sz w:val="22"/>
          <w:szCs w:val="22"/>
        </w:rPr>
        <w:t>.</w:t>
      </w:r>
    </w:p>
    <w:p w:rsidR="00E845ED" w:rsidRDefault="00E845ED" w:rsidP="00C950EA">
      <w:pPr>
        <w:pStyle w:val="Telobesedila"/>
        <w:rPr>
          <w:rFonts w:ascii="Arial" w:hAnsi="Arial" w:cs="Arial"/>
          <w:i/>
          <w:sz w:val="22"/>
          <w:szCs w:val="22"/>
        </w:rPr>
      </w:pPr>
    </w:p>
    <w:p w:rsidR="006443F6" w:rsidRDefault="006443F6" w:rsidP="006443F6">
      <w:pPr>
        <w:pStyle w:val="Telobesedila"/>
        <w:numPr>
          <w:ilvl w:val="0"/>
          <w:numId w:val="26"/>
        </w:numPr>
        <w:jc w:val="center"/>
        <w:rPr>
          <w:rFonts w:ascii="Arial" w:hAnsi="Arial" w:cs="Arial"/>
          <w:i/>
          <w:sz w:val="22"/>
          <w:szCs w:val="22"/>
        </w:rPr>
      </w:pPr>
    </w:p>
    <w:p w:rsidR="00E845ED" w:rsidRPr="006443F6" w:rsidRDefault="00766C8E" w:rsidP="00C950EA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 četrti alineji 2. odstavka 10. člena se beseda »sredstev« nadomesti z besedo </w:t>
      </w:r>
      <w:r w:rsidRPr="006443F6">
        <w:rPr>
          <w:rFonts w:ascii="Arial" w:hAnsi="Arial" w:cs="Arial"/>
          <w:i/>
          <w:sz w:val="22"/>
          <w:szCs w:val="22"/>
        </w:rPr>
        <w:t>»</w:t>
      </w:r>
      <w:r w:rsidRPr="005A41A1">
        <w:rPr>
          <w:rFonts w:ascii="Arial" w:hAnsi="Arial" w:cs="Arial"/>
          <w:i/>
          <w:color w:val="0070C0"/>
          <w:sz w:val="22"/>
          <w:szCs w:val="22"/>
        </w:rPr>
        <w:t>pomoči</w:t>
      </w:r>
      <w:r w:rsidRPr="006443F6">
        <w:rPr>
          <w:rFonts w:ascii="Arial" w:hAnsi="Arial" w:cs="Arial"/>
          <w:i/>
          <w:sz w:val="22"/>
          <w:szCs w:val="22"/>
        </w:rPr>
        <w:t>«.</w:t>
      </w:r>
    </w:p>
    <w:p w:rsidR="006443F6" w:rsidRDefault="006443F6" w:rsidP="00C950EA">
      <w:pPr>
        <w:pStyle w:val="Telobesedil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 4. odstavku se beseda »niti« nadomesti z besedo »</w:t>
      </w:r>
      <w:r w:rsidRPr="006443F6">
        <w:rPr>
          <w:rFonts w:ascii="Arial" w:hAnsi="Arial" w:cs="Arial"/>
          <w:i/>
          <w:color w:val="0070C0"/>
          <w:sz w:val="22"/>
          <w:szCs w:val="22"/>
        </w:rPr>
        <w:t>biti</w:t>
      </w:r>
      <w:r>
        <w:rPr>
          <w:rFonts w:ascii="Arial" w:hAnsi="Arial" w:cs="Arial"/>
          <w:i/>
          <w:sz w:val="22"/>
          <w:szCs w:val="22"/>
        </w:rPr>
        <w:t>«.</w:t>
      </w:r>
    </w:p>
    <w:p w:rsidR="00BF76A7" w:rsidRDefault="00BF76A7" w:rsidP="00406135">
      <w:pPr>
        <w:pStyle w:val="Telobesedila"/>
        <w:jc w:val="center"/>
        <w:rPr>
          <w:rFonts w:ascii="Arial" w:hAnsi="Arial" w:cs="Arial"/>
          <w:i/>
          <w:sz w:val="22"/>
          <w:szCs w:val="22"/>
        </w:rPr>
      </w:pPr>
    </w:p>
    <w:p w:rsidR="00DE09E1" w:rsidRDefault="00DE09E1" w:rsidP="00DE09E1">
      <w:pPr>
        <w:pStyle w:val="Telobesedila"/>
        <w:numPr>
          <w:ilvl w:val="0"/>
          <w:numId w:val="26"/>
        </w:numPr>
        <w:jc w:val="center"/>
        <w:rPr>
          <w:rFonts w:ascii="Arial" w:hAnsi="Arial" w:cs="Arial"/>
          <w:i/>
          <w:sz w:val="22"/>
          <w:szCs w:val="22"/>
        </w:rPr>
      </w:pPr>
    </w:p>
    <w:p w:rsidR="00BF76A7" w:rsidRPr="00815E7F" w:rsidRDefault="00DE09E1" w:rsidP="00730BC9">
      <w:pPr>
        <w:pStyle w:val="Telobesedila"/>
        <w:rPr>
          <w:rFonts w:ascii="Arial" w:hAnsi="Arial" w:cs="Arial"/>
          <w:i/>
          <w:sz w:val="22"/>
          <w:szCs w:val="22"/>
        </w:rPr>
      </w:pPr>
      <w:r w:rsidRPr="00815E7F">
        <w:rPr>
          <w:rFonts w:ascii="Arial" w:hAnsi="Arial" w:cs="Arial"/>
          <w:i/>
          <w:sz w:val="22"/>
          <w:szCs w:val="22"/>
        </w:rPr>
        <w:t>V 1. odstavku 14. člena se beseda »sredstev« nadomesti z besedo »</w:t>
      </w:r>
      <w:r w:rsidRPr="00815E7F">
        <w:rPr>
          <w:rFonts w:ascii="Arial" w:hAnsi="Arial" w:cs="Arial"/>
          <w:i/>
          <w:color w:val="0070C0"/>
          <w:sz w:val="22"/>
          <w:szCs w:val="22"/>
        </w:rPr>
        <w:t>pomoči</w:t>
      </w:r>
      <w:r w:rsidRPr="00815E7F">
        <w:rPr>
          <w:rFonts w:ascii="Arial" w:hAnsi="Arial" w:cs="Arial"/>
          <w:i/>
          <w:sz w:val="22"/>
          <w:szCs w:val="22"/>
        </w:rPr>
        <w:t>«.</w:t>
      </w:r>
    </w:p>
    <w:p w:rsidR="00730BC9" w:rsidRPr="00815E7F" w:rsidRDefault="00730BC9" w:rsidP="00730BC9">
      <w:pPr>
        <w:pStyle w:val="Telobesedila"/>
        <w:rPr>
          <w:rFonts w:ascii="Arial" w:hAnsi="Arial" w:cs="Arial"/>
          <w:i/>
          <w:color w:val="0070C0"/>
          <w:sz w:val="22"/>
          <w:szCs w:val="22"/>
        </w:rPr>
      </w:pPr>
      <w:r w:rsidRPr="00815E7F">
        <w:rPr>
          <w:rFonts w:ascii="Arial" w:hAnsi="Arial" w:cs="Arial"/>
          <w:i/>
          <w:sz w:val="22"/>
          <w:szCs w:val="22"/>
        </w:rPr>
        <w:t>2. odstavek se spremeni tako, da se glasi: »</w:t>
      </w:r>
      <w:r w:rsidR="001F2FCF" w:rsidRPr="00815E7F">
        <w:rPr>
          <w:rFonts w:ascii="Arial" w:hAnsi="Arial" w:cs="Arial"/>
          <w:i/>
          <w:color w:val="0070C0"/>
          <w:sz w:val="22"/>
          <w:szCs w:val="22"/>
        </w:rPr>
        <w:t xml:space="preserve">(2) </w:t>
      </w:r>
      <w:r w:rsidRPr="00815E7F">
        <w:rPr>
          <w:rFonts w:ascii="Arial" w:hAnsi="Arial" w:cs="Arial"/>
          <w:i/>
          <w:color w:val="0070C0"/>
          <w:sz w:val="22"/>
          <w:szCs w:val="22"/>
        </w:rPr>
        <w:t>V primeru, da se ugotovi, da:</w:t>
      </w:r>
    </w:p>
    <w:p w:rsidR="00730BC9" w:rsidRPr="00815E7F" w:rsidRDefault="00730BC9" w:rsidP="00730BC9">
      <w:pPr>
        <w:pStyle w:val="Odstavekseznama"/>
        <w:numPr>
          <w:ilvl w:val="0"/>
          <w:numId w:val="27"/>
        </w:numPr>
        <w:tabs>
          <w:tab w:val="left" w:pos="709"/>
        </w:tabs>
        <w:spacing w:line="259" w:lineRule="auto"/>
        <w:ind w:left="0" w:firstLine="426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15E7F">
        <w:rPr>
          <w:rFonts w:ascii="Arial" w:hAnsi="Arial" w:cs="Arial"/>
          <w:i/>
          <w:color w:val="0070C0"/>
          <w:sz w:val="22"/>
          <w:szCs w:val="22"/>
        </w:rPr>
        <w:t>prejeta pomoč ni bila porabljena za namen, za katerega je bila dodeljena, ali</w:t>
      </w:r>
    </w:p>
    <w:p w:rsidR="00730BC9" w:rsidRPr="00815E7F" w:rsidRDefault="00730BC9" w:rsidP="00730BC9">
      <w:pPr>
        <w:pStyle w:val="Odstavekseznama"/>
        <w:numPr>
          <w:ilvl w:val="0"/>
          <w:numId w:val="27"/>
        </w:numPr>
        <w:tabs>
          <w:tab w:val="left" w:pos="709"/>
        </w:tabs>
        <w:spacing w:line="259" w:lineRule="auto"/>
        <w:ind w:left="0" w:firstLine="426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15E7F">
        <w:rPr>
          <w:rFonts w:ascii="Arial" w:hAnsi="Arial" w:cs="Arial"/>
          <w:i/>
          <w:color w:val="0070C0"/>
          <w:sz w:val="22"/>
          <w:szCs w:val="22"/>
        </w:rPr>
        <w:t>je bila prejeta pomoč dodeljena na podlagi neresničnih podatkov, ali</w:t>
      </w:r>
    </w:p>
    <w:p w:rsidR="00730BC9" w:rsidRPr="00815E7F" w:rsidRDefault="00730BC9" w:rsidP="00730BC9">
      <w:pPr>
        <w:pStyle w:val="Odstavekseznama"/>
        <w:numPr>
          <w:ilvl w:val="0"/>
          <w:numId w:val="27"/>
        </w:numPr>
        <w:tabs>
          <w:tab w:val="left" w:pos="709"/>
        </w:tabs>
        <w:spacing w:line="259" w:lineRule="auto"/>
        <w:ind w:left="0" w:firstLine="426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15E7F">
        <w:rPr>
          <w:rFonts w:ascii="Arial" w:hAnsi="Arial" w:cs="Arial"/>
          <w:i/>
          <w:color w:val="0070C0"/>
          <w:sz w:val="22"/>
          <w:szCs w:val="22"/>
        </w:rPr>
        <w:t>je prejemnik pomoči kršil druga določila pogodbe,</w:t>
      </w:r>
    </w:p>
    <w:p w:rsidR="00730BC9" w:rsidRPr="00815E7F" w:rsidRDefault="00730BC9" w:rsidP="00730BC9">
      <w:pPr>
        <w:tabs>
          <w:tab w:val="left" w:pos="709"/>
        </w:tabs>
        <w:jc w:val="both"/>
        <w:rPr>
          <w:rFonts w:ascii="Arial" w:hAnsi="Arial" w:cs="Arial"/>
          <w:i/>
          <w:sz w:val="22"/>
          <w:szCs w:val="22"/>
        </w:rPr>
      </w:pPr>
      <w:r w:rsidRPr="00815E7F">
        <w:rPr>
          <w:rFonts w:ascii="Arial" w:hAnsi="Arial" w:cs="Arial"/>
          <w:i/>
          <w:color w:val="0070C0"/>
          <w:sz w:val="22"/>
          <w:szCs w:val="22"/>
        </w:rPr>
        <w:t xml:space="preserve">mora prejemnik pomoči, </w:t>
      </w:r>
      <w:r w:rsidR="00F91C18" w:rsidRPr="00815E7F">
        <w:rPr>
          <w:rFonts w:ascii="Arial" w:hAnsi="Arial" w:cs="Arial"/>
          <w:i/>
          <w:color w:val="0070C0"/>
          <w:sz w:val="22"/>
          <w:szCs w:val="22"/>
        </w:rPr>
        <w:t>če</w:t>
      </w:r>
      <w:r w:rsidRPr="00815E7F">
        <w:rPr>
          <w:rFonts w:ascii="Arial" w:hAnsi="Arial" w:cs="Arial"/>
          <w:i/>
          <w:color w:val="0070C0"/>
          <w:sz w:val="22"/>
          <w:szCs w:val="22"/>
        </w:rPr>
        <w:t xml:space="preserve"> v določbah pravilnika ni določeno drugače, vrniti pomoč v celoti s pripadajočimi zakonitimi zamudnimi obrestmi. Poleg tega izgubi tudi pravico do pridobitve drugih pomoči po tem pravilniku za naslednja tri leta.</w:t>
      </w:r>
      <w:r w:rsidRPr="00815E7F">
        <w:rPr>
          <w:rFonts w:ascii="Arial" w:hAnsi="Arial" w:cs="Arial"/>
          <w:i/>
          <w:sz w:val="22"/>
          <w:szCs w:val="22"/>
        </w:rPr>
        <w:t>«</w:t>
      </w:r>
      <w:r w:rsidR="00D64449" w:rsidRPr="00815E7F">
        <w:rPr>
          <w:rFonts w:ascii="Arial" w:hAnsi="Arial" w:cs="Arial"/>
          <w:i/>
          <w:sz w:val="22"/>
          <w:szCs w:val="22"/>
        </w:rPr>
        <w:t>.</w:t>
      </w:r>
    </w:p>
    <w:p w:rsidR="00730BC9" w:rsidRDefault="00730BC9" w:rsidP="00730BC9">
      <w:pPr>
        <w:pStyle w:val="Telobesedila"/>
        <w:rPr>
          <w:rFonts w:ascii="Arial" w:hAnsi="Arial" w:cs="Arial"/>
          <w:i/>
          <w:sz w:val="22"/>
          <w:szCs w:val="22"/>
        </w:rPr>
      </w:pPr>
    </w:p>
    <w:p w:rsidR="00406135" w:rsidRPr="00A63874" w:rsidRDefault="00406135" w:rsidP="00FE1A59">
      <w:pPr>
        <w:pStyle w:val="Telobesedila"/>
        <w:numPr>
          <w:ilvl w:val="0"/>
          <w:numId w:val="26"/>
        </w:numPr>
        <w:jc w:val="center"/>
        <w:rPr>
          <w:rFonts w:ascii="Arial" w:hAnsi="Arial" w:cs="Arial"/>
          <w:i/>
          <w:sz w:val="22"/>
          <w:szCs w:val="22"/>
        </w:rPr>
      </w:pPr>
    </w:p>
    <w:p w:rsidR="00406135" w:rsidRPr="00A63874" w:rsidRDefault="00225B80" w:rsidP="00406135">
      <w:pPr>
        <w:jc w:val="both"/>
        <w:rPr>
          <w:rFonts w:ascii="Arial" w:hAnsi="Arial" w:cs="Arial"/>
          <w:i/>
          <w:sz w:val="22"/>
          <w:szCs w:val="22"/>
        </w:rPr>
      </w:pPr>
      <w:r w:rsidRPr="00A63874">
        <w:rPr>
          <w:rFonts w:ascii="Arial" w:hAnsi="Arial" w:cs="Arial"/>
          <w:i/>
          <w:sz w:val="22"/>
          <w:szCs w:val="22"/>
        </w:rPr>
        <w:t xml:space="preserve">Ta </w:t>
      </w:r>
      <w:r w:rsidR="00EE6E48">
        <w:rPr>
          <w:rFonts w:ascii="Arial" w:hAnsi="Arial" w:cs="Arial"/>
          <w:i/>
          <w:sz w:val="22"/>
          <w:szCs w:val="22"/>
        </w:rPr>
        <w:t>Pravilnik</w:t>
      </w:r>
      <w:r w:rsidRPr="00A63874">
        <w:rPr>
          <w:rFonts w:ascii="Arial" w:hAnsi="Arial" w:cs="Arial"/>
          <w:i/>
          <w:sz w:val="22"/>
          <w:szCs w:val="22"/>
        </w:rPr>
        <w:t xml:space="preserve"> začne veljati naslednji dan po objavi v Uradnem listu Republike Slovenije.</w:t>
      </w:r>
    </w:p>
    <w:p w:rsidR="00406135" w:rsidRPr="00A63874" w:rsidRDefault="00406135" w:rsidP="00406135">
      <w:pPr>
        <w:jc w:val="both"/>
        <w:rPr>
          <w:rFonts w:ascii="Arial" w:hAnsi="Arial" w:cs="Arial"/>
          <w:i/>
          <w:sz w:val="22"/>
          <w:szCs w:val="22"/>
        </w:rPr>
      </w:pPr>
    </w:p>
    <w:p w:rsidR="009631BA" w:rsidRPr="00A63874" w:rsidRDefault="009631BA" w:rsidP="00406135">
      <w:pPr>
        <w:jc w:val="both"/>
        <w:rPr>
          <w:rFonts w:ascii="Arial" w:hAnsi="Arial" w:cs="Arial"/>
          <w:i/>
          <w:sz w:val="22"/>
          <w:szCs w:val="22"/>
        </w:rPr>
      </w:pPr>
    </w:p>
    <w:p w:rsidR="000070BB" w:rsidRPr="00A63874" w:rsidRDefault="000070BB" w:rsidP="00406135">
      <w:pPr>
        <w:jc w:val="both"/>
        <w:rPr>
          <w:rFonts w:ascii="Arial" w:hAnsi="Arial" w:cs="Arial"/>
          <w:i/>
          <w:sz w:val="22"/>
          <w:szCs w:val="22"/>
        </w:rPr>
      </w:pPr>
    </w:p>
    <w:p w:rsidR="00406135" w:rsidRPr="00A63874" w:rsidRDefault="00406135" w:rsidP="00406135">
      <w:pPr>
        <w:jc w:val="both"/>
        <w:rPr>
          <w:rFonts w:ascii="Arial" w:hAnsi="Arial" w:cs="Arial"/>
          <w:bCs/>
          <w:i/>
          <w:iCs/>
        </w:rPr>
      </w:pPr>
    </w:p>
    <w:p w:rsidR="00406135" w:rsidRPr="00A63874" w:rsidRDefault="00406135" w:rsidP="00406135">
      <w:pPr>
        <w:pStyle w:val="Naslov1"/>
        <w:jc w:val="both"/>
        <w:rPr>
          <w:rFonts w:ascii="Arial" w:hAnsi="Arial" w:cs="Arial"/>
          <w:b w:val="0"/>
          <w:i/>
          <w:sz w:val="20"/>
          <w:highlight w:val="green"/>
        </w:rPr>
      </w:pPr>
    </w:p>
    <w:p w:rsidR="00406135" w:rsidRPr="00A63874" w:rsidRDefault="00406135" w:rsidP="00406135">
      <w:pPr>
        <w:ind w:left="7788" w:firstLine="708"/>
        <w:jc w:val="both"/>
        <w:rPr>
          <w:rFonts w:ascii="Arial" w:hAnsi="Arial" w:cs="Arial"/>
          <w:i/>
          <w:sz w:val="22"/>
          <w:szCs w:val="22"/>
        </w:rPr>
      </w:pPr>
      <w:r w:rsidRPr="00A63874">
        <w:rPr>
          <w:rFonts w:ascii="Arial" w:hAnsi="Arial" w:cs="Arial"/>
          <w:i/>
          <w:sz w:val="22"/>
          <w:szCs w:val="22"/>
        </w:rPr>
        <w:t xml:space="preserve">    </w:t>
      </w:r>
    </w:p>
    <w:p w:rsidR="0018558E" w:rsidRPr="00A63874" w:rsidRDefault="00406135" w:rsidP="0018558E">
      <w:pPr>
        <w:jc w:val="both"/>
        <w:rPr>
          <w:rFonts w:ascii="Arial" w:hAnsi="Arial" w:cs="Arial"/>
          <w:i/>
        </w:rPr>
      </w:pPr>
      <w:r w:rsidRPr="00A63874">
        <w:rPr>
          <w:rFonts w:ascii="Arial" w:hAnsi="Arial" w:cs="Arial"/>
          <w:i/>
          <w:sz w:val="22"/>
          <w:szCs w:val="22"/>
        </w:rPr>
        <w:tab/>
      </w:r>
      <w:r w:rsidRPr="00A63874">
        <w:rPr>
          <w:rFonts w:ascii="Arial" w:hAnsi="Arial" w:cs="Arial"/>
          <w:i/>
          <w:sz w:val="22"/>
          <w:szCs w:val="22"/>
        </w:rPr>
        <w:tab/>
      </w:r>
      <w:r w:rsidRPr="00A63874">
        <w:rPr>
          <w:rFonts w:ascii="Arial" w:hAnsi="Arial" w:cs="Arial"/>
          <w:i/>
          <w:sz w:val="22"/>
          <w:szCs w:val="22"/>
        </w:rPr>
        <w:tab/>
      </w:r>
      <w:r w:rsidRPr="00A63874">
        <w:rPr>
          <w:rFonts w:ascii="Arial" w:hAnsi="Arial" w:cs="Arial"/>
          <w:i/>
          <w:sz w:val="22"/>
          <w:szCs w:val="22"/>
        </w:rPr>
        <w:tab/>
      </w:r>
      <w:r w:rsidRPr="00A63874">
        <w:rPr>
          <w:rFonts w:ascii="Arial" w:hAnsi="Arial" w:cs="Arial"/>
          <w:i/>
          <w:sz w:val="22"/>
          <w:szCs w:val="22"/>
        </w:rPr>
        <w:tab/>
      </w:r>
      <w:r w:rsidRPr="00A63874">
        <w:rPr>
          <w:rFonts w:ascii="Arial" w:hAnsi="Arial" w:cs="Arial"/>
          <w:i/>
          <w:sz w:val="22"/>
          <w:szCs w:val="22"/>
        </w:rPr>
        <w:tab/>
      </w:r>
      <w:r w:rsidRPr="00A63874">
        <w:rPr>
          <w:rFonts w:ascii="Arial" w:hAnsi="Arial" w:cs="Arial"/>
          <w:i/>
          <w:sz w:val="22"/>
          <w:szCs w:val="22"/>
        </w:rPr>
        <w:tab/>
      </w:r>
      <w:r w:rsidRPr="00A63874">
        <w:rPr>
          <w:rFonts w:ascii="Arial" w:hAnsi="Arial" w:cs="Arial"/>
          <w:i/>
          <w:sz w:val="22"/>
          <w:szCs w:val="22"/>
        </w:rPr>
        <w:tab/>
      </w:r>
      <w:r w:rsidRPr="00A63874">
        <w:rPr>
          <w:rFonts w:ascii="Arial" w:hAnsi="Arial" w:cs="Arial"/>
          <w:i/>
          <w:sz w:val="22"/>
          <w:szCs w:val="22"/>
        </w:rPr>
        <w:tab/>
      </w:r>
      <w:r w:rsidRPr="00A63874">
        <w:rPr>
          <w:rFonts w:ascii="Arial" w:hAnsi="Arial" w:cs="Arial"/>
          <w:i/>
          <w:sz w:val="22"/>
          <w:szCs w:val="22"/>
        </w:rPr>
        <w:tab/>
        <w:t xml:space="preserve">  </w:t>
      </w:r>
      <w:r w:rsidRPr="00A63874">
        <w:rPr>
          <w:rFonts w:ascii="Arial" w:hAnsi="Arial" w:cs="Arial"/>
          <w:b/>
          <w:i/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27"/>
      </w:tblGrid>
      <w:tr w:rsidR="0018558E" w:rsidRPr="00A63874" w:rsidTr="00763524">
        <w:tc>
          <w:tcPr>
            <w:tcW w:w="4361" w:type="dxa"/>
          </w:tcPr>
          <w:p w:rsidR="0018558E" w:rsidRPr="00A63874" w:rsidRDefault="0018558E" w:rsidP="00AC02E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927" w:type="dxa"/>
          </w:tcPr>
          <w:p w:rsidR="0018558E" w:rsidRPr="00A63874" w:rsidRDefault="00763524" w:rsidP="0076352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6387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Mag. Erik Modic, </w:t>
            </w:r>
            <w:r w:rsidR="0018558E" w:rsidRPr="00A63874">
              <w:rPr>
                <w:rFonts w:ascii="Arial" w:hAnsi="Arial" w:cs="Arial"/>
                <w:b/>
                <w:i/>
                <w:sz w:val="22"/>
                <w:szCs w:val="22"/>
              </w:rPr>
              <w:t>župan</w:t>
            </w:r>
          </w:p>
        </w:tc>
      </w:tr>
    </w:tbl>
    <w:p w:rsidR="00406135" w:rsidRPr="00A63874" w:rsidRDefault="00406135" w:rsidP="0018558E">
      <w:pPr>
        <w:jc w:val="both"/>
        <w:rPr>
          <w:rFonts w:ascii="Arial" w:hAnsi="Arial" w:cs="Arial"/>
          <w:i/>
        </w:rPr>
      </w:pPr>
    </w:p>
    <w:p w:rsidR="00406135" w:rsidRPr="00A63874" w:rsidRDefault="00406135" w:rsidP="00406135">
      <w:pPr>
        <w:jc w:val="both"/>
        <w:rPr>
          <w:rFonts w:ascii="Arial" w:hAnsi="Arial" w:cs="Arial"/>
          <w:i/>
        </w:rPr>
      </w:pPr>
    </w:p>
    <w:p w:rsidR="00406135" w:rsidRPr="00A63874" w:rsidRDefault="00406135" w:rsidP="00406135">
      <w:pPr>
        <w:jc w:val="both"/>
        <w:rPr>
          <w:rFonts w:ascii="Arial" w:hAnsi="Arial" w:cs="Arial"/>
          <w:i/>
        </w:rPr>
      </w:pPr>
    </w:p>
    <w:p w:rsidR="00406135" w:rsidRPr="00A63874" w:rsidRDefault="00406135" w:rsidP="00406135">
      <w:pPr>
        <w:jc w:val="both"/>
        <w:rPr>
          <w:rFonts w:ascii="Arial" w:hAnsi="Arial" w:cs="Arial"/>
          <w:i/>
        </w:rPr>
      </w:pPr>
    </w:p>
    <w:p w:rsidR="00406135" w:rsidRPr="00A63874" w:rsidRDefault="00406135" w:rsidP="00406135">
      <w:pPr>
        <w:jc w:val="both"/>
        <w:rPr>
          <w:rFonts w:ascii="Arial" w:hAnsi="Arial" w:cs="Arial"/>
          <w:i/>
        </w:rPr>
      </w:pPr>
    </w:p>
    <w:p w:rsidR="00763524" w:rsidRPr="00A63874" w:rsidRDefault="00763524" w:rsidP="00406135">
      <w:pPr>
        <w:jc w:val="both"/>
        <w:rPr>
          <w:rFonts w:ascii="Arial" w:hAnsi="Arial" w:cs="Arial"/>
          <w:i/>
        </w:rPr>
      </w:pPr>
    </w:p>
    <w:p w:rsidR="00763524" w:rsidRPr="00A63874" w:rsidRDefault="00763524" w:rsidP="00406135">
      <w:pPr>
        <w:jc w:val="both"/>
        <w:rPr>
          <w:rFonts w:ascii="Arial" w:hAnsi="Arial" w:cs="Arial"/>
          <w:i/>
        </w:rPr>
      </w:pPr>
    </w:p>
    <w:p w:rsidR="00763524" w:rsidRPr="00A63874" w:rsidRDefault="00763524" w:rsidP="00406135">
      <w:pPr>
        <w:jc w:val="both"/>
        <w:rPr>
          <w:rFonts w:ascii="Arial" w:hAnsi="Arial" w:cs="Arial"/>
          <w:i/>
        </w:rPr>
      </w:pPr>
    </w:p>
    <w:p w:rsidR="00763524" w:rsidRPr="00A63874" w:rsidRDefault="00763524" w:rsidP="00406135">
      <w:pPr>
        <w:jc w:val="both"/>
        <w:rPr>
          <w:rFonts w:ascii="Arial" w:hAnsi="Arial" w:cs="Arial"/>
          <w:i/>
        </w:rPr>
      </w:pPr>
    </w:p>
    <w:p w:rsidR="00763524" w:rsidRPr="00A63874" w:rsidRDefault="00763524" w:rsidP="00406135">
      <w:pPr>
        <w:jc w:val="both"/>
        <w:rPr>
          <w:rFonts w:ascii="Arial" w:hAnsi="Arial" w:cs="Arial"/>
          <w:i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763524" w:rsidRPr="00E024A1" w:rsidRDefault="00763524" w:rsidP="00406135">
      <w:pPr>
        <w:jc w:val="both"/>
        <w:rPr>
          <w:rFonts w:ascii="Arial" w:hAnsi="Arial" w:cs="Arial"/>
          <w:i/>
          <w:color w:val="0070C0"/>
        </w:rPr>
      </w:pPr>
    </w:p>
    <w:p w:rsidR="00406135" w:rsidRPr="00E024A1" w:rsidRDefault="00406135" w:rsidP="00406135">
      <w:pPr>
        <w:jc w:val="both"/>
        <w:rPr>
          <w:rFonts w:ascii="Arial" w:hAnsi="Arial" w:cs="Arial"/>
          <w:i/>
          <w:color w:val="0070C0"/>
        </w:rPr>
      </w:pPr>
    </w:p>
    <w:p w:rsidR="00406135" w:rsidRPr="00E024A1" w:rsidRDefault="00406135" w:rsidP="00406135">
      <w:pPr>
        <w:jc w:val="both"/>
        <w:rPr>
          <w:rFonts w:ascii="Arial" w:hAnsi="Arial" w:cs="Arial"/>
          <w:i/>
          <w:color w:val="0070C0"/>
        </w:rPr>
      </w:pPr>
    </w:p>
    <w:p w:rsidR="00A50840" w:rsidRPr="00E024A1" w:rsidRDefault="00A50840" w:rsidP="00406135">
      <w:pPr>
        <w:jc w:val="both"/>
        <w:rPr>
          <w:rFonts w:ascii="Arial" w:hAnsi="Arial" w:cs="Arial"/>
          <w:i/>
          <w:color w:val="0070C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6"/>
        <w:gridCol w:w="7094"/>
      </w:tblGrid>
      <w:tr w:rsidR="00A816B3" w:rsidRPr="00A816B3" w:rsidTr="00763524">
        <w:tc>
          <w:tcPr>
            <w:tcW w:w="2086" w:type="dxa"/>
            <w:shd w:val="clear" w:color="auto" w:fill="auto"/>
          </w:tcPr>
          <w:p w:rsidR="00184750" w:rsidRPr="00A816B3" w:rsidRDefault="00225B80" w:rsidP="00677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6B3">
              <w:lastRenderedPageBreak/>
              <w:br w:type="page"/>
            </w:r>
            <w:r w:rsidR="00587047"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Komenski_grb_-_barvno" style="width:67.5pt;height:81pt;visibility:visible">
                  <v:imagedata r:id="rId8" o:title="Komenski_grb_-_barvno"/>
                </v:shape>
              </w:pict>
            </w:r>
          </w:p>
          <w:p w:rsidR="00184750" w:rsidRPr="00A816B3" w:rsidRDefault="00184750" w:rsidP="00677C8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16B3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:rsidR="00184750" w:rsidRPr="00A816B3" w:rsidRDefault="00184750" w:rsidP="00677C8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16B3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:rsidR="00184750" w:rsidRPr="00A816B3" w:rsidRDefault="00184750" w:rsidP="00677C8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16B3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:rsidR="00184750" w:rsidRPr="00A816B3" w:rsidRDefault="00184750" w:rsidP="00677C8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16B3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094" w:type="dxa"/>
            <w:shd w:val="clear" w:color="auto" w:fill="auto"/>
          </w:tcPr>
          <w:p w:rsidR="00184750" w:rsidRPr="00A816B3" w:rsidRDefault="00D6212B" w:rsidP="00D621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16B3">
              <w:rPr>
                <w:rFonts w:ascii="Arial" w:hAnsi="Arial" w:cs="Arial"/>
                <w:sz w:val="18"/>
                <w:szCs w:val="18"/>
              </w:rPr>
              <w:t>PREDLOG SKLEPA</w:t>
            </w:r>
          </w:p>
        </w:tc>
      </w:tr>
    </w:tbl>
    <w:p w:rsidR="00184750" w:rsidRPr="00E024A1" w:rsidRDefault="00184750" w:rsidP="00184750">
      <w:pPr>
        <w:jc w:val="both"/>
        <w:rPr>
          <w:rFonts w:ascii="Arial" w:hAnsi="Arial" w:cs="Arial"/>
          <w:bCs/>
          <w:i/>
          <w:iCs/>
          <w:color w:val="0070C0"/>
          <w:sz w:val="22"/>
        </w:rPr>
      </w:pPr>
    </w:p>
    <w:p w:rsidR="00184750" w:rsidRPr="00E024A1" w:rsidRDefault="00184750" w:rsidP="00184750">
      <w:pPr>
        <w:jc w:val="both"/>
        <w:rPr>
          <w:rFonts w:ascii="Arial" w:hAnsi="Arial" w:cs="Arial"/>
          <w:bCs/>
          <w:i/>
          <w:iCs/>
          <w:color w:val="0070C0"/>
          <w:sz w:val="22"/>
        </w:rPr>
      </w:pPr>
    </w:p>
    <w:p w:rsidR="00184750" w:rsidRPr="00A816B3" w:rsidRDefault="00184750" w:rsidP="00184750">
      <w:pPr>
        <w:jc w:val="both"/>
        <w:rPr>
          <w:rFonts w:ascii="Arial" w:hAnsi="Arial" w:cs="Arial"/>
          <w:bCs/>
          <w:i/>
          <w:iCs/>
        </w:rPr>
      </w:pPr>
      <w:r w:rsidRPr="00A816B3">
        <w:rPr>
          <w:rFonts w:ascii="Arial" w:hAnsi="Arial" w:cs="Arial"/>
          <w:bCs/>
          <w:i/>
          <w:iCs/>
        </w:rPr>
        <w:t xml:space="preserve">Številka: </w:t>
      </w:r>
      <w:r w:rsidRPr="00A816B3">
        <w:rPr>
          <w:rFonts w:ascii="Arial" w:hAnsi="Arial" w:cs="Arial"/>
          <w:bCs/>
          <w:i/>
          <w:iCs/>
        </w:rPr>
        <w:tab/>
      </w:r>
      <w:r w:rsidRPr="00A816B3">
        <w:rPr>
          <w:rFonts w:ascii="Arial" w:hAnsi="Arial" w:cs="Arial"/>
          <w:bCs/>
          <w:i/>
          <w:iCs/>
        </w:rPr>
        <w:tab/>
      </w:r>
    </w:p>
    <w:p w:rsidR="00184750" w:rsidRPr="00A816B3" w:rsidRDefault="00184750" w:rsidP="00184750">
      <w:pPr>
        <w:jc w:val="both"/>
        <w:rPr>
          <w:rFonts w:ascii="Arial" w:hAnsi="Arial" w:cs="Arial"/>
          <w:bCs/>
          <w:i/>
          <w:iCs/>
        </w:rPr>
      </w:pPr>
      <w:r w:rsidRPr="00A816B3">
        <w:rPr>
          <w:rFonts w:ascii="Arial" w:hAnsi="Arial" w:cs="Arial"/>
          <w:bCs/>
          <w:i/>
          <w:iCs/>
        </w:rPr>
        <w:t xml:space="preserve">Datum: </w:t>
      </w:r>
      <w:r w:rsidRPr="00A816B3">
        <w:rPr>
          <w:rFonts w:ascii="Arial" w:hAnsi="Arial" w:cs="Arial"/>
          <w:bCs/>
          <w:i/>
          <w:iCs/>
        </w:rPr>
        <w:tab/>
      </w:r>
      <w:r w:rsidRPr="00A816B3">
        <w:rPr>
          <w:rFonts w:ascii="Arial" w:hAnsi="Arial" w:cs="Arial"/>
          <w:bCs/>
          <w:i/>
          <w:iCs/>
        </w:rPr>
        <w:tab/>
      </w:r>
    </w:p>
    <w:p w:rsidR="00184750" w:rsidRPr="00E024A1" w:rsidRDefault="00184750" w:rsidP="00184750">
      <w:pPr>
        <w:jc w:val="both"/>
        <w:rPr>
          <w:rFonts w:ascii="Arial" w:hAnsi="Arial" w:cs="Arial"/>
          <w:bCs/>
          <w:i/>
          <w:iCs/>
          <w:color w:val="0070C0"/>
          <w:sz w:val="22"/>
        </w:rPr>
      </w:pPr>
    </w:p>
    <w:p w:rsidR="00184750" w:rsidRPr="00E024A1" w:rsidRDefault="00184750" w:rsidP="00184750">
      <w:pPr>
        <w:jc w:val="both"/>
        <w:rPr>
          <w:rFonts w:ascii="Arial" w:hAnsi="Arial" w:cs="Arial"/>
          <w:bCs/>
          <w:i/>
          <w:iCs/>
          <w:color w:val="0070C0"/>
          <w:sz w:val="22"/>
        </w:rPr>
      </w:pPr>
    </w:p>
    <w:p w:rsidR="00184750" w:rsidRPr="00A816B3" w:rsidRDefault="00184750" w:rsidP="00184750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A816B3">
        <w:rPr>
          <w:rFonts w:ascii="Arial" w:hAnsi="Arial" w:cs="Arial"/>
          <w:bCs/>
          <w:i/>
          <w:iCs/>
          <w:sz w:val="22"/>
        </w:rPr>
        <w:t xml:space="preserve">Na podlagi 16. člena Statuta Občine Komen (Ur. l. RS 80/09, 39/14, 39/16) je </w:t>
      </w:r>
      <w:r w:rsidR="00A816B3" w:rsidRPr="00A816B3">
        <w:rPr>
          <w:rFonts w:ascii="Arial" w:hAnsi="Arial" w:cs="Arial"/>
          <w:bCs/>
          <w:i/>
          <w:iCs/>
          <w:sz w:val="22"/>
        </w:rPr>
        <w:t>O</w:t>
      </w:r>
      <w:r w:rsidRPr="00A816B3">
        <w:rPr>
          <w:rFonts w:ascii="Arial" w:hAnsi="Arial" w:cs="Arial"/>
          <w:bCs/>
          <w:i/>
          <w:iCs/>
          <w:sz w:val="22"/>
        </w:rPr>
        <w:t xml:space="preserve">bčinski svet Občine Komen na svoji </w:t>
      </w:r>
      <w:r w:rsidR="00763524" w:rsidRPr="00A816B3">
        <w:rPr>
          <w:rFonts w:ascii="Arial" w:hAnsi="Arial" w:cs="Arial"/>
          <w:bCs/>
          <w:i/>
          <w:iCs/>
          <w:sz w:val="22"/>
        </w:rPr>
        <w:t>__</w:t>
      </w:r>
      <w:r w:rsidR="00A816B3" w:rsidRPr="00A816B3">
        <w:rPr>
          <w:rFonts w:ascii="Arial" w:hAnsi="Arial" w:cs="Arial"/>
          <w:bCs/>
          <w:i/>
          <w:iCs/>
          <w:sz w:val="22"/>
        </w:rPr>
        <w:t xml:space="preserve">____. redni </w:t>
      </w:r>
      <w:r w:rsidRPr="00A816B3">
        <w:rPr>
          <w:rFonts w:ascii="Arial" w:hAnsi="Arial" w:cs="Arial"/>
          <w:bCs/>
          <w:i/>
          <w:iCs/>
          <w:sz w:val="22"/>
        </w:rPr>
        <w:t>seji, dne</w:t>
      </w:r>
      <w:r w:rsidR="00116DC0" w:rsidRPr="00A816B3">
        <w:rPr>
          <w:rFonts w:ascii="Arial" w:hAnsi="Arial" w:cs="Arial"/>
          <w:bCs/>
          <w:i/>
          <w:iCs/>
          <w:sz w:val="22"/>
        </w:rPr>
        <w:t xml:space="preserve"> </w:t>
      </w:r>
      <w:r w:rsidR="00A816B3" w:rsidRPr="00A816B3">
        <w:rPr>
          <w:rFonts w:ascii="Arial" w:hAnsi="Arial" w:cs="Arial"/>
          <w:bCs/>
          <w:i/>
          <w:iCs/>
          <w:sz w:val="22"/>
        </w:rPr>
        <w:t>_________</w:t>
      </w:r>
      <w:r w:rsidRPr="00A816B3">
        <w:rPr>
          <w:rFonts w:ascii="Arial" w:hAnsi="Arial" w:cs="Arial"/>
          <w:bCs/>
          <w:i/>
          <w:iCs/>
          <w:sz w:val="22"/>
        </w:rPr>
        <w:t xml:space="preserve"> sprejel naslednji</w:t>
      </w:r>
    </w:p>
    <w:p w:rsidR="00184750" w:rsidRPr="00A816B3" w:rsidRDefault="00184750" w:rsidP="00184750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:rsidR="00184750" w:rsidRPr="00A816B3" w:rsidRDefault="00184750" w:rsidP="000070BB">
      <w:pPr>
        <w:pStyle w:val="Naslov3"/>
        <w:ind w:left="426"/>
        <w:jc w:val="center"/>
        <w:rPr>
          <w:rFonts w:ascii="Arial" w:hAnsi="Arial" w:cs="Arial"/>
          <w:bCs w:val="0"/>
          <w:i/>
          <w:iCs/>
          <w:spacing w:val="62"/>
          <w:sz w:val="22"/>
        </w:rPr>
      </w:pPr>
      <w:r w:rsidRPr="00A816B3">
        <w:rPr>
          <w:rFonts w:ascii="Arial" w:hAnsi="Arial" w:cs="Arial"/>
          <w:bCs w:val="0"/>
          <w:i/>
          <w:iCs/>
          <w:spacing w:val="62"/>
          <w:sz w:val="22"/>
        </w:rPr>
        <w:t>SKLEP</w:t>
      </w:r>
    </w:p>
    <w:p w:rsidR="00184750" w:rsidRPr="00A816B3" w:rsidRDefault="00184750" w:rsidP="00184750">
      <w:pPr>
        <w:rPr>
          <w:rFonts w:ascii="Arial" w:hAnsi="Arial" w:cs="Arial"/>
          <w:i/>
          <w:iCs/>
          <w:sz w:val="22"/>
        </w:rPr>
      </w:pPr>
    </w:p>
    <w:p w:rsidR="00184750" w:rsidRPr="00A816B3" w:rsidRDefault="00116DC0" w:rsidP="00116DC0">
      <w:pPr>
        <w:pStyle w:val="Odstavekseznama"/>
        <w:ind w:left="360"/>
        <w:jc w:val="center"/>
        <w:rPr>
          <w:rFonts w:ascii="Arial" w:hAnsi="Arial" w:cs="Arial"/>
          <w:bCs/>
          <w:i/>
          <w:iCs/>
          <w:sz w:val="22"/>
        </w:rPr>
      </w:pPr>
      <w:r w:rsidRPr="00A816B3">
        <w:rPr>
          <w:rFonts w:ascii="Arial" w:hAnsi="Arial" w:cs="Arial"/>
          <w:bCs/>
          <w:i/>
          <w:iCs/>
          <w:sz w:val="22"/>
        </w:rPr>
        <w:t>1.</w:t>
      </w:r>
    </w:p>
    <w:p w:rsidR="00184750" w:rsidRPr="00A816B3" w:rsidRDefault="00184750" w:rsidP="00184750">
      <w:pPr>
        <w:pStyle w:val="Brezrazmikov"/>
        <w:jc w:val="both"/>
        <w:rPr>
          <w:rFonts w:ascii="Arial" w:hAnsi="Arial" w:cs="Arial"/>
          <w:i/>
        </w:rPr>
      </w:pPr>
    </w:p>
    <w:p w:rsidR="00184750" w:rsidRPr="00296EC8" w:rsidRDefault="00184750" w:rsidP="0076352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96EC8">
        <w:rPr>
          <w:rFonts w:ascii="Arial" w:hAnsi="Arial" w:cs="Arial"/>
          <w:i/>
          <w:sz w:val="22"/>
          <w:szCs w:val="22"/>
        </w:rPr>
        <w:t xml:space="preserve">Sprejme se </w:t>
      </w:r>
      <w:r w:rsidR="00A816B3" w:rsidRPr="00296EC8">
        <w:rPr>
          <w:rFonts w:ascii="Arial" w:hAnsi="Arial" w:cs="Arial"/>
          <w:i/>
          <w:sz w:val="22"/>
          <w:szCs w:val="22"/>
        </w:rPr>
        <w:t>Pravilnik o spremembah in dopolnitvah Pravilnika o spodbujanju zaposlovanja v Občini Komen v predlagani vsebini</w:t>
      </w:r>
      <w:r w:rsidR="00BD3603" w:rsidRPr="00182B7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84750" w:rsidRPr="00A816B3" w:rsidRDefault="00184750" w:rsidP="00184750">
      <w:pPr>
        <w:pStyle w:val="Brezrazmikov"/>
        <w:jc w:val="both"/>
        <w:rPr>
          <w:rFonts w:ascii="Arial" w:eastAsia="Times New Roman" w:hAnsi="Arial" w:cs="Arial"/>
          <w:i/>
          <w:lang w:eastAsia="sl-SI"/>
        </w:rPr>
      </w:pPr>
    </w:p>
    <w:p w:rsidR="00184750" w:rsidRPr="00A816B3" w:rsidRDefault="00116DC0" w:rsidP="00116DC0">
      <w:pPr>
        <w:pStyle w:val="Odstavekseznama"/>
        <w:ind w:left="360"/>
        <w:jc w:val="center"/>
        <w:rPr>
          <w:rFonts w:ascii="Arial" w:hAnsi="Arial" w:cs="Arial"/>
          <w:bCs/>
          <w:i/>
          <w:iCs/>
          <w:sz w:val="22"/>
        </w:rPr>
      </w:pPr>
      <w:r w:rsidRPr="00A816B3">
        <w:rPr>
          <w:rFonts w:ascii="Arial" w:hAnsi="Arial" w:cs="Arial"/>
          <w:bCs/>
          <w:i/>
          <w:iCs/>
          <w:sz w:val="22"/>
        </w:rPr>
        <w:t>2.</w:t>
      </w:r>
    </w:p>
    <w:p w:rsidR="00184750" w:rsidRPr="00A816B3" w:rsidRDefault="00184750" w:rsidP="00184750">
      <w:pPr>
        <w:jc w:val="center"/>
        <w:rPr>
          <w:rFonts w:cs="Arial"/>
          <w:i/>
          <w:sz w:val="22"/>
          <w:szCs w:val="22"/>
        </w:rPr>
      </w:pPr>
    </w:p>
    <w:p w:rsidR="00184750" w:rsidRPr="00A816B3" w:rsidRDefault="00184750" w:rsidP="00184750">
      <w:pPr>
        <w:rPr>
          <w:rFonts w:ascii="Arial" w:hAnsi="Arial" w:cs="Arial"/>
          <w:bCs/>
          <w:i/>
          <w:iCs/>
          <w:sz w:val="22"/>
        </w:rPr>
      </w:pPr>
      <w:r w:rsidRPr="00A816B3">
        <w:rPr>
          <w:rFonts w:ascii="Arial" w:hAnsi="Arial" w:cs="Arial"/>
          <w:bCs/>
          <w:i/>
          <w:iCs/>
          <w:sz w:val="22"/>
        </w:rPr>
        <w:t>Ta sklep velja takoj.</w:t>
      </w:r>
    </w:p>
    <w:p w:rsidR="00184750" w:rsidRPr="00A816B3" w:rsidRDefault="00184750" w:rsidP="00184750">
      <w:pPr>
        <w:rPr>
          <w:rFonts w:ascii="Arial" w:hAnsi="Arial" w:cs="Arial"/>
          <w:bCs/>
          <w:i/>
          <w:iCs/>
          <w:sz w:val="22"/>
        </w:rPr>
      </w:pPr>
    </w:p>
    <w:p w:rsidR="00184750" w:rsidRPr="00A816B3" w:rsidRDefault="00184750" w:rsidP="00184750">
      <w:pPr>
        <w:rPr>
          <w:rFonts w:ascii="Arial" w:hAnsi="Arial" w:cs="Arial"/>
          <w:bCs/>
          <w:i/>
          <w:iCs/>
          <w:sz w:val="22"/>
        </w:rPr>
      </w:pPr>
    </w:p>
    <w:p w:rsidR="00184750" w:rsidRPr="00A816B3" w:rsidRDefault="00184750" w:rsidP="00184750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84750" w:rsidRPr="00A816B3" w:rsidTr="00677C85">
        <w:tc>
          <w:tcPr>
            <w:tcW w:w="4606" w:type="dxa"/>
          </w:tcPr>
          <w:p w:rsidR="00184750" w:rsidRPr="00A816B3" w:rsidRDefault="00184750" w:rsidP="00677C85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:rsidR="00184750" w:rsidRPr="00A816B3" w:rsidRDefault="00763524" w:rsidP="00677C8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816B3">
              <w:rPr>
                <w:rFonts w:ascii="Arial" w:hAnsi="Arial" w:cs="Arial"/>
                <w:b/>
                <w:i/>
                <w:iCs/>
                <w:sz w:val="22"/>
              </w:rPr>
              <w:t xml:space="preserve">Mag. Erik Modic, </w:t>
            </w:r>
            <w:r w:rsidR="00184750" w:rsidRPr="00A816B3">
              <w:rPr>
                <w:rFonts w:ascii="Arial" w:hAnsi="Arial" w:cs="Arial"/>
                <w:b/>
                <w:i/>
                <w:iCs/>
                <w:sz w:val="22"/>
              </w:rPr>
              <w:t>župan</w:t>
            </w:r>
          </w:p>
        </w:tc>
      </w:tr>
    </w:tbl>
    <w:p w:rsidR="00184750" w:rsidRPr="00A816B3" w:rsidRDefault="00184750" w:rsidP="00184750">
      <w:pPr>
        <w:rPr>
          <w:rFonts w:ascii="Arial" w:hAnsi="Arial" w:cs="Arial"/>
          <w:bCs/>
          <w:i/>
          <w:iCs/>
          <w:sz w:val="22"/>
        </w:rPr>
      </w:pPr>
    </w:p>
    <w:p w:rsidR="00184750" w:rsidRPr="00A816B3" w:rsidRDefault="00184750" w:rsidP="00184750">
      <w:pPr>
        <w:rPr>
          <w:rFonts w:ascii="Arial" w:hAnsi="Arial" w:cs="Arial"/>
          <w:bCs/>
          <w:i/>
          <w:iCs/>
          <w:sz w:val="22"/>
        </w:rPr>
      </w:pPr>
    </w:p>
    <w:p w:rsidR="00184750" w:rsidRPr="00A816B3" w:rsidRDefault="00184750" w:rsidP="00184750">
      <w:pPr>
        <w:rPr>
          <w:rFonts w:ascii="Arial" w:hAnsi="Arial" w:cs="Arial"/>
          <w:bCs/>
          <w:i/>
          <w:iCs/>
          <w:sz w:val="22"/>
        </w:rPr>
      </w:pPr>
    </w:p>
    <w:p w:rsidR="00184750" w:rsidRPr="00A816B3" w:rsidRDefault="00184750" w:rsidP="00184750">
      <w:pPr>
        <w:rPr>
          <w:rFonts w:ascii="Arial" w:hAnsi="Arial" w:cs="Arial"/>
          <w:bCs/>
          <w:i/>
          <w:iCs/>
          <w:sz w:val="22"/>
        </w:rPr>
      </w:pPr>
    </w:p>
    <w:p w:rsidR="00184750" w:rsidRPr="00E024A1" w:rsidRDefault="00184750" w:rsidP="00F466DF">
      <w:pPr>
        <w:rPr>
          <w:rFonts w:ascii="Arial" w:hAnsi="Arial" w:cs="Arial"/>
          <w:bCs/>
          <w:i/>
          <w:iCs/>
          <w:color w:val="0070C0"/>
          <w:sz w:val="22"/>
        </w:rPr>
      </w:pPr>
    </w:p>
    <w:p w:rsidR="00184750" w:rsidRPr="00E024A1" w:rsidRDefault="00184750" w:rsidP="00F466DF">
      <w:pPr>
        <w:rPr>
          <w:rFonts w:ascii="Arial" w:hAnsi="Arial" w:cs="Arial"/>
          <w:bCs/>
          <w:i/>
          <w:iCs/>
          <w:color w:val="0070C0"/>
          <w:sz w:val="22"/>
        </w:rPr>
      </w:pPr>
    </w:p>
    <w:p w:rsidR="00184750" w:rsidRPr="00E024A1" w:rsidRDefault="00184750" w:rsidP="00F466DF">
      <w:pPr>
        <w:rPr>
          <w:rFonts w:ascii="Arial" w:hAnsi="Arial" w:cs="Arial"/>
          <w:bCs/>
          <w:i/>
          <w:iCs/>
          <w:color w:val="0070C0"/>
          <w:sz w:val="22"/>
        </w:rPr>
      </w:pPr>
    </w:p>
    <w:p w:rsidR="00184750" w:rsidRPr="00E024A1" w:rsidRDefault="00184750" w:rsidP="00F466DF">
      <w:pPr>
        <w:rPr>
          <w:rFonts w:ascii="Arial" w:hAnsi="Arial" w:cs="Arial"/>
          <w:bCs/>
          <w:i/>
          <w:iCs/>
          <w:color w:val="0070C0"/>
          <w:sz w:val="22"/>
        </w:rPr>
      </w:pPr>
    </w:p>
    <w:p w:rsidR="00F466DF" w:rsidRPr="00E024A1" w:rsidRDefault="00F466DF" w:rsidP="00F466DF">
      <w:pPr>
        <w:rPr>
          <w:rFonts w:ascii="Arial" w:hAnsi="Arial" w:cs="Arial"/>
          <w:bCs/>
          <w:i/>
          <w:iCs/>
          <w:color w:val="0070C0"/>
          <w:sz w:val="22"/>
        </w:rPr>
      </w:pPr>
    </w:p>
    <w:sectPr w:rsidR="00F466DF" w:rsidRPr="00E024A1" w:rsidSect="00C53728">
      <w:headerReference w:type="default" r:id="rId9"/>
      <w:headerReference w:type="first" r:id="rId10"/>
      <w:footerReference w:type="first" r:id="rId11"/>
      <w:pgSz w:w="11906" w:h="16838"/>
      <w:pgMar w:top="1417" w:right="1274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7E" w:rsidRDefault="00232C7E" w:rsidP="007C3DC1">
      <w:r>
        <w:separator/>
      </w:r>
    </w:p>
  </w:endnote>
  <w:endnote w:type="continuationSeparator" w:id="0">
    <w:p w:rsidR="00232C7E" w:rsidRDefault="00232C7E" w:rsidP="007C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28" w:rsidRPr="00350D1C" w:rsidRDefault="00C53728" w:rsidP="00C53728">
    <w:pPr>
      <w:pStyle w:val="Noga"/>
      <w:pBdr>
        <w:top w:val="single" w:sz="2" w:space="1" w:color="000000"/>
      </w:pBdr>
      <w:rPr>
        <w:sz w:val="2"/>
        <w:szCs w:val="2"/>
        <w:u w:val="single"/>
      </w:rPr>
    </w:pPr>
  </w:p>
  <w:p w:rsidR="00C53728" w:rsidRPr="00582230" w:rsidRDefault="00C53728" w:rsidP="00C53728">
    <w:pPr>
      <w:pStyle w:val="Noga"/>
      <w:rPr>
        <w:sz w:val="4"/>
        <w:szCs w:val="4"/>
      </w:rPr>
    </w:pPr>
  </w:p>
  <w:p w:rsidR="00C53728" w:rsidRPr="00C53728" w:rsidRDefault="00C53728" w:rsidP="00C53728">
    <w:pPr>
      <w:pStyle w:val="Noga"/>
      <w:jc w:val="center"/>
      <w:rPr>
        <w:rFonts w:ascii="Arial" w:hAnsi="Arial" w:cs="Arial"/>
        <w:sz w:val="17"/>
        <w:szCs w:val="17"/>
        <w:lang w:val="en-US"/>
      </w:rPr>
    </w:pPr>
    <w:r w:rsidRPr="00C53728">
      <w:rPr>
        <w:rFonts w:ascii="Arial" w:hAnsi="Arial" w:cs="Arial"/>
        <w:sz w:val="17"/>
        <w:szCs w:val="17"/>
        <w:lang w:val="en-US"/>
      </w:rPr>
      <w:t>Komen 86, 6223 Komen</w:t>
    </w:r>
  </w:p>
  <w:p w:rsidR="00C53728" w:rsidRPr="00C53728" w:rsidRDefault="00C53728" w:rsidP="00C53728">
    <w:pPr>
      <w:pStyle w:val="Noga"/>
      <w:jc w:val="center"/>
      <w:rPr>
        <w:rFonts w:ascii="Arial" w:hAnsi="Arial" w:cs="Arial"/>
        <w:sz w:val="17"/>
        <w:szCs w:val="17"/>
        <w:lang w:val="en-US"/>
      </w:rPr>
    </w:pPr>
    <w:proofErr w:type="spellStart"/>
    <w:r w:rsidRPr="00C53728">
      <w:rPr>
        <w:rFonts w:ascii="Arial" w:hAnsi="Arial" w:cs="Arial"/>
        <w:sz w:val="17"/>
        <w:szCs w:val="17"/>
        <w:lang w:val="en-US"/>
      </w:rPr>
      <w:t>telefon</w:t>
    </w:r>
    <w:proofErr w:type="spellEnd"/>
    <w:r w:rsidRPr="00C53728">
      <w:rPr>
        <w:rFonts w:ascii="Arial" w:hAnsi="Arial" w:cs="Arial"/>
        <w:sz w:val="17"/>
        <w:szCs w:val="17"/>
        <w:lang w:val="en-US"/>
      </w:rPr>
      <w:t>: 05 7310 450, www.komen.si, e-</w:t>
    </w:r>
    <w:proofErr w:type="spellStart"/>
    <w:r w:rsidRPr="00C53728">
      <w:rPr>
        <w:rFonts w:ascii="Arial" w:hAnsi="Arial" w:cs="Arial"/>
        <w:sz w:val="17"/>
        <w:szCs w:val="17"/>
        <w:lang w:val="en-US"/>
      </w:rPr>
      <w:t>pošta</w:t>
    </w:r>
    <w:proofErr w:type="spellEnd"/>
    <w:r w:rsidRPr="00C53728">
      <w:rPr>
        <w:rFonts w:ascii="Arial" w:hAnsi="Arial" w:cs="Arial"/>
        <w:sz w:val="17"/>
        <w:szCs w:val="17"/>
        <w:lang w:val="en-US"/>
      </w:rPr>
      <w:t>: obcina@komen.si</w:t>
    </w:r>
  </w:p>
  <w:p w:rsidR="00C53728" w:rsidRPr="00C53728" w:rsidRDefault="00C53728" w:rsidP="00C53728">
    <w:pPr>
      <w:pStyle w:val="Noga"/>
      <w:tabs>
        <w:tab w:val="left" w:pos="1050"/>
      </w:tabs>
      <w:rPr>
        <w:rFonts w:ascii="Arial" w:hAnsi="Arial" w:cs="Arial"/>
        <w:sz w:val="17"/>
        <w:szCs w:val="17"/>
        <w:lang w:val="en-US"/>
      </w:rPr>
    </w:pPr>
    <w:r w:rsidRPr="00C53728">
      <w:rPr>
        <w:rFonts w:ascii="Arial" w:hAnsi="Arial" w:cs="Arial"/>
        <w:sz w:val="17"/>
        <w:szCs w:val="17"/>
        <w:lang w:val="en-US"/>
      </w:rPr>
      <w:tab/>
    </w:r>
    <w:r w:rsidRPr="00C53728">
      <w:rPr>
        <w:rFonts w:ascii="Arial" w:hAnsi="Arial" w:cs="Arial"/>
        <w:sz w:val="17"/>
        <w:szCs w:val="17"/>
        <w:lang w:val="en-US"/>
      </w:rPr>
      <w:tab/>
      <w:t xml:space="preserve">ID </w:t>
    </w:r>
    <w:proofErr w:type="spellStart"/>
    <w:r w:rsidRPr="00C53728">
      <w:rPr>
        <w:rFonts w:ascii="Arial" w:hAnsi="Arial" w:cs="Arial"/>
        <w:sz w:val="17"/>
        <w:szCs w:val="17"/>
        <w:lang w:val="en-US"/>
      </w:rPr>
      <w:t>za</w:t>
    </w:r>
    <w:proofErr w:type="spellEnd"/>
    <w:r w:rsidRPr="00C53728">
      <w:rPr>
        <w:rFonts w:ascii="Arial" w:hAnsi="Arial" w:cs="Arial"/>
        <w:sz w:val="17"/>
        <w:szCs w:val="17"/>
        <w:lang w:val="en-US"/>
      </w:rPr>
      <w:t xml:space="preserve"> DDV: SI98324390, MŠ: 5883091, EZR: 01249-0100006231</w:t>
    </w:r>
  </w:p>
  <w:p w:rsidR="00C53728" w:rsidRDefault="00C53728" w:rsidP="00C53728">
    <w:pPr>
      <w:pStyle w:val="Noga"/>
      <w:rPr>
        <w:sz w:val="2"/>
        <w:szCs w:val="2"/>
      </w:rPr>
    </w:pPr>
  </w:p>
  <w:p w:rsidR="00C53728" w:rsidRPr="00CA6239" w:rsidRDefault="00C53728" w:rsidP="00C53728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7E" w:rsidRDefault="00232C7E" w:rsidP="007C3DC1">
      <w:r>
        <w:separator/>
      </w:r>
    </w:p>
  </w:footnote>
  <w:footnote w:type="continuationSeparator" w:id="0">
    <w:p w:rsidR="00232C7E" w:rsidRDefault="00232C7E" w:rsidP="007C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28" w:rsidRDefault="00C53728"/>
  <w:p w:rsidR="00C53728" w:rsidRDefault="00C53728"/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50"/>
      <w:gridCol w:w="1910"/>
      <w:gridCol w:w="217"/>
    </w:tblGrid>
    <w:tr w:rsidR="00C53728" w:rsidTr="00C53728">
      <w:trPr>
        <w:gridBefore w:val="1"/>
        <w:wBefore w:w="250" w:type="dxa"/>
        <w:trHeight w:val="567"/>
      </w:trPr>
      <w:tc>
        <w:tcPr>
          <w:tcW w:w="2127" w:type="dxa"/>
          <w:gridSpan w:val="2"/>
        </w:tcPr>
        <w:p w:rsidR="00C53728" w:rsidRPr="002C07BF" w:rsidRDefault="00C53728" w:rsidP="00C53728">
          <w:pPr>
            <w:jc w:val="center"/>
            <w:rPr>
              <w:b/>
            </w:rPr>
          </w:pPr>
        </w:p>
      </w:tc>
    </w:tr>
    <w:tr w:rsidR="00C53728" w:rsidRPr="00C53728" w:rsidTr="00C53728">
      <w:trPr>
        <w:gridBefore w:val="1"/>
        <w:wBefore w:w="250" w:type="dxa"/>
      </w:trPr>
      <w:tc>
        <w:tcPr>
          <w:tcW w:w="2127" w:type="dxa"/>
          <w:gridSpan w:val="2"/>
        </w:tcPr>
        <w:p w:rsidR="00C53728" w:rsidRPr="00C53728" w:rsidRDefault="00C53728" w:rsidP="00C53728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C53728" w:rsidRPr="00C53728" w:rsidTr="00384E8F">
      <w:trPr>
        <w:gridAfter w:val="1"/>
        <w:wAfter w:w="217" w:type="dxa"/>
      </w:trPr>
      <w:tc>
        <w:tcPr>
          <w:tcW w:w="2160" w:type="dxa"/>
          <w:gridSpan w:val="2"/>
        </w:tcPr>
        <w:p w:rsidR="00C53728" w:rsidRPr="00C53728" w:rsidRDefault="00C53728" w:rsidP="00C53728">
          <w:pPr>
            <w:ind w:left="285"/>
            <w:rPr>
              <w:rFonts w:ascii="Arial" w:hAnsi="Arial" w:cs="Arial"/>
              <w:sz w:val="24"/>
              <w:szCs w:val="24"/>
            </w:rPr>
          </w:pPr>
        </w:p>
      </w:tc>
    </w:tr>
  </w:tbl>
  <w:p w:rsidR="00C53728" w:rsidRDefault="00C53728" w:rsidP="00C537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28" w:rsidRDefault="00C53728"/>
  <w:p w:rsidR="00C53728" w:rsidRDefault="00C53728"/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377"/>
    </w:tblGrid>
    <w:tr w:rsidR="002135A6" w:rsidTr="002135A6">
      <w:trPr>
        <w:trHeight w:val="567"/>
      </w:trPr>
      <w:tc>
        <w:tcPr>
          <w:tcW w:w="2377" w:type="dxa"/>
        </w:tcPr>
        <w:p w:rsidR="002135A6" w:rsidRPr="002C07BF" w:rsidRDefault="00587047" w:rsidP="002135A6">
          <w:pPr>
            <w:ind w:left="285"/>
            <w:jc w:val="center"/>
            <w:rPr>
              <w:b/>
            </w:rPr>
          </w:pPr>
          <w:r>
            <w:rPr>
              <w:rFonts w:cs="Arial"/>
              <w:i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Komenski_grb_-_barvno" style="width:41.25pt;height:49.5pt;visibility:visible;mso-wrap-style:square">
                <v:imagedata r:id="rId1" o:title="Komenski_grb_-_barvno"/>
              </v:shape>
            </w:pict>
          </w:r>
        </w:p>
      </w:tc>
    </w:tr>
    <w:tr w:rsidR="002135A6" w:rsidRPr="002135A6" w:rsidTr="002135A6">
      <w:tc>
        <w:tcPr>
          <w:tcW w:w="2377" w:type="dxa"/>
        </w:tcPr>
        <w:p w:rsidR="002135A6" w:rsidRPr="002135A6" w:rsidRDefault="002135A6" w:rsidP="002135A6">
          <w:pPr>
            <w:ind w:left="285"/>
            <w:jc w:val="center"/>
            <w:rPr>
              <w:rFonts w:ascii="Arial" w:hAnsi="Arial" w:cs="Arial"/>
              <w:sz w:val="24"/>
              <w:szCs w:val="24"/>
            </w:rPr>
          </w:pPr>
          <w:r w:rsidRPr="002135A6">
            <w:rPr>
              <w:rFonts w:ascii="Arial" w:hAnsi="Arial" w:cs="Arial"/>
              <w:sz w:val="24"/>
              <w:szCs w:val="24"/>
            </w:rPr>
            <w:t>OBČINA KOMEN</w:t>
          </w:r>
        </w:p>
      </w:tc>
    </w:tr>
  </w:tbl>
  <w:p w:rsidR="002135A6" w:rsidRPr="00350D1C" w:rsidRDefault="002135A6" w:rsidP="002135A6">
    <w:pPr>
      <w:pStyle w:val="Glava"/>
      <w:pBdr>
        <w:bottom w:val="single" w:sz="2" w:space="1" w:color="000000"/>
      </w:pBdr>
      <w:rPr>
        <w:sz w:val="2"/>
        <w:szCs w:val="2"/>
      </w:rPr>
    </w:pPr>
  </w:p>
  <w:p w:rsidR="00C53728" w:rsidRDefault="00C53728" w:rsidP="00C537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65D"/>
    <w:multiLevelType w:val="hybridMultilevel"/>
    <w:tmpl w:val="82569FE4"/>
    <w:lvl w:ilvl="0" w:tplc="1710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0F0"/>
    <w:multiLevelType w:val="hybridMultilevel"/>
    <w:tmpl w:val="ED9AD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794"/>
    <w:multiLevelType w:val="hybridMultilevel"/>
    <w:tmpl w:val="6122AD72"/>
    <w:lvl w:ilvl="0" w:tplc="0C7C3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A11"/>
    <w:multiLevelType w:val="hybridMultilevel"/>
    <w:tmpl w:val="21EA67E6"/>
    <w:lvl w:ilvl="0" w:tplc="1EF614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20A1"/>
    <w:multiLevelType w:val="hybridMultilevel"/>
    <w:tmpl w:val="16E222FA"/>
    <w:lvl w:ilvl="0" w:tplc="5B008894">
      <w:start w:val="2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B1EE2"/>
    <w:multiLevelType w:val="hybridMultilevel"/>
    <w:tmpl w:val="04D01D1C"/>
    <w:lvl w:ilvl="0" w:tplc="1F16FE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C28B9"/>
    <w:multiLevelType w:val="hybridMultilevel"/>
    <w:tmpl w:val="472A77A2"/>
    <w:lvl w:ilvl="0" w:tplc="67EAE094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6AE8"/>
    <w:multiLevelType w:val="hybridMultilevel"/>
    <w:tmpl w:val="539AA232"/>
    <w:lvl w:ilvl="0" w:tplc="31C488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837"/>
    <w:multiLevelType w:val="hybridMultilevel"/>
    <w:tmpl w:val="16EA98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A0EE7"/>
    <w:multiLevelType w:val="hybridMultilevel"/>
    <w:tmpl w:val="6AF49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46CF"/>
    <w:multiLevelType w:val="hybridMultilevel"/>
    <w:tmpl w:val="2C54E5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FF42BB"/>
    <w:multiLevelType w:val="hybridMultilevel"/>
    <w:tmpl w:val="3A2C24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743B65"/>
    <w:multiLevelType w:val="hybridMultilevel"/>
    <w:tmpl w:val="DEEA60A8"/>
    <w:lvl w:ilvl="0" w:tplc="293EB6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F72CE"/>
    <w:multiLevelType w:val="hybridMultilevel"/>
    <w:tmpl w:val="30884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A0C5C"/>
    <w:multiLevelType w:val="hybridMultilevel"/>
    <w:tmpl w:val="BC5CA0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E6102"/>
    <w:multiLevelType w:val="hybridMultilevel"/>
    <w:tmpl w:val="BF583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91081"/>
    <w:multiLevelType w:val="hybridMultilevel"/>
    <w:tmpl w:val="BB923F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4E1E"/>
    <w:multiLevelType w:val="hybridMultilevel"/>
    <w:tmpl w:val="36606CA0"/>
    <w:lvl w:ilvl="0" w:tplc="55AE7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614A1"/>
    <w:multiLevelType w:val="hybridMultilevel"/>
    <w:tmpl w:val="56FA31D2"/>
    <w:lvl w:ilvl="0" w:tplc="5B7E76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1E5B24"/>
    <w:multiLevelType w:val="hybridMultilevel"/>
    <w:tmpl w:val="707817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B6978"/>
    <w:multiLevelType w:val="hybridMultilevel"/>
    <w:tmpl w:val="FBB632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C57CA"/>
    <w:multiLevelType w:val="hybridMultilevel"/>
    <w:tmpl w:val="05D4F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76F1D"/>
    <w:multiLevelType w:val="hybridMultilevel"/>
    <w:tmpl w:val="06B837A4"/>
    <w:lvl w:ilvl="0" w:tplc="782CACEA">
      <w:start w:val="5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79C67A8A"/>
    <w:multiLevelType w:val="hybridMultilevel"/>
    <w:tmpl w:val="C9DC7E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D3A62"/>
    <w:multiLevelType w:val="hybridMultilevel"/>
    <w:tmpl w:val="5674390A"/>
    <w:lvl w:ilvl="0" w:tplc="C892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7"/>
  </w:num>
  <w:num w:numId="5">
    <w:abstractNumId w:val="8"/>
  </w:num>
  <w:num w:numId="6">
    <w:abstractNumId w:val="5"/>
  </w:num>
  <w:num w:numId="7">
    <w:abstractNumId w:val="12"/>
  </w:num>
  <w:num w:numId="8">
    <w:abstractNumId w:val="15"/>
  </w:num>
  <w:num w:numId="9">
    <w:abstractNumId w:val="11"/>
  </w:num>
  <w:num w:numId="10">
    <w:abstractNumId w:val="9"/>
  </w:num>
  <w:num w:numId="11">
    <w:abstractNumId w:val="3"/>
  </w:num>
  <w:num w:numId="12">
    <w:abstractNumId w:val="22"/>
  </w:num>
  <w:num w:numId="13">
    <w:abstractNumId w:val="1"/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25"/>
  </w:num>
  <w:num w:numId="20">
    <w:abstractNumId w:val="10"/>
  </w:num>
  <w:num w:numId="21">
    <w:abstractNumId w:val="13"/>
  </w:num>
  <w:num w:numId="22">
    <w:abstractNumId w:val="14"/>
  </w:num>
  <w:num w:numId="23">
    <w:abstractNumId w:val="24"/>
  </w:num>
  <w:num w:numId="24">
    <w:abstractNumId w:val="2"/>
  </w:num>
  <w:num w:numId="25">
    <w:abstractNumId w:val="20"/>
  </w:num>
  <w:num w:numId="26">
    <w:abstractNumId w:val="17"/>
  </w:num>
  <w:num w:numId="27">
    <w:abstractNumId w:val="0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F79"/>
    <w:rsid w:val="000070BB"/>
    <w:rsid w:val="00010957"/>
    <w:rsid w:val="00013A9D"/>
    <w:rsid w:val="0001510A"/>
    <w:rsid w:val="0004086A"/>
    <w:rsid w:val="0004467D"/>
    <w:rsid w:val="00046B92"/>
    <w:rsid w:val="0006670C"/>
    <w:rsid w:val="000732A5"/>
    <w:rsid w:val="00076A83"/>
    <w:rsid w:val="00085D13"/>
    <w:rsid w:val="000909A3"/>
    <w:rsid w:val="00091980"/>
    <w:rsid w:val="00094742"/>
    <w:rsid w:val="000B0D39"/>
    <w:rsid w:val="000F1FCA"/>
    <w:rsid w:val="00101039"/>
    <w:rsid w:val="00116DC0"/>
    <w:rsid w:val="00131CC9"/>
    <w:rsid w:val="001410FD"/>
    <w:rsid w:val="00144756"/>
    <w:rsid w:val="0015062B"/>
    <w:rsid w:val="00152EBE"/>
    <w:rsid w:val="00165460"/>
    <w:rsid w:val="001675B3"/>
    <w:rsid w:val="00182B70"/>
    <w:rsid w:val="00184750"/>
    <w:rsid w:val="0018558E"/>
    <w:rsid w:val="001904C4"/>
    <w:rsid w:val="001913F6"/>
    <w:rsid w:val="001A1662"/>
    <w:rsid w:val="001A1D86"/>
    <w:rsid w:val="001C3193"/>
    <w:rsid w:val="001E023D"/>
    <w:rsid w:val="001E3314"/>
    <w:rsid w:val="001E4887"/>
    <w:rsid w:val="001F2FCF"/>
    <w:rsid w:val="001F3B44"/>
    <w:rsid w:val="002135A6"/>
    <w:rsid w:val="0022235F"/>
    <w:rsid w:val="00225B80"/>
    <w:rsid w:val="002307CE"/>
    <w:rsid w:val="00232C7E"/>
    <w:rsid w:val="0025094D"/>
    <w:rsid w:val="00250E59"/>
    <w:rsid w:val="002551B9"/>
    <w:rsid w:val="00255549"/>
    <w:rsid w:val="00256A9D"/>
    <w:rsid w:val="0025761B"/>
    <w:rsid w:val="00263605"/>
    <w:rsid w:val="002711FA"/>
    <w:rsid w:val="00286350"/>
    <w:rsid w:val="002929EF"/>
    <w:rsid w:val="00296EC8"/>
    <w:rsid w:val="002A023E"/>
    <w:rsid w:val="002B63F0"/>
    <w:rsid w:val="002C2160"/>
    <w:rsid w:val="002D1266"/>
    <w:rsid w:val="002D1A67"/>
    <w:rsid w:val="002D3845"/>
    <w:rsid w:val="002F2FB6"/>
    <w:rsid w:val="00311F1A"/>
    <w:rsid w:val="00315473"/>
    <w:rsid w:val="00335C05"/>
    <w:rsid w:val="003413D0"/>
    <w:rsid w:val="00346763"/>
    <w:rsid w:val="00360BE9"/>
    <w:rsid w:val="00360E11"/>
    <w:rsid w:val="0037265E"/>
    <w:rsid w:val="003952EE"/>
    <w:rsid w:val="003A5C2A"/>
    <w:rsid w:val="003B4056"/>
    <w:rsid w:val="003C2B06"/>
    <w:rsid w:val="003C40DC"/>
    <w:rsid w:val="003C6BD7"/>
    <w:rsid w:val="003E128D"/>
    <w:rsid w:val="003E3865"/>
    <w:rsid w:val="003F500C"/>
    <w:rsid w:val="00403713"/>
    <w:rsid w:val="00406135"/>
    <w:rsid w:val="004172E4"/>
    <w:rsid w:val="00425A15"/>
    <w:rsid w:val="0044035F"/>
    <w:rsid w:val="0046352C"/>
    <w:rsid w:val="00472C41"/>
    <w:rsid w:val="00480358"/>
    <w:rsid w:val="00484221"/>
    <w:rsid w:val="00494F1C"/>
    <w:rsid w:val="00495206"/>
    <w:rsid w:val="004963A1"/>
    <w:rsid w:val="004C0F24"/>
    <w:rsid w:val="004C6BF6"/>
    <w:rsid w:val="004D738C"/>
    <w:rsid w:val="004F3F5D"/>
    <w:rsid w:val="004F6AA5"/>
    <w:rsid w:val="004F753B"/>
    <w:rsid w:val="00502E6B"/>
    <w:rsid w:val="00503C45"/>
    <w:rsid w:val="00507030"/>
    <w:rsid w:val="00511ED4"/>
    <w:rsid w:val="00512235"/>
    <w:rsid w:val="00543925"/>
    <w:rsid w:val="005613BE"/>
    <w:rsid w:val="0058183D"/>
    <w:rsid w:val="00587047"/>
    <w:rsid w:val="00590F7B"/>
    <w:rsid w:val="00595A1E"/>
    <w:rsid w:val="005A2D8C"/>
    <w:rsid w:val="005A41A1"/>
    <w:rsid w:val="005A6A2B"/>
    <w:rsid w:val="005B1244"/>
    <w:rsid w:val="005B31CF"/>
    <w:rsid w:val="005B3659"/>
    <w:rsid w:val="005B4618"/>
    <w:rsid w:val="005B7515"/>
    <w:rsid w:val="005D144D"/>
    <w:rsid w:val="005E0395"/>
    <w:rsid w:val="005E07D1"/>
    <w:rsid w:val="005E7C62"/>
    <w:rsid w:val="005F04AD"/>
    <w:rsid w:val="005F30C1"/>
    <w:rsid w:val="005F3376"/>
    <w:rsid w:val="005F795E"/>
    <w:rsid w:val="006007DF"/>
    <w:rsid w:val="00635B7E"/>
    <w:rsid w:val="006361C0"/>
    <w:rsid w:val="00640642"/>
    <w:rsid w:val="006443F6"/>
    <w:rsid w:val="00652919"/>
    <w:rsid w:val="006633D2"/>
    <w:rsid w:val="00673B18"/>
    <w:rsid w:val="006754CF"/>
    <w:rsid w:val="00677C85"/>
    <w:rsid w:val="006847FC"/>
    <w:rsid w:val="00694066"/>
    <w:rsid w:val="006942DF"/>
    <w:rsid w:val="00696B57"/>
    <w:rsid w:val="006A6CE3"/>
    <w:rsid w:val="006B2602"/>
    <w:rsid w:val="006C209B"/>
    <w:rsid w:val="006C5DC6"/>
    <w:rsid w:val="006E4380"/>
    <w:rsid w:val="006F1AD3"/>
    <w:rsid w:val="006F5B97"/>
    <w:rsid w:val="00715E91"/>
    <w:rsid w:val="00724296"/>
    <w:rsid w:val="00730BC9"/>
    <w:rsid w:val="00731348"/>
    <w:rsid w:val="00737FAB"/>
    <w:rsid w:val="007527DB"/>
    <w:rsid w:val="00757383"/>
    <w:rsid w:val="00762606"/>
    <w:rsid w:val="00763524"/>
    <w:rsid w:val="00766C8E"/>
    <w:rsid w:val="00767340"/>
    <w:rsid w:val="00784644"/>
    <w:rsid w:val="00785D3B"/>
    <w:rsid w:val="007A1BD5"/>
    <w:rsid w:val="007A26B8"/>
    <w:rsid w:val="007A4051"/>
    <w:rsid w:val="007A6F79"/>
    <w:rsid w:val="007B075E"/>
    <w:rsid w:val="007C0C6E"/>
    <w:rsid w:val="007C135C"/>
    <w:rsid w:val="007C3DC1"/>
    <w:rsid w:val="007D4517"/>
    <w:rsid w:val="007D6E92"/>
    <w:rsid w:val="00800494"/>
    <w:rsid w:val="00803F30"/>
    <w:rsid w:val="00805905"/>
    <w:rsid w:val="00810BD9"/>
    <w:rsid w:val="008115BE"/>
    <w:rsid w:val="00815E7F"/>
    <w:rsid w:val="0081602D"/>
    <w:rsid w:val="00827ED4"/>
    <w:rsid w:val="00840C90"/>
    <w:rsid w:val="00847861"/>
    <w:rsid w:val="00862D15"/>
    <w:rsid w:val="008724A8"/>
    <w:rsid w:val="008755F6"/>
    <w:rsid w:val="00883EBE"/>
    <w:rsid w:val="00884516"/>
    <w:rsid w:val="00885ADA"/>
    <w:rsid w:val="00890263"/>
    <w:rsid w:val="008914E9"/>
    <w:rsid w:val="00895C83"/>
    <w:rsid w:val="008B44F3"/>
    <w:rsid w:val="008D681A"/>
    <w:rsid w:val="008D759B"/>
    <w:rsid w:val="008F62DC"/>
    <w:rsid w:val="00925A8C"/>
    <w:rsid w:val="00952561"/>
    <w:rsid w:val="009631BA"/>
    <w:rsid w:val="00963634"/>
    <w:rsid w:val="00963E2C"/>
    <w:rsid w:val="009641ED"/>
    <w:rsid w:val="009750E6"/>
    <w:rsid w:val="009B12C7"/>
    <w:rsid w:val="009B5503"/>
    <w:rsid w:val="009C713F"/>
    <w:rsid w:val="009D77AC"/>
    <w:rsid w:val="009E0387"/>
    <w:rsid w:val="00A16528"/>
    <w:rsid w:val="00A30608"/>
    <w:rsid w:val="00A34AA9"/>
    <w:rsid w:val="00A35DF8"/>
    <w:rsid w:val="00A36D5E"/>
    <w:rsid w:val="00A400E6"/>
    <w:rsid w:val="00A50840"/>
    <w:rsid w:val="00A63874"/>
    <w:rsid w:val="00A67890"/>
    <w:rsid w:val="00A7751E"/>
    <w:rsid w:val="00A816B3"/>
    <w:rsid w:val="00A8653A"/>
    <w:rsid w:val="00A9562E"/>
    <w:rsid w:val="00AA1005"/>
    <w:rsid w:val="00AB0998"/>
    <w:rsid w:val="00AB3D3E"/>
    <w:rsid w:val="00AB704A"/>
    <w:rsid w:val="00AB7D3C"/>
    <w:rsid w:val="00AC02E9"/>
    <w:rsid w:val="00AD3F7D"/>
    <w:rsid w:val="00AD6DAC"/>
    <w:rsid w:val="00AE46EA"/>
    <w:rsid w:val="00AF1163"/>
    <w:rsid w:val="00AF1568"/>
    <w:rsid w:val="00B16D84"/>
    <w:rsid w:val="00B216B1"/>
    <w:rsid w:val="00B3665A"/>
    <w:rsid w:val="00B37815"/>
    <w:rsid w:val="00B50E97"/>
    <w:rsid w:val="00B52904"/>
    <w:rsid w:val="00B62E93"/>
    <w:rsid w:val="00B667B4"/>
    <w:rsid w:val="00B82FB7"/>
    <w:rsid w:val="00B95EDE"/>
    <w:rsid w:val="00BA47F6"/>
    <w:rsid w:val="00BB019B"/>
    <w:rsid w:val="00BD3603"/>
    <w:rsid w:val="00BD7B09"/>
    <w:rsid w:val="00BE4971"/>
    <w:rsid w:val="00BE6C1A"/>
    <w:rsid w:val="00BF1724"/>
    <w:rsid w:val="00BF3FA2"/>
    <w:rsid w:val="00BF76A7"/>
    <w:rsid w:val="00C06D2B"/>
    <w:rsid w:val="00C1683E"/>
    <w:rsid w:val="00C21721"/>
    <w:rsid w:val="00C33C08"/>
    <w:rsid w:val="00C53728"/>
    <w:rsid w:val="00C76C62"/>
    <w:rsid w:val="00C8634D"/>
    <w:rsid w:val="00C90033"/>
    <w:rsid w:val="00C94F40"/>
    <w:rsid w:val="00C950EA"/>
    <w:rsid w:val="00C95EB2"/>
    <w:rsid w:val="00CA001A"/>
    <w:rsid w:val="00CA0FA0"/>
    <w:rsid w:val="00CA1FED"/>
    <w:rsid w:val="00CA4E6D"/>
    <w:rsid w:val="00CB3DB3"/>
    <w:rsid w:val="00CC7220"/>
    <w:rsid w:val="00CE6A33"/>
    <w:rsid w:val="00D07978"/>
    <w:rsid w:val="00D12966"/>
    <w:rsid w:val="00D131FA"/>
    <w:rsid w:val="00D20AB4"/>
    <w:rsid w:val="00D211FE"/>
    <w:rsid w:val="00D215DA"/>
    <w:rsid w:val="00D40368"/>
    <w:rsid w:val="00D41F3E"/>
    <w:rsid w:val="00D476D5"/>
    <w:rsid w:val="00D6212B"/>
    <w:rsid w:val="00D64449"/>
    <w:rsid w:val="00D84562"/>
    <w:rsid w:val="00D848A9"/>
    <w:rsid w:val="00D90222"/>
    <w:rsid w:val="00D942AA"/>
    <w:rsid w:val="00D95188"/>
    <w:rsid w:val="00DC6C6F"/>
    <w:rsid w:val="00DD11F3"/>
    <w:rsid w:val="00DD53CA"/>
    <w:rsid w:val="00DE09E1"/>
    <w:rsid w:val="00DF525A"/>
    <w:rsid w:val="00E024A1"/>
    <w:rsid w:val="00E068D1"/>
    <w:rsid w:val="00E174ED"/>
    <w:rsid w:val="00E412B1"/>
    <w:rsid w:val="00E44BF4"/>
    <w:rsid w:val="00E5131C"/>
    <w:rsid w:val="00E54363"/>
    <w:rsid w:val="00E7417A"/>
    <w:rsid w:val="00E763E3"/>
    <w:rsid w:val="00E82B74"/>
    <w:rsid w:val="00E83BFE"/>
    <w:rsid w:val="00E845ED"/>
    <w:rsid w:val="00E872D8"/>
    <w:rsid w:val="00E91693"/>
    <w:rsid w:val="00E93D25"/>
    <w:rsid w:val="00EB2617"/>
    <w:rsid w:val="00EB5916"/>
    <w:rsid w:val="00EE6E48"/>
    <w:rsid w:val="00F033AC"/>
    <w:rsid w:val="00F1235C"/>
    <w:rsid w:val="00F333D0"/>
    <w:rsid w:val="00F34351"/>
    <w:rsid w:val="00F426F5"/>
    <w:rsid w:val="00F45762"/>
    <w:rsid w:val="00F466DF"/>
    <w:rsid w:val="00F524DC"/>
    <w:rsid w:val="00F54BD4"/>
    <w:rsid w:val="00F73FE9"/>
    <w:rsid w:val="00F76710"/>
    <w:rsid w:val="00F906BF"/>
    <w:rsid w:val="00F91C18"/>
    <w:rsid w:val="00FB3943"/>
    <w:rsid w:val="00FB79EA"/>
    <w:rsid w:val="00FC4335"/>
    <w:rsid w:val="00FC65F6"/>
    <w:rsid w:val="00FC6F51"/>
    <w:rsid w:val="00FC73C5"/>
    <w:rsid w:val="00FD206D"/>
    <w:rsid w:val="00FE1A59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74325459"/>
  <w15:chartTrackingRefBased/>
  <w15:docId w15:val="{2D8E2BF0-F09A-44A9-908E-5A7148A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6F79"/>
  </w:style>
  <w:style w:type="paragraph" w:styleId="Naslov1">
    <w:name w:val="heading 1"/>
    <w:basedOn w:val="Navaden"/>
    <w:next w:val="Navaden"/>
    <w:qFormat/>
    <w:rsid w:val="002D3845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0909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F466D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7D6E9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7A6F79"/>
    <w:rPr>
      <w:rFonts w:ascii="Garamond" w:hAnsi="Garamond"/>
      <w:sz w:val="22"/>
    </w:rPr>
  </w:style>
  <w:style w:type="table" w:customStyle="1" w:styleId="Tabela-mrea">
    <w:name w:val="Tabela - mreža"/>
    <w:basedOn w:val="Navadnatabela"/>
    <w:uiPriority w:val="59"/>
    <w:rsid w:val="002D38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2D3845"/>
    <w:pPr>
      <w:jc w:val="both"/>
    </w:pPr>
    <w:rPr>
      <w:sz w:val="24"/>
    </w:rPr>
  </w:style>
  <w:style w:type="paragraph" w:customStyle="1" w:styleId="esegmentp">
    <w:name w:val="esegment_p"/>
    <w:basedOn w:val="Navaden"/>
    <w:rsid w:val="00673B18"/>
    <w:pPr>
      <w:spacing w:after="140"/>
      <w:ind w:firstLine="160"/>
      <w:jc w:val="both"/>
    </w:pPr>
    <w:rPr>
      <w:color w:val="313131"/>
      <w:sz w:val="24"/>
      <w:szCs w:val="24"/>
    </w:rPr>
  </w:style>
  <w:style w:type="paragraph" w:customStyle="1" w:styleId="esegmentt">
    <w:name w:val="esegment_t"/>
    <w:basedOn w:val="Navaden"/>
    <w:rsid w:val="00673B18"/>
    <w:pPr>
      <w:spacing w:after="140" w:line="360" w:lineRule="atLeast"/>
      <w:jc w:val="center"/>
    </w:pPr>
    <w:rPr>
      <w:b/>
      <w:bCs/>
      <w:color w:val="6B7E9D"/>
      <w:sz w:val="31"/>
      <w:szCs w:val="31"/>
    </w:rPr>
  </w:style>
  <w:style w:type="paragraph" w:styleId="Navadensplet">
    <w:name w:val="Normal (Web)"/>
    <w:basedOn w:val="Navaden"/>
    <w:uiPriority w:val="99"/>
    <w:rsid w:val="00F1235C"/>
    <w:pPr>
      <w:spacing w:before="100" w:beforeAutospacing="1" w:after="100" w:afterAutospacing="1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A34AA9"/>
    <w:rPr>
      <w:sz w:val="24"/>
    </w:rPr>
  </w:style>
  <w:style w:type="character" w:customStyle="1" w:styleId="Naslov3Znak">
    <w:name w:val="Naslov 3 Znak"/>
    <w:link w:val="Naslov3"/>
    <w:semiHidden/>
    <w:rsid w:val="00F466D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F466DF"/>
    <w:pPr>
      <w:ind w:left="720"/>
      <w:contextualSpacing/>
    </w:pPr>
    <w:rPr>
      <w:sz w:val="24"/>
      <w:szCs w:val="24"/>
    </w:rPr>
  </w:style>
  <w:style w:type="paragraph" w:styleId="Brezrazmikov">
    <w:name w:val="No Spacing"/>
    <w:uiPriority w:val="1"/>
    <w:qFormat/>
    <w:rsid w:val="00F466DF"/>
    <w:rPr>
      <w:rFonts w:ascii="Calibri" w:eastAsia="Calibri" w:hAnsi="Calibr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rsid w:val="007C3D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C3DC1"/>
  </w:style>
  <w:style w:type="paragraph" w:styleId="Noga">
    <w:name w:val="footer"/>
    <w:basedOn w:val="Navaden"/>
    <w:link w:val="NogaZnak"/>
    <w:uiPriority w:val="99"/>
    <w:rsid w:val="007C3D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C3DC1"/>
  </w:style>
  <w:style w:type="character" w:customStyle="1" w:styleId="OdstavekZnak">
    <w:name w:val="Odstavek Znak"/>
    <w:link w:val="Odstavek"/>
    <w:locked/>
    <w:rsid w:val="00883EBE"/>
    <w:rPr>
      <w:rFonts w:ascii="Arial" w:hAnsi="Arial" w:cs="Arial"/>
    </w:rPr>
  </w:style>
  <w:style w:type="paragraph" w:customStyle="1" w:styleId="Odstavek">
    <w:name w:val="Odstavek"/>
    <w:basedOn w:val="Navaden"/>
    <w:link w:val="OdstavekZnak"/>
    <w:qFormat/>
    <w:rsid w:val="00883EBE"/>
    <w:pPr>
      <w:overflowPunct w:val="0"/>
      <w:autoSpaceDE w:val="0"/>
      <w:autoSpaceDN w:val="0"/>
      <w:adjustRightInd w:val="0"/>
      <w:spacing w:before="240"/>
      <w:ind w:firstLine="1021"/>
      <w:jc w:val="both"/>
    </w:pPr>
    <w:rPr>
      <w:rFonts w:ascii="Arial" w:hAnsi="Arial" w:cs="Arial"/>
    </w:rPr>
  </w:style>
  <w:style w:type="character" w:styleId="Hiperpovezava">
    <w:name w:val="Hyperlink"/>
    <w:uiPriority w:val="99"/>
    <w:unhideWhenUsed/>
    <w:rsid w:val="00883EBE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F75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753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link w:val="Naslov2"/>
    <w:semiHidden/>
    <w:rsid w:val="000909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odstavek0">
    <w:name w:val="odstavek"/>
    <w:basedOn w:val="Navaden"/>
    <w:rsid w:val="0075738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84786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7DCD4-56B2-4DF0-88A5-C0EF1352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7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17001-05/2008-2</vt:lpstr>
    </vt:vector>
  </TitlesOfParts>
  <Company>Obcina Komen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17001-05/2008-2</dc:title>
  <dc:subject/>
  <dc:creator>Uporabnik</dc:creator>
  <cp:keywords/>
  <cp:lastModifiedBy>Uroš Skok</cp:lastModifiedBy>
  <cp:revision>170</cp:revision>
  <cp:lastPrinted>2023-01-05T08:54:00Z</cp:lastPrinted>
  <dcterms:created xsi:type="dcterms:W3CDTF">2022-10-12T08:33:00Z</dcterms:created>
  <dcterms:modified xsi:type="dcterms:W3CDTF">2023-03-06T12:52:00Z</dcterms:modified>
</cp:coreProperties>
</file>