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b/>
          <w:bCs/>
        </w:rPr>
        <w:t xml:space="preserve">Vaška skupnost  Štanjel                                               </w:t>
      </w:r>
      <w:r>
        <w:rPr/>
        <w:t xml:space="preserve">                                                          Štanjel, 31.01.2024</w:t>
      </w:r>
    </w:p>
    <w:p>
      <w:pPr>
        <w:pStyle w:val="Normal"/>
        <w:rPr/>
      </w:pPr>
      <w:r>
        <w:rPr/>
        <w:t xml:space="preserve">Upravni odbor                            </w:t>
      </w:r>
    </w:p>
    <w:p>
      <w:pPr>
        <w:pStyle w:val="Normal"/>
        <w:rPr/>
      </w:pPr>
      <w:r>
        <w:rPr/>
        <w:t xml:space="preserve">                                                                           </w:t>
      </w:r>
      <w:r>
        <w:rPr>
          <w:sz w:val="32"/>
          <w:szCs w:val="32"/>
        </w:rPr>
        <w:t>Zapisnik</w:t>
      </w:r>
    </w:p>
    <w:p>
      <w:pPr>
        <w:pStyle w:val="Normal"/>
        <w:jc w:val="center"/>
        <w:rPr/>
      </w:pPr>
      <w:r>
        <w:rPr/>
      </w:r>
    </w:p>
    <w:p>
      <w:pPr>
        <w:pStyle w:val="Normal"/>
        <w:jc w:val="center"/>
        <w:rPr/>
      </w:pPr>
      <w:r>
        <w:rPr/>
        <w:t>Sestanka upravnega odbora Vaške skupnosti Štanjel</w:t>
      </w:r>
    </w:p>
    <w:p>
      <w:pPr>
        <w:pStyle w:val="Normal"/>
        <w:rPr/>
      </w:pPr>
      <w:r>
        <w:rPr/>
        <w:t>Prisotni:</w:t>
      </w:r>
    </w:p>
    <w:p>
      <w:pPr>
        <w:pStyle w:val="ListParagraph"/>
        <w:numPr>
          <w:ilvl w:val="0"/>
          <w:numId w:val="1"/>
        </w:numPr>
        <w:rPr/>
      </w:pPr>
      <w:r>
        <w:rPr/>
        <w:t>Bogomir Hočevar</w:t>
      </w:r>
    </w:p>
    <w:p>
      <w:pPr>
        <w:pStyle w:val="ListParagraph"/>
        <w:numPr>
          <w:ilvl w:val="0"/>
          <w:numId w:val="1"/>
        </w:numPr>
        <w:rPr/>
      </w:pPr>
      <w:r>
        <w:rPr/>
        <w:t>Valter Ščuka</w:t>
      </w:r>
    </w:p>
    <w:p>
      <w:pPr>
        <w:pStyle w:val="ListParagraph"/>
        <w:numPr>
          <w:ilvl w:val="0"/>
          <w:numId w:val="1"/>
        </w:numPr>
        <w:rPr/>
      </w:pPr>
      <w:r>
        <w:rPr/>
        <w:t>Boris Hočevar</w:t>
      </w:r>
    </w:p>
    <w:p>
      <w:pPr>
        <w:pStyle w:val="ListParagraph"/>
        <w:numPr>
          <w:ilvl w:val="0"/>
          <w:numId w:val="1"/>
        </w:numPr>
        <w:rPr/>
      </w:pPr>
      <w:r>
        <w:rPr/>
        <w:t>Andrej Kobal</w:t>
      </w:r>
    </w:p>
    <w:p>
      <w:pPr>
        <w:pStyle w:val="ListParagraph"/>
        <w:numPr>
          <w:ilvl w:val="0"/>
          <w:numId w:val="1"/>
        </w:numPr>
        <w:rPr/>
      </w:pPr>
      <w:r>
        <w:rPr/>
        <w:t>Primož Švagelj</w:t>
      </w:r>
    </w:p>
    <w:p>
      <w:pPr>
        <w:pStyle w:val="ListParagraph"/>
        <w:numPr>
          <w:ilvl w:val="0"/>
          <w:numId w:val="0"/>
        </w:numPr>
        <w:ind w:left="1440" w:hanging="0"/>
        <w:rPr/>
      </w:pPr>
      <w:r>
        <w:rPr/>
      </w:r>
    </w:p>
    <w:p>
      <w:pPr>
        <w:pStyle w:val="ListParagraph"/>
        <w:numPr>
          <w:ilvl w:val="0"/>
          <w:numId w:val="2"/>
        </w:numPr>
        <w:rPr/>
      </w:pPr>
      <w:r>
        <w:rPr>
          <w:b/>
          <w:bCs/>
        </w:rPr>
        <w:t>PARTICIPATIVNI PRORAČUN</w:t>
      </w:r>
    </w:p>
    <w:p>
      <w:pPr>
        <w:pStyle w:val="Normal"/>
        <w:rPr/>
      </w:pPr>
      <w:r>
        <w:rPr/>
        <w:t>Za izpolnitev pogoja predloga  Andreja Kobal ( izvir pod cesto Štanjel – Kobdilj ) je potrebno pridobiti soglasje lastnika parcele 922/2 ali 948/4. Po teh dveh parcelah je možen dostop. Nakar bi se izvedlo glasovanje.</w:t>
      </w:r>
    </w:p>
    <w:p>
      <w:pPr>
        <w:pStyle w:val="Normal"/>
        <w:rPr/>
      </w:pPr>
      <w:r>
        <w:rPr/>
        <w:t xml:space="preserve">       </w:t>
      </w:r>
      <w:r>
        <w:rPr>
          <w:b/>
          <w:bCs/>
        </w:rPr>
        <w:t>2.   PROBLEM OPTIČNE NAPELJAVE POD MESNICO</w:t>
      </w:r>
    </w:p>
    <w:p>
      <w:pPr>
        <w:pStyle w:val="Normal"/>
        <w:rPr/>
      </w:pPr>
      <w:r>
        <w:rPr/>
        <w:t>Ker ni urejeno odvodnjavanje in ker je bila prestavljena trasa optike narejena zelo malomarno je voda popolnoma odkopala optični kabel. Prosimo torej občino, da se obrne na izvajalca, ki mora to nemudoma sanirat. Prav tako je potrebno uredit pot meteorne vode, da se bo izlila v kal. Le tega bi bilo potrebno tudi poglobiti.</w:t>
      </w:r>
    </w:p>
    <w:p>
      <w:pPr>
        <w:pStyle w:val="Normal"/>
        <w:rPr/>
      </w:pPr>
      <w:r>
        <w:rPr/>
        <w:t xml:space="preserve">    </w:t>
      </w:r>
      <w:r>
        <w:rPr>
          <w:b/>
          <w:bCs/>
        </w:rPr>
        <w:t>3. TRAFO POSTAJA</w:t>
      </w:r>
    </w:p>
    <w:p>
      <w:pPr>
        <w:pStyle w:val="Normal"/>
        <w:rPr/>
      </w:pPr>
      <w:r>
        <w:rPr/>
        <w:t>Kot je bilo že javljeno so novo trafo postajo postavili previsoko. To so rešili s klančino, kar je milo rečeno grdo. Naš predlog je , da se naredi dve stopnici, tako , da se teren okrog postaje vrne na prvotno višino.</w:t>
      </w:r>
    </w:p>
    <w:p>
      <w:pPr>
        <w:pStyle w:val="Normal"/>
        <w:rPr/>
      </w:pPr>
      <w:r>
        <w:rPr/>
        <w:t xml:space="preserve"> </w:t>
      </w:r>
      <w:r>
        <w:rPr>
          <w:b/>
          <w:bCs/>
        </w:rPr>
        <w:t xml:space="preserve">  </w:t>
      </w:r>
      <w:r>
        <w:rPr>
          <w:b/>
          <w:bCs/>
        </w:rPr>
        <w:t xml:space="preserve">4. IGRALA </w:t>
      </w:r>
    </w:p>
    <w:p>
      <w:pPr>
        <w:pStyle w:val="Normal"/>
        <w:rPr/>
      </w:pPr>
      <w:r>
        <w:rPr/>
        <w:t>Zanima nas, kdaj se bodo igrala vrnila. Je že kar nekaj časa odkar so bila odpeljana na obnovo.</w:t>
      </w:r>
    </w:p>
    <w:p>
      <w:pPr>
        <w:pStyle w:val="Normal"/>
        <w:rPr/>
      </w:pPr>
      <w:r>
        <w:rPr>
          <w:b/>
          <w:bCs/>
        </w:rPr>
        <w:t>5.IGRIŠČE</w:t>
      </w:r>
    </w:p>
    <w:p>
      <w:pPr>
        <w:pStyle w:val="Normal"/>
        <w:rPr/>
      </w:pPr>
      <w:r>
        <w:rPr/>
        <w:t>Ob sanaciji strehe na Zadružnem domu so izvajalci za sabo pustili kup materiala , igrišče polno peska pa še polno oljnih madežev. Prosimo, da se to uredi.</w:t>
      </w:r>
    </w:p>
    <w:p>
      <w:pPr>
        <w:pStyle w:val="Normal"/>
        <w:rPr/>
      </w:pPr>
      <w:r>
        <w:rPr/>
        <w:t xml:space="preserve">6. </w:t>
      </w:r>
      <w:r>
        <w:rPr>
          <w:b/>
          <w:bCs/>
        </w:rPr>
        <w:t>PEPELNIK PRI AVTOBUSNI POSTAJ</w:t>
      </w:r>
      <w:r>
        <w:rPr/>
        <w:t>I</w:t>
      </w:r>
    </w:p>
    <w:p>
      <w:pPr>
        <w:pStyle w:val="Normal"/>
        <w:rPr/>
      </w:pPr>
      <w:r>
        <w:rPr/>
        <w:t>Glede na to, da se na avtobusni postaji zadržujejo šoferji in potniki več časa, opažamo , da je tam vse polno cigaretnih ogorkov. Prosili bi za namestitev pepelnika, verjetno bi to pripomoglo k čistejšemu okolju.</w:t>
      </w:r>
    </w:p>
    <w:p>
      <w:pPr>
        <w:pStyle w:val="Normal"/>
        <w:rPr>
          <w:b/>
          <w:b/>
          <w:bCs/>
        </w:rPr>
      </w:pPr>
      <w:r>
        <w:rPr>
          <w:b/>
          <w:bCs/>
        </w:rPr>
        <w:t>7. JAVNA RAZSVETLJAVA</w:t>
      </w:r>
    </w:p>
    <w:p>
      <w:pPr>
        <w:pStyle w:val="Normal"/>
        <w:rPr>
          <w:b w:val="false"/>
          <w:b w:val="false"/>
          <w:bCs w:val="false"/>
        </w:rPr>
      </w:pPr>
      <w:r>
        <w:rPr>
          <w:b w:val="false"/>
          <w:bCs w:val="false"/>
        </w:rPr>
        <w:t>V gornjem Štanjelu, hišna številka 35 visi javna luč na kablu. Pri hišni številki 141 luč ne dela. Ne dela tudi reflektor , ki osvetljuje Štanjelski zvonik.</w:t>
      </w:r>
    </w:p>
    <w:p>
      <w:pPr>
        <w:pStyle w:val="Normal"/>
        <w:rPr>
          <w:b w:val="false"/>
          <w:b w:val="false"/>
          <w:bCs w:val="false"/>
        </w:rPr>
      </w:pPr>
      <w:r>
        <w:rPr>
          <w:b w:val="false"/>
          <w:bCs w:val="false"/>
        </w:rPr>
        <w:t xml:space="preserve">Prav tako je samo prižiganje luči neustrezno saj se prižgejo prezgodaj, gorijo celo ob oblačnem vremenu kar čez dan, kar povzroča nepotrebne stroške. </w:t>
      </w:r>
    </w:p>
    <w:p>
      <w:pPr>
        <w:pStyle w:val="Normal"/>
        <w:rPr>
          <w:b w:val="false"/>
          <w:b w:val="false"/>
          <w:bCs w:val="false"/>
        </w:rPr>
      </w:pPr>
      <w:r>
        <w:rPr>
          <w:b w:val="false"/>
          <w:bCs w:val="false"/>
        </w:rPr>
      </w:r>
    </w:p>
    <w:p>
      <w:pPr>
        <w:pStyle w:val="Normal"/>
        <w:rPr/>
      </w:pPr>
      <w:r>
        <w:rPr/>
        <w:t>V.O.  V.S. Štanjel</w:t>
      </w:r>
    </w:p>
    <w:p>
      <w:pPr>
        <w:pStyle w:val="Normal"/>
        <w:spacing w:before="0" w:after="160"/>
        <w:rPr/>
      </w:pPr>
      <w:r>
        <w:rPr/>
        <w:t>Zapisal: Bogomir Hočevar</w:t>
      </w:r>
    </w:p>
    <w:sectPr>
      <w:type w:val="nextPage"/>
      <w:pgSz w:w="11906" w:h="16838"/>
      <w:pgMar w:left="1417" w:right="1417" w:header="0" w:top="1417" w:footer="0" w:bottom="141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Calibri" w:hAnsi="Calibri" w:cs="Calibri" w:hint="default"/>
        <w:rFonts w:cs="Calibri"/>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l-SI"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l-SI"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sl-SI" w:eastAsia="en-US" w:bidi="ar-SA"/>
    </w:rPr>
  </w:style>
  <w:style w:type="character" w:styleId="DefaultParagraphFont" w:default="1">
    <w:name w:val="Default Paragraph Font"/>
    <w:uiPriority w:val="1"/>
    <w:semiHidden/>
    <w:unhideWhenUsed/>
    <w:qFormat/>
    <w:rPr/>
  </w:style>
  <w:style w:type="character" w:styleId="PlainTextChar" w:customStyle="1">
    <w:name w:val="Plain Text Char"/>
    <w:basedOn w:val="DefaultParagraphFont"/>
    <w:link w:val="PlainText"/>
    <w:uiPriority w:val="99"/>
    <w:qFormat/>
    <w:rsid w:val="00fa1bc7"/>
    <w:rPr>
      <w:rFonts w:ascii="Calibri" w:hAnsi="Calibri"/>
      <w:szCs w:val="21"/>
    </w:rPr>
  </w:style>
  <w:style w:type="character" w:styleId="ListLabel1">
    <w:name w:val="ListLabel 1"/>
    <w:qFormat/>
    <w:rPr>
      <w:rFonts w:eastAsia="Calibri" w:cs="Calibri"/>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alibri"/>
    </w:rPr>
  </w:style>
  <w:style w:type="character" w:styleId="ListLabel6">
    <w:name w:val="ListLabel 6"/>
    <w:qFormat/>
    <w:rPr>
      <w:rFonts w:cs="Courier New"/>
    </w:rPr>
  </w:style>
  <w:style w:type="character" w:styleId="ListLabel7">
    <w:name w:val="ListLabel 7"/>
    <w:qFormat/>
    <w:rPr>
      <w:rFonts w:cs="Wingdings"/>
    </w:rPr>
  </w:style>
  <w:style w:type="character" w:styleId="ListLabel8">
    <w:name w:val="ListLabel 8"/>
    <w:qFormat/>
    <w:rPr>
      <w:rFonts w:cs="Symbol"/>
    </w:rPr>
  </w:style>
  <w:style w:type="character" w:styleId="ListLabel9">
    <w:name w:val="ListLabel 9"/>
    <w:qFormat/>
    <w:rPr>
      <w:rFonts w:cs="Courier New"/>
    </w:rPr>
  </w:style>
  <w:style w:type="character" w:styleId="ListLabel10">
    <w:name w:val="ListLabel 10"/>
    <w:qFormat/>
    <w:rPr>
      <w:rFonts w:cs="Wingdings"/>
    </w:rPr>
  </w:style>
  <w:style w:type="character" w:styleId="ListLabel11">
    <w:name w:val="ListLabel 11"/>
    <w:qFormat/>
    <w:rPr>
      <w:rFonts w:cs="Symbol"/>
    </w:rPr>
  </w:style>
  <w:style w:type="character" w:styleId="ListLabel12">
    <w:name w:val="ListLabel 12"/>
    <w:qFormat/>
    <w:rPr>
      <w:rFonts w:cs="Courier New"/>
    </w:rPr>
  </w:style>
  <w:style w:type="character" w:styleId="ListLabel13">
    <w:name w:val="ListLabel 13"/>
    <w:qFormat/>
    <w:rPr>
      <w:rFonts w:cs="Wingdings"/>
    </w:rPr>
  </w:style>
  <w:style w:type="character" w:styleId="ListLabel14">
    <w:name w:val="ListLabel 14"/>
    <w:qFormat/>
    <w:rPr>
      <w:rFonts w:cs="Calibri"/>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cs="Calibri"/>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Calibri"/>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Calibri"/>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cs="Calibri"/>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cs="Calibri"/>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cs="Calibri"/>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character" w:styleId="ListLabel77">
    <w:name w:val="ListLabel 77"/>
    <w:qFormat/>
    <w:rPr>
      <w:rFonts w:cs="Calibri"/>
    </w:rPr>
  </w:style>
  <w:style w:type="character" w:styleId="ListLabel78">
    <w:name w:val="ListLabel 78"/>
    <w:qFormat/>
    <w:rPr>
      <w:rFonts w:cs="Courier New"/>
    </w:rPr>
  </w:style>
  <w:style w:type="character" w:styleId="ListLabel79">
    <w:name w:val="ListLabel 79"/>
    <w:qFormat/>
    <w:rPr>
      <w:rFonts w:cs="Wingdings"/>
    </w:rPr>
  </w:style>
  <w:style w:type="character" w:styleId="ListLabel80">
    <w:name w:val="ListLabel 80"/>
    <w:qFormat/>
    <w:rPr>
      <w:rFonts w:cs="Symbol"/>
    </w:rPr>
  </w:style>
  <w:style w:type="character" w:styleId="ListLabel81">
    <w:name w:val="ListLabel 81"/>
    <w:qFormat/>
    <w:rPr>
      <w:rFonts w:cs="Courier New"/>
    </w:rPr>
  </w:style>
  <w:style w:type="character" w:styleId="ListLabel82">
    <w:name w:val="ListLabel 82"/>
    <w:qFormat/>
    <w:rPr>
      <w:rFonts w:cs="Wingdings"/>
    </w:rPr>
  </w:style>
  <w:style w:type="character" w:styleId="ListLabel83">
    <w:name w:val="ListLabel 83"/>
    <w:qFormat/>
    <w:rPr>
      <w:rFonts w:cs="Symbol"/>
    </w:rPr>
  </w:style>
  <w:style w:type="character" w:styleId="ListLabel84">
    <w:name w:val="ListLabel 84"/>
    <w:qFormat/>
    <w:rPr>
      <w:rFonts w:cs="Courier New"/>
    </w:rPr>
  </w:style>
  <w:style w:type="character" w:styleId="ListLabel85">
    <w:name w:val="ListLabel 85"/>
    <w:qFormat/>
    <w:rPr>
      <w:rFonts w:cs="Wingdings"/>
    </w:rPr>
  </w:style>
  <w:style w:type="character" w:styleId="ListLabel86">
    <w:name w:val="ListLabel 86"/>
    <w:qFormat/>
    <w:rPr>
      <w:rFonts w:cs="Calibri"/>
    </w:rPr>
  </w:style>
  <w:style w:type="character" w:styleId="ListLabel87">
    <w:name w:val="ListLabel 87"/>
    <w:qFormat/>
    <w:rPr>
      <w:rFonts w:cs="Courier New"/>
    </w:rPr>
  </w:style>
  <w:style w:type="character" w:styleId="ListLabel88">
    <w:name w:val="ListLabel 88"/>
    <w:qFormat/>
    <w:rPr>
      <w:rFonts w:cs="Wingdings"/>
    </w:rPr>
  </w:style>
  <w:style w:type="character" w:styleId="ListLabel89">
    <w:name w:val="ListLabel 89"/>
    <w:qFormat/>
    <w:rPr>
      <w:rFonts w:cs="Symbol"/>
    </w:rPr>
  </w:style>
  <w:style w:type="character" w:styleId="ListLabel90">
    <w:name w:val="ListLabel 90"/>
    <w:qFormat/>
    <w:rPr>
      <w:rFonts w:cs="Courier New"/>
    </w:rPr>
  </w:style>
  <w:style w:type="character" w:styleId="ListLabel91">
    <w:name w:val="ListLabel 91"/>
    <w:qFormat/>
    <w:rPr>
      <w:rFonts w:cs="Wingdings"/>
    </w:rPr>
  </w:style>
  <w:style w:type="character" w:styleId="ListLabel92">
    <w:name w:val="ListLabel 92"/>
    <w:qFormat/>
    <w:rPr>
      <w:rFonts w:cs="Symbol"/>
    </w:rPr>
  </w:style>
  <w:style w:type="character" w:styleId="ListLabel93">
    <w:name w:val="ListLabel 93"/>
    <w:qFormat/>
    <w:rPr>
      <w:rFonts w:cs="Courier New"/>
    </w:rPr>
  </w:style>
  <w:style w:type="character" w:styleId="ListLabel94">
    <w:name w:val="ListLabel 94"/>
    <w:qFormat/>
    <w:rPr>
      <w:rFonts w:cs="Wingdings"/>
    </w:rPr>
  </w:style>
  <w:style w:type="character" w:styleId="ListLabel95">
    <w:name w:val="ListLabel 95"/>
    <w:qFormat/>
    <w:rPr>
      <w:rFonts w:cs="Calibri"/>
    </w:rPr>
  </w:style>
  <w:style w:type="character" w:styleId="ListLabel96">
    <w:name w:val="ListLabel 96"/>
    <w:qFormat/>
    <w:rPr>
      <w:rFonts w:cs="Courier New"/>
    </w:rPr>
  </w:style>
  <w:style w:type="character" w:styleId="ListLabel97">
    <w:name w:val="ListLabel 97"/>
    <w:qFormat/>
    <w:rPr>
      <w:rFonts w:cs="Wingdings"/>
    </w:rPr>
  </w:style>
  <w:style w:type="character" w:styleId="ListLabel98">
    <w:name w:val="ListLabel 98"/>
    <w:qFormat/>
    <w:rPr>
      <w:rFonts w:cs="Symbol"/>
    </w:rPr>
  </w:style>
  <w:style w:type="character" w:styleId="ListLabel99">
    <w:name w:val="ListLabel 99"/>
    <w:qFormat/>
    <w:rPr>
      <w:rFonts w:cs="Courier New"/>
    </w:rPr>
  </w:style>
  <w:style w:type="character" w:styleId="ListLabel100">
    <w:name w:val="ListLabel 100"/>
    <w:qFormat/>
    <w:rPr>
      <w:rFonts w:cs="Wingdings"/>
    </w:rPr>
  </w:style>
  <w:style w:type="character" w:styleId="ListLabel101">
    <w:name w:val="ListLabel 101"/>
    <w:qFormat/>
    <w:rPr>
      <w:rFonts w:cs="Symbol"/>
    </w:rPr>
  </w:style>
  <w:style w:type="character" w:styleId="ListLabel102">
    <w:name w:val="ListLabel 102"/>
    <w:qFormat/>
    <w:rPr>
      <w:rFonts w:cs="Courier New"/>
    </w:rPr>
  </w:style>
  <w:style w:type="character" w:styleId="ListLabel103">
    <w:name w:val="ListLabel 103"/>
    <w:qFormat/>
    <w:rPr>
      <w:rFonts w:cs="Wingdings"/>
    </w:rPr>
  </w:style>
  <w:style w:type="paragraph" w:styleId="Naslov">
    <w:name w:val="Naslov"/>
    <w:basedOn w:val="Normal"/>
    <w:next w:val="Telobesedila"/>
    <w:qFormat/>
    <w:pPr>
      <w:keepNext w:val="true"/>
      <w:spacing w:before="240" w:after="120"/>
    </w:pPr>
    <w:rPr>
      <w:rFonts w:ascii="Liberation Sans" w:hAnsi="Liberation Sans" w:eastAsia="Microsoft YaHei" w:cs="Arial"/>
      <w:sz w:val="28"/>
      <w:szCs w:val="28"/>
    </w:rPr>
  </w:style>
  <w:style w:type="paragraph" w:styleId="Telobesedila">
    <w:name w:val="Body Text"/>
    <w:basedOn w:val="Normal"/>
    <w:pPr>
      <w:spacing w:lineRule="auto" w:line="288" w:before="0" w:after="140"/>
    </w:pPr>
    <w:rPr/>
  </w:style>
  <w:style w:type="paragraph" w:styleId="Seznam">
    <w:name w:val="List"/>
    <w:basedOn w:val="Telobesedila"/>
    <w:pPr/>
    <w:rPr>
      <w:rFonts w:cs="Arial"/>
    </w:rPr>
  </w:style>
  <w:style w:type="paragraph" w:styleId="Napis">
    <w:name w:val="Caption"/>
    <w:basedOn w:val="Normal"/>
    <w:qFormat/>
    <w:pPr>
      <w:suppressLineNumbers/>
      <w:spacing w:before="120" w:after="120"/>
    </w:pPr>
    <w:rPr>
      <w:rFonts w:cs="Arial"/>
      <w:i/>
      <w:iCs/>
      <w:sz w:val="24"/>
      <w:szCs w:val="24"/>
    </w:rPr>
  </w:style>
  <w:style w:type="paragraph" w:styleId="Kazalo">
    <w:name w:val="Kazalo"/>
    <w:basedOn w:val="Normal"/>
    <w:qFormat/>
    <w:pPr>
      <w:suppressLineNumbers/>
    </w:pPr>
    <w:rPr>
      <w:rFonts w:cs="Arial"/>
    </w:rPr>
  </w:style>
  <w:style w:type="paragraph" w:styleId="ListParagraph">
    <w:name w:val="List Paragraph"/>
    <w:basedOn w:val="Normal"/>
    <w:uiPriority w:val="34"/>
    <w:qFormat/>
    <w:rsid w:val="00b473ec"/>
    <w:pPr>
      <w:spacing w:before="0" w:after="160"/>
      <w:ind w:left="720" w:hanging="0"/>
      <w:contextualSpacing/>
    </w:pPr>
    <w:rPr/>
  </w:style>
  <w:style w:type="paragraph" w:styleId="PlainText">
    <w:name w:val="Plain Text"/>
    <w:basedOn w:val="Normal"/>
    <w:link w:val="PlainTextChar"/>
    <w:uiPriority w:val="99"/>
    <w:unhideWhenUsed/>
    <w:qFormat/>
    <w:rsid w:val="00fa1bc7"/>
    <w:pPr>
      <w:spacing w:lineRule="auto" w:line="240" w:before="0" w:after="0"/>
    </w:pPr>
    <w:rPr>
      <w:rFonts w:ascii="Calibri" w:hAnsi="Calibri"/>
      <w:szCs w:val="21"/>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LibreOffice/5.3.7.2$Windows_X86_64 LibreOffice_project/6b8ed514a9f8b44d37a1b96673cbbdd077e24059</Application>
  <Pages>2</Pages>
  <Words>318</Words>
  <Characters>1623</Characters>
  <CharactersWithSpaces>2137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2022-02-09T07:26:00Z</dcterms:created>
  <dc:creator>Matija Ščuka</dc:creator>
  <dc:description/>
  <dc:language>sl-SI</dc:language>
  <cp:lastModifiedBy/>
  <cp:lastPrinted>2022-04-11T10:05:22Z</cp:lastPrinted>
  <dcterms:modified xsi:type="dcterms:W3CDTF">2024-02-02T08:39:53Z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